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A572B" w14:textId="1B0C8D7D" w:rsidR="006D70E8" w:rsidRPr="006D70E8" w:rsidRDefault="006D70E8" w:rsidP="008202A4">
      <w:pPr>
        <w:tabs>
          <w:tab w:val="left" w:pos="720"/>
          <w:tab w:val="center" w:pos="4680"/>
          <w:tab w:val="left" w:pos="5760"/>
          <w:tab w:val="left" w:pos="9360"/>
        </w:tabs>
        <w:rPr>
          <w:b/>
          <w:bCs/>
          <w:sz w:val="22"/>
        </w:rPr>
      </w:pPr>
      <w:r>
        <w:rPr>
          <w:sz w:val="22"/>
        </w:rPr>
        <w:tab/>
      </w:r>
      <w:r w:rsidRPr="006D70E8">
        <w:rPr>
          <w:b/>
          <w:bCs/>
          <w:sz w:val="22"/>
        </w:rPr>
        <w:t xml:space="preserve">                                              George D. Bittner, CV</w:t>
      </w:r>
    </w:p>
    <w:p w14:paraId="69D0FC5E" w14:textId="10D332D4" w:rsidR="00806E17" w:rsidRPr="00DC7A6B" w:rsidRDefault="009C6A19" w:rsidP="008202A4">
      <w:pPr>
        <w:tabs>
          <w:tab w:val="left" w:pos="720"/>
          <w:tab w:val="center" w:pos="4680"/>
          <w:tab w:val="left" w:pos="5760"/>
          <w:tab w:val="left" w:pos="9360"/>
        </w:tabs>
        <w:rPr>
          <w:b/>
          <w:sz w:val="22"/>
        </w:rPr>
      </w:pPr>
      <w:r>
        <w:rPr>
          <w:sz w:val="22"/>
        </w:rPr>
        <w:t>March</w:t>
      </w:r>
      <w:r w:rsidR="001462B8">
        <w:rPr>
          <w:sz w:val="22"/>
        </w:rPr>
        <w:t xml:space="preserve">, </w:t>
      </w:r>
      <w:r w:rsidR="00E53C6E">
        <w:rPr>
          <w:sz w:val="22"/>
        </w:rPr>
        <w:t>202</w:t>
      </w:r>
      <w:r w:rsidR="00011238">
        <w:rPr>
          <w:sz w:val="22"/>
        </w:rPr>
        <w:t>1</w:t>
      </w:r>
      <w:r w:rsidR="003F10F2">
        <w:rPr>
          <w:sz w:val="22"/>
        </w:rPr>
        <w:t xml:space="preserve"> </w:t>
      </w:r>
      <w:r w:rsidR="00806E17" w:rsidRPr="00DC7A6B">
        <w:rPr>
          <w:sz w:val="22"/>
        </w:rPr>
        <w:tab/>
      </w:r>
    </w:p>
    <w:p w14:paraId="116E94DE" w14:textId="77777777" w:rsidR="00806E17" w:rsidRPr="00DC7A6B" w:rsidRDefault="00806E17">
      <w:pPr>
        <w:tabs>
          <w:tab w:val="left" w:pos="720"/>
          <w:tab w:val="left" w:pos="1440"/>
          <w:tab w:val="left" w:pos="4464"/>
          <w:tab w:val="left" w:pos="5760"/>
          <w:tab w:val="left" w:pos="9360"/>
        </w:tabs>
        <w:rPr>
          <w:sz w:val="22"/>
        </w:rPr>
      </w:pPr>
    </w:p>
    <w:p w14:paraId="5A51BFA5" w14:textId="77777777" w:rsidR="00806E17" w:rsidRPr="00DC7A6B" w:rsidRDefault="00806E17">
      <w:pPr>
        <w:tabs>
          <w:tab w:val="left" w:pos="360"/>
          <w:tab w:val="left" w:pos="720"/>
          <w:tab w:val="left" w:pos="1092"/>
          <w:tab w:val="left" w:pos="1440"/>
          <w:tab w:val="left" w:pos="4464"/>
          <w:tab w:val="left" w:pos="5760"/>
          <w:tab w:val="left" w:pos="9360"/>
        </w:tabs>
        <w:ind w:left="360" w:hanging="360"/>
        <w:rPr>
          <w:sz w:val="22"/>
        </w:rPr>
      </w:pPr>
      <w:r w:rsidRPr="00DC7A6B">
        <w:rPr>
          <w:sz w:val="22"/>
        </w:rPr>
        <w:t>A.</w:t>
      </w:r>
      <w:r w:rsidRPr="00DC7A6B">
        <w:rPr>
          <w:sz w:val="22"/>
        </w:rPr>
        <w:tab/>
      </w:r>
      <w:r w:rsidRPr="00DC7A6B">
        <w:rPr>
          <w:i/>
          <w:sz w:val="22"/>
        </w:rPr>
        <w:t>PERSONAL DATA</w:t>
      </w:r>
      <w:r w:rsidRPr="00DC7A6B">
        <w:rPr>
          <w:sz w:val="22"/>
        </w:rPr>
        <w:t xml:space="preserve"> </w:t>
      </w:r>
    </w:p>
    <w:p w14:paraId="0D320339" w14:textId="77777777" w:rsidR="00806E17" w:rsidRPr="00DC7A6B" w:rsidRDefault="00806E17">
      <w:pPr>
        <w:tabs>
          <w:tab w:val="left" w:pos="360"/>
          <w:tab w:val="left" w:pos="4740"/>
          <w:tab w:val="left" w:pos="5760"/>
          <w:tab w:val="left" w:pos="9360"/>
        </w:tabs>
        <w:rPr>
          <w:sz w:val="22"/>
        </w:rPr>
      </w:pPr>
      <w:r w:rsidRPr="00DC7A6B">
        <w:rPr>
          <w:sz w:val="22"/>
        </w:rPr>
        <w:t>Full Name:</w:t>
      </w:r>
      <w:r w:rsidRPr="00DC7A6B">
        <w:rPr>
          <w:sz w:val="22"/>
        </w:rPr>
        <w:tab/>
        <w:t>George Davis Bittner</w:t>
      </w:r>
    </w:p>
    <w:p w14:paraId="52B252DC" w14:textId="77777777" w:rsidR="00806E17" w:rsidRPr="00DC7A6B" w:rsidRDefault="00806E17">
      <w:pPr>
        <w:tabs>
          <w:tab w:val="left" w:pos="360"/>
          <w:tab w:val="left" w:pos="4740"/>
          <w:tab w:val="left" w:pos="5760"/>
          <w:tab w:val="left" w:pos="9360"/>
        </w:tabs>
        <w:rPr>
          <w:sz w:val="22"/>
        </w:rPr>
      </w:pPr>
      <w:r w:rsidRPr="00DC7A6B">
        <w:rPr>
          <w:sz w:val="22"/>
        </w:rPr>
        <w:t>Place and D</w:t>
      </w:r>
      <w:r w:rsidR="00A92F91" w:rsidRPr="00DC7A6B">
        <w:rPr>
          <w:sz w:val="22"/>
        </w:rPr>
        <w:t>ate of Birth:</w:t>
      </w:r>
      <w:r w:rsidR="00A92F91" w:rsidRPr="00DC7A6B">
        <w:rPr>
          <w:sz w:val="22"/>
        </w:rPr>
        <w:tab/>
        <w:t xml:space="preserve">August 17, 1941; </w:t>
      </w:r>
      <w:r w:rsidRPr="00DC7A6B">
        <w:rPr>
          <w:sz w:val="22"/>
        </w:rPr>
        <w:t xml:space="preserve">New York, NY </w:t>
      </w:r>
    </w:p>
    <w:p w14:paraId="0B474F2B" w14:textId="5CC41C9D" w:rsidR="00E17EFF" w:rsidRPr="00DC7A6B" w:rsidRDefault="00806E17">
      <w:pPr>
        <w:tabs>
          <w:tab w:val="left" w:pos="360"/>
          <w:tab w:val="left" w:pos="4740"/>
          <w:tab w:val="left" w:pos="5760"/>
          <w:tab w:val="left" w:pos="9360"/>
        </w:tabs>
        <w:rPr>
          <w:sz w:val="22"/>
        </w:rPr>
      </w:pPr>
      <w:r w:rsidRPr="00DC7A6B">
        <w:rPr>
          <w:sz w:val="22"/>
        </w:rPr>
        <w:t>Marital Status:</w:t>
      </w:r>
      <w:r w:rsidRPr="00DC7A6B">
        <w:rPr>
          <w:sz w:val="22"/>
        </w:rPr>
        <w:tab/>
        <w:t>M</w:t>
      </w:r>
      <w:r w:rsidR="00C6459C" w:rsidRPr="00DC7A6B">
        <w:rPr>
          <w:sz w:val="22"/>
        </w:rPr>
        <w:t>arried (Dr. Cathy Yang, MD, PhD</w:t>
      </w:r>
      <w:r w:rsidR="00C32030">
        <w:rPr>
          <w:sz w:val="22"/>
        </w:rPr>
        <w:t>)</w:t>
      </w:r>
      <w:r w:rsidR="00E17EFF" w:rsidRPr="00DC7A6B">
        <w:rPr>
          <w:sz w:val="22"/>
        </w:rPr>
        <w:tab/>
      </w:r>
    </w:p>
    <w:p w14:paraId="49B4E73B" w14:textId="77777777" w:rsidR="00806E17" w:rsidRPr="00DC7A6B" w:rsidRDefault="00E17EFF">
      <w:pPr>
        <w:tabs>
          <w:tab w:val="left" w:pos="360"/>
          <w:tab w:val="left" w:pos="4740"/>
          <w:tab w:val="left" w:pos="5760"/>
          <w:tab w:val="left" w:pos="9360"/>
        </w:tabs>
        <w:rPr>
          <w:sz w:val="22"/>
        </w:rPr>
      </w:pPr>
      <w:r w:rsidRPr="00DC7A6B">
        <w:rPr>
          <w:sz w:val="22"/>
        </w:rPr>
        <w:t>Children:</w:t>
      </w:r>
      <w:r w:rsidRPr="00DC7A6B">
        <w:rPr>
          <w:sz w:val="22"/>
        </w:rPr>
        <w:tab/>
      </w:r>
      <w:r w:rsidR="0071567A">
        <w:rPr>
          <w:sz w:val="22"/>
        </w:rPr>
        <w:t>Jack</w:t>
      </w:r>
      <w:r w:rsidR="00806E17" w:rsidRPr="00DC7A6B">
        <w:rPr>
          <w:sz w:val="22"/>
        </w:rPr>
        <w:t>, Lucie</w:t>
      </w:r>
      <w:r w:rsidR="0071567A">
        <w:rPr>
          <w:sz w:val="22"/>
        </w:rPr>
        <w:t xml:space="preserve"> </w:t>
      </w:r>
    </w:p>
    <w:p w14:paraId="3C17AEA1" w14:textId="77777777" w:rsidR="00806E17" w:rsidRPr="00DC7A6B" w:rsidRDefault="00806E17">
      <w:pPr>
        <w:tabs>
          <w:tab w:val="left" w:pos="360"/>
          <w:tab w:val="left" w:pos="4740"/>
          <w:tab w:val="left" w:pos="5760"/>
          <w:tab w:val="left" w:pos="9360"/>
        </w:tabs>
        <w:rPr>
          <w:sz w:val="22"/>
        </w:rPr>
      </w:pPr>
      <w:r w:rsidRPr="00DC7A6B">
        <w:rPr>
          <w:sz w:val="22"/>
        </w:rPr>
        <w:t xml:space="preserve">Current Home Address:  </w:t>
      </w:r>
      <w:r w:rsidRPr="00DC7A6B">
        <w:rPr>
          <w:sz w:val="22"/>
        </w:rPr>
        <w:tab/>
        <w:t xml:space="preserve">2812 Pearce Road, Austin, </w:t>
      </w:r>
      <w:proofErr w:type="gramStart"/>
      <w:r w:rsidRPr="00DC7A6B">
        <w:rPr>
          <w:sz w:val="22"/>
        </w:rPr>
        <w:t>Texas  78730</w:t>
      </w:r>
      <w:proofErr w:type="gramEnd"/>
      <w:r w:rsidRPr="00DC7A6B">
        <w:rPr>
          <w:sz w:val="22"/>
        </w:rPr>
        <w:t xml:space="preserve"> </w:t>
      </w:r>
    </w:p>
    <w:p w14:paraId="73933B6A" w14:textId="77777777" w:rsidR="00806E17" w:rsidRPr="00DC7A6B" w:rsidRDefault="00806E17">
      <w:pPr>
        <w:tabs>
          <w:tab w:val="left" w:pos="360"/>
          <w:tab w:val="left" w:pos="4740"/>
          <w:tab w:val="left" w:pos="5760"/>
          <w:tab w:val="left" w:pos="9360"/>
        </w:tabs>
        <w:rPr>
          <w:sz w:val="22"/>
        </w:rPr>
      </w:pPr>
      <w:r w:rsidRPr="00DC7A6B">
        <w:rPr>
          <w:sz w:val="22"/>
        </w:rPr>
        <w:tab/>
      </w:r>
      <w:r w:rsidRPr="00DC7A6B">
        <w:rPr>
          <w:sz w:val="22"/>
        </w:rPr>
        <w:tab/>
        <w:t>(512) 346</w:t>
      </w:r>
      <w:r w:rsidRPr="00DC7A6B">
        <w:rPr>
          <w:sz w:val="22"/>
        </w:rPr>
        <w:noBreakHyphen/>
        <w:t xml:space="preserve">4392 </w:t>
      </w:r>
    </w:p>
    <w:p w14:paraId="725B450B" w14:textId="77777777" w:rsidR="00806E17" w:rsidRPr="00DC7A6B" w:rsidRDefault="00806E17">
      <w:pPr>
        <w:tabs>
          <w:tab w:val="left" w:pos="360"/>
          <w:tab w:val="left" w:pos="4740"/>
          <w:tab w:val="left" w:pos="5760"/>
          <w:tab w:val="left" w:pos="9360"/>
        </w:tabs>
        <w:rPr>
          <w:sz w:val="22"/>
        </w:rPr>
      </w:pPr>
      <w:r w:rsidRPr="00DC7A6B">
        <w:rPr>
          <w:sz w:val="22"/>
        </w:rPr>
        <w:t>Current Office Address:</w:t>
      </w:r>
      <w:r w:rsidRPr="00DC7A6B">
        <w:rPr>
          <w:sz w:val="22"/>
        </w:rPr>
        <w:tab/>
        <w:t>Patterson Laboratories, Room 32</w:t>
      </w:r>
      <w:r w:rsidR="00D706F8" w:rsidRPr="00DC7A6B">
        <w:rPr>
          <w:sz w:val="22"/>
        </w:rPr>
        <w:t>1</w:t>
      </w:r>
      <w:r w:rsidRPr="00DC7A6B">
        <w:rPr>
          <w:sz w:val="22"/>
        </w:rPr>
        <w:t xml:space="preserve"> </w:t>
      </w:r>
    </w:p>
    <w:p w14:paraId="3274BACC" w14:textId="77777777" w:rsidR="00806E17" w:rsidRPr="00DC7A6B" w:rsidRDefault="000477BA">
      <w:pPr>
        <w:tabs>
          <w:tab w:val="left" w:pos="360"/>
          <w:tab w:val="left" w:pos="4740"/>
          <w:tab w:val="left" w:pos="5760"/>
          <w:tab w:val="left" w:pos="9360"/>
        </w:tabs>
        <w:rPr>
          <w:sz w:val="22"/>
        </w:rPr>
      </w:pPr>
      <w:r w:rsidRPr="00DC7A6B">
        <w:rPr>
          <w:sz w:val="22"/>
        </w:rPr>
        <w:tab/>
      </w:r>
      <w:r w:rsidRPr="00DC7A6B">
        <w:rPr>
          <w:sz w:val="22"/>
        </w:rPr>
        <w:tab/>
      </w:r>
      <w:r w:rsidR="002A5A6A" w:rsidRPr="00DC7A6B">
        <w:rPr>
          <w:sz w:val="22"/>
        </w:rPr>
        <w:t>Department of Neuroscience</w:t>
      </w:r>
    </w:p>
    <w:p w14:paraId="432EEB11" w14:textId="77777777" w:rsidR="00806E17" w:rsidRPr="00DC7A6B" w:rsidRDefault="00806E17">
      <w:pPr>
        <w:tabs>
          <w:tab w:val="left" w:pos="360"/>
          <w:tab w:val="left" w:pos="4740"/>
          <w:tab w:val="left" w:pos="5760"/>
          <w:tab w:val="left" w:pos="9360"/>
        </w:tabs>
        <w:rPr>
          <w:sz w:val="22"/>
        </w:rPr>
      </w:pPr>
      <w:r w:rsidRPr="00DC7A6B">
        <w:rPr>
          <w:sz w:val="22"/>
        </w:rPr>
        <w:tab/>
      </w:r>
      <w:r w:rsidRPr="00DC7A6B">
        <w:rPr>
          <w:sz w:val="22"/>
        </w:rPr>
        <w:tab/>
        <w:t xml:space="preserve">University of Texas </w:t>
      </w:r>
    </w:p>
    <w:p w14:paraId="79FCC589" w14:textId="77777777" w:rsidR="00806E17" w:rsidRPr="00DC7A6B" w:rsidRDefault="00806E17">
      <w:pPr>
        <w:tabs>
          <w:tab w:val="left" w:pos="360"/>
          <w:tab w:val="left" w:pos="4740"/>
          <w:tab w:val="left" w:pos="5760"/>
          <w:tab w:val="left" w:pos="9360"/>
        </w:tabs>
        <w:rPr>
          <w:sz w:val="22"/>
        </w:rPr>
      </w:pPr>
      <w:r w:rsidRPr="00DC7A6B">
        <w:rPr>
          <w:sz w:val="22"/>
        </w:rPr>
        <w:tab/>
      </w:r>
      <w:r w:rsidRPr="00DC7A6B">
        <w:rPr>
          <w:sz w:val="22"/>
        </w:rPr>
        <w:tab/>
        <w:t xml:space="preserve">Austin, TX  78712-1064 </w:t>
      </w:r>
    </w:p>
    <w:p w14:paraId="71331B38" w14:textId="77777777" w:rsidR="008D2ADF" w:rsidRDefault="008D2ADF">
      <w:pPr>
        <w:tabs>
          <w:tab w:val="left" w:pos="360"/>
          <w:tab w:val="left" w:pos="4740"/>
          <w:tab w:val="left" w:pos="5760"/>
          <w:tab w:val="left" w:pos="9360"/>
        </w:tabs>
        <w:rPr>
          <w:sz w:val="22"/>
        </w:rPr>
      </w:pPr>
      <w:r w:rsidRPr="00DC7A6B">
        <w:rPr>
          <w:sz w:val="22"/>
        </w:rPr>
        <w:tab/>
      </w:r>
      <w:r w:rsidRPr="00DC7A6B">
        <w:rPr>
          <w:sz w:val="22"/>
        </w:rPr>
        <w:tab/>
        <w:t>(512) 923-3735 (cell)</w:t>
      </w:r>
      <w:r w:rsidR="002A5A6A" w:rsidRPr="00DC7A6B">
        <w:rPr>
          <w:sz w:val="22"/>
        </w:rPr>
        <w:t>. preferred # to call</w:t>
      </w:r>
    </w:p>
    <w:p w14:paraId="50A81653" w14:textId="77777777" w:rsidR="000A0D14" w:rsidRPr="00DC7A6B" w:rsidRDefault="000A0D14" w:rsidP="000A0D14">
      <w:pPr>
        <w:tabs>
          <w:tab w:val="left" w:pos="360"/>
          <w:tab w:val="left" w:pos="4740"/>
          <w:tab w:val="left" w:pos="5760"/>
          <w:tab w:val="left" w:pos="9360"/>
        </w:tabs>
        <w:rPr>
          <w:sz w:val="22"/>
        </w:rPr>
      </w:pPr>
      <w:r>
        <w:rPr>
          <w:sz w:val="22"/>
        </w:rPr>
        <w:tab/>
      </w:r>
      <w:r>
        <w:rPr>
          <w:sz w:val="22"/>
        </w:rPr>
        <w:tab/>
        <w:t>(512) 471-6971 (Lab</w:t>
      </w:r>
      <w:r w:rsidRPr="00DC7A6B">
        <w:rPr>
          <w:sz w:val="22"/>
        </w:rPr>
        <w:t>)</w:t>
      </w:r>
    </w:p>
    <w:p w14:paraId="5B6D460B" w14:textId="77777777" w:rsidR="00806E17" w:rsidRDefault="004F71EE" w:rsidP="000A0D14">
      <w:pPr>
        <w:tabs>
          <w:tab w:val="left" w:pos="360"/>
          <w:tab w:val="left" w:pos="4740"/>
          <w:tab w:val="left" w:pos="5760"/>
          <w:tab w:val="left" w:pos="9360"/>
        </w:tabs>
        <w:rPr>
          <w:sz w:val="22"/>
        </w:rPr>
      </w:pPr>
      <w:r w:rsidRPr="00DC7A6B">
        <w:rPr>
          <w:sz w:val="22"/>
        </w:rPr>
        <w:tab/>
      </w:r>
      <w:r w:rsidRPr="00DC7A6B">
        <w:rPr>
          <w:sz w:val="22"/>
        </w:rPr>
        <w:tab/>
        <w:t xml:space="preserve">email: </w:t>
      </w:r>
      <w:hyperlink r:id="rId8" w:history="1">
        <w:r w:rsidR="003148D2" w:rsidRPr="00277482">
          <w:rPr>
            <w:rStyle w:val="Hyperlink"/>
            <w:sz w:val="22"/>
          </w:rPr>
          <w:t>bittner@austin.utexas.edu</w:t>
        </w:r>
      </w:hyperlink>
    </w:p>
    <w:p w14:paraId="0A24F050" w14:textId="77777777" w:rsidR="003148D2" w:rsidRDefault="003148D2" w:rsidP="003148D2">
      <w:r>
        <w:rPr>
          <w:sz w:val="22"/>
        </w:rPr>
        <w:tab/>
      </w:r>
      <w:r>
        <w:rPr>
          <w:sz w:val="22"/>
        </w:rPr>
        <w:tab/>
        <w:t xml:space="preserve">                                                            web site </w:t>
      </w:r>
      <w:hyperlink r:id="rId9" w:history="1">
        <w:r>
          <w:rPr>
            <w:rStyle w:val="Hyperlink"/>
          </w:rPr>
          <w:t>https://sites.cns.utexas.edu/bittnerlab</w:t>
        </w:r>
      </w:hyperlink>
    </w:p>
    <w:p w14:paraId="4623D825" w14:textId="77777777" w:rsidR="003148D2" w:rsidRPr="00DC7A6B" w:rsidRDefault="003148D2" w:rsidP="000A0D14">
      <w:pPr>
        <w:tabs>
          <w:tab w:val="left" w:pos="360"/>
          <w:tab w:val="left" w:pos="4740"/>
          <w:tab w:val="left" w:pos="5760"/>
          <w:tab w:val="left" w:pos="9360"/>
        </w:tabs>
        <w:rPr>
          <w:sz w:val="22"/>
        </w:rPr>
      </w:pPr>
    </w:p>
    <w:p w14:paraId="6827EE49" w14:textId="77777777" w:rsidR="00806E17" w:rsidRDefault="00806E17" w:rsidP="008202A4">
      <w:pPr>
        <w:tabs>
          <w:tab w:val="left" w:pos="288"/>
          <w:tab w:val="left" w:pos="1440"/>
          <w:tab w:val="left" w:pos="4608"/>
          <w:tab w:val="left" w:pos="5328"/>
          <w:tab w:val="left" w:pos="9360"/>
        </w:tabs>
        <w:rPr>
          <w:i/>
          <w:sz w:val="22"/>
        </w:rPr>
      </w:pPr>
      <w:r w:rsidRPr="00DC7A6B">
        <w:rPr>
          <w:sz w:val="22"/>
        </w:rPr>
        <w:t>B.</w:t>
      </w:r>
      <w:r w:rsidRPr="00DC7A6B">
        <w:rPr>
          <w:sz w:val="22"/>
        </w:rPr>
        <w:tab/>
      </w:r>
      <w:r w:rsidRPr="00DC7A6B">
        <w:rPr>
          <w:i/>
          <w:sz w:val="22"/>
        </w:rPr>
        <w:t>EDUCATION</w:t>
      </w:r>
    </w:p>
    <w:p w14:paraId="5EED6778" w14:textId="55B86B75" w:rsidR="00E77ECD" w:rsidRPr="00E77ECD" w:rsidRDefault="00E77ECD" w:rsidP="008202A4">
      <w:pPr>
        <w:tabs>
          <w:tab w:val="left" w:pos="288"/>
          <w:tab w:val="left" w:pos="1440"/>
          <w:tab w:val="left" w:pos="4608"/>
          <w:tab w:val="left" w:pos="5328"/>
          <w:tab w:val="left" w:pos="9360"/>
        </w:tabs>
        <w:rPr>
          <w:sz w:val="22"/>
        </w:rPr>
      </w:pPr>
      <w:r w:rsidRPr="00E77ECD">
        <w:rPr>
          <w:sz w:val="22"/>
        </w:rPr>
        <w:t>9/56-</w:t>
      </w:r>
      <w:r>
        <w:rPr>
          <w:sz w:val="22"/>
        </w:rPr>
        <w:t xml:space="preserve"> 6/59</w:t>
      </w:r>
      <w:r>
        <w:rPr>
          <w:sz w:val="22"/>
        </w:rPr>
        <w:tab/>
        <w:t>Robert E Lee High School, Jacksonville, FL</w:t>
      </w:r>
      <w:r w:rsidR="00FC3776">
        <w:rPr>
          <w:sz w:val="22"/>
        </w:rPr>
        <w:t xml:space="preserve"> </w:t>
      </w:r>
      <w:r w:rsidR="006D70E8">
        <w:rPr>
          <w:sz w:val="22"/>
        </w:rPr>
        <w:t xml:space="preserve">ranked 1/838 </w:t>
      </w:r>
      <w:r w:rsidR="00FC3776">
        <w:rPr>
          <w:sz w:val="22"/>
        </w:rPr>
        <w:t>Valedictorian</w:t>
      </w:r>
    </w:p>
    <w:p w14:paraId="54A75796" w14:textId="77777777" w:rsidR="00806E17" w:rsidRPr="00DC7A6B" w:rsidRDefault="00806E17">
      <w:pPr>
        <w:tabs>
          <w:tab w:val="left" w:pos="288"/>
          <w:tab w:val="left" w:pos="1440"/>
          <w:tab w:val="left" w:pos="4104"/>
          <w:tab w:val="left" w:pos="4608"/>
          <w:tab w:val="left" w:pos="5328"/>
          <w:tab w:val="left" w:pos="9360"/>
        </w:tabs>
        <w:ind w:left="1440" w:hanging="1440"/>
        <w:rPr>
          <w:sz w:val="22"/>
        </w:rPr>
      </w:pPr>
      <w:r w:rsidRPr="00DC7A6B">
        <w:rPr>
          <w:sz w:val="22"/>
        </w:rPr>
        <w:t xml:space="preserve">9/59 </w:t>
      </w:r>
      <w:r w:rsidRPr="00DC7A6B">
        <w:rPr>
          <w:sz w:val="22"/>
        </w:rPr>
        <w:noBreakHyphen/>
        <w:t xml:space="preserve"> 6/62</w:t>
      </w:r>
      <w:r w:rsidRPr="00DC7A6B">
        <w:rPr>
          <w:sz w:val="22"/>
        </w:rPr>
        <w:tab/>
        <w:t xml:space="preserve">Duke University, Durham, NC; A.B., Chemistry, 9/62 </w:t>
      </w:r>
    </w:p>
    <w:p w14:paraId="32D7EC09" w14:textId="75E7266E" w:rsidR="00E17EFF" w:rsidRPr="00DC7A6B" w:rsidRDefault="00806E17">
      <w:pPr>
        <w:tabs>
          <w:tab w:val="left" w:pos="288"/>
          <w:tab w:val="left" w:pos="1440"/>
          <w:tab w:val="left" w:pos="4104"/>
          <w:tab w:val="left" w:pos="4608"/>
          <w:tab w:val="left" w:pos="5328"/>
          <w:tab w:val="left" w:pos="9360"/>
        </w:tabs>
        <w:ind w:left="1440" w:hanging="1440"/>
        <w:rPr>
          <w:sz w:val="22"/>
        </w:rPr>
      </w:pPr>
      <w:r w:rsidRPr="00DC7A6B">
        <w:rPr>
          <w:sz w:val="22"/>
        </w:rPr>
        <w:t xml:space="preserve">9/62 </w:t>
      </w:r>
      <w:r w:rsidRPr="00DC7A6B">
        <w:rPr>
          <w:sz w:val="22"/>
        </w:rPr>
        <w:noBreakHyphen/>
        <w:t xml:space="preserve"> 12/66</w:t>
      </w:r>
      <w:r w:rsidRPr="00DC7A6B">
        <w:rPr>
          <w:sz w:val="22"/>
        </w:rPr>
        <w:tab/>
        <w:t xml:space="preserve">Stanford Medical School, Palo Alto, CA; </w:t>
      </w:r>
      <w:proofErr w:type="gramStart"/>
      <w:r w:rsidR="00E17EFF" w:rsidRPr="00DC7A6B">
        <w:rPr>
          <w:sz w:val="22"/>
        </w:rPr>
        <w:t>5 year</w:t>
      </w:r>
      <w:proofErr w:type="gramEnd"/>
      <w:r w:rsidR="00E17EFF" w:rsidRPr="00DC7A6B">
        <w:rPr>
          <w:sz w:val="22"/>
        </w:rPr>
        <w:t xml:space="preserve"> MD/PhD program. </w:t>
      </w:r>
      <w:r w:rsidRPr="00DC7A6B">
        <w:rPr>
          <w:sz w:val="22"/>
        </w:rPr>
        <w:t>Withdrew in good standing (sixth in class)</w:t>
      </w:r>
      <w:r w:rsidR="00E17EFF" w:rsidRPr="00DC7A6B">
        <w:rPr>
          <w:sz w:val="22"/>
        </w:rPr>
        <w:t xml:space="preserve"> 12/66</w:t>
      </w:r>
      <w:r w:rsidRPr="00DC7A6B">
        <w:rPr>
          <w:sz w:val="22"/>
        </w:rPr>
        <w:t xml:space="preserve"> via </w:t>
      </w:r>
      <w:r w:rsidR="00E17EFF" w:rsidRPr="00DC7A6B">
        <w:rPr>
          <w:sz w:val="22"/>
        </w:rPr>
        <w:t>leave of absence in December of fifth</w:t>
      </w:r>
      <w:r w:rsidRPr="00DC7A6B">
        <w:rPr>
          <w:sz w:val="22"/>
        </w:rPr>
        <w:t xml:space="preserve"> year to devote full time to research,</w:t>
      </w:r>
      <w:r w:rsidRPr="00DC7A6B">
        <w:rPr>
          <w:sz w:val="22"/>
        </w:rPr>
        <w:tab/>
      </w:r>
    </w:p>
    <w:p w14:paraId="2086E73E" w14:textId="69E6F18D" w:rsidR="00806E17" w:rsidRPr="00DC7A6B" w:rsidRDefault="00FC3776">
      <w:pPr>
        <w:tabs>
          <w:tab w:val="left" w:pos="288"/>
          <w:tab w:val="left" w:pos="1440"/>
          <w:tab w:val="left" w:pos="4104"/>
          <w:tab w:val="left" w:pos="4608"/>
          <w:tab w:val="left" w:pos="5328"/>
          <w:tab w:val="left" w:pos="9360"/>
        </w:tabs>
        <w:ind w:left="1440" w:hanging="1440"/>
        <w:rPr>
          <w:sz w:val="22"/>
        </w:rPr>
      </w:pPr>
      <w:r w:rsidRPr="00DC7A6B">
        <w:rPr>
          <w:sz w:val="22"/>
        </w:rPr>
        <w:t xml:space="preserve">6/64 </w:t>
      </w:r>
      <w:r w:rsidRPr="00DC7A6B">
        <w:rPr>
          <w:sz w:val="22"/>
        </w:rPr>
        <w:noBreakHyphen/>
        <w:t xml:space="preserve"> 8/67</w:t>
      </w:r>
      <w:r>
        <w:rPr>
          <w:sz w:val="22"/>
        </w:rPr>
        <w:tab/>
      </w:r>
      <w:r w:rsidR="00806E17" w:rsidRPr="00DC7A6B">
        <w:rPr>
          <w:sz w:val="22"/>
        </w:rPr>
        <w:t xml:space="preserve">Stanford University; Ph.D., Neurological Sciences, 1967; Supervising Professor:  Dr. Donald Kennedy, Chairman, Biological Sciences </w:t>
      </w:r>
    </w:p>
    <w:p w14:paraId="7262046C" w14:textId="77777777" w:rsidR="00806E17" w:rsidRPr="00DC7A6B" w:rsidRDefault="00806E17">
      <w:pPr>
        <w:tabs>
          <w:tab w:val="left" w:pos="288"/>
          <w:tab w:val="left" w:pos="1440"/>
          <w:tab w:val="left" w:pos="4104"/>
          <w:tab w:val="left" w:pos="4608"/>
          <w:tab w:val="left" w:pos="5328"/>
          <w:tab w:val="left" w:pos="9360"/>
        </w:tabs>
        <w:ind w:left="1440" w:hanging="1440"/>
        <w:rPr>
          <w:sz w:val="22"/>
        </w:rPr>
      </w:pPr>
      <w:r w:rsidRPr="00DC7A6B">
        <w:rPr>
          <w:sz w:val="22"/>
        </w:rPr>
        <w:t xml:space="preserve">11/67 </w:t>
      </w:r>
      <w:r w:rsidRPr="00DC7A6B">
        <w:rPr>
          <w:sz w:val="22"/>
        </w:rPr>
        <w:noBreakHyphen/>
        <w:t xml:space="preserve"> 6/69</w:t>
      </w:r>
      <w:r w:rsidRPr="00DC7A6B">
        <w:rPr>
          <w:sz w:val="22"/>
        </w:rPr>
        <w:tab/>
        <w:t>NIH Postdoctoral fellowship with Dr. Jose Segundo, Department of Anatomy</w:t>
      </w:r>
      <w:r w:rsidR="00C971B8" w:rsidRPr="00DC7A6B">
        <w:rPr>
          <w:sz w:val="22"/>
        </w:rPr>
        <w:t>/Cell Biology</w:t>
      </w:r>
      <w:r w:rsidRPr="00DC7A6B">
        <w:rPr>
          <w:sz w:val="22"/>
        </w:rPr>
        <w:t>, UCLA, Los Angeles, CA</w:t>
      </w:r>
    </w:p>
    <w:p w14:paraId="35508757" w14:textId="77777777" w:rsidR="00806E17" w:rsidRPr="00DC7A6B" w:rsidRDefault="00806E17">
      <w:pPr>
        <w:tabs>
          <w:tab w:val="left" w:pos="288"/>
          <w:tab w:val="left" w:pos="1440"/>
          <w:tab w:val="left" w:pos="4104"/>
          <w:tab w:val="left" w:pos="4608"/>
          <w:tab w:val="left" w:pos="5328"/>
          <w:tab w:val="left" w:pos="9360"/>
        </w:tabs>
        <w:ind w:left="1440" w:hanging="1440"/>
        <w:rPr>
          <w:sz w:val="22"/>
        </w:rPr>
      </w:pPr>
    </w:p>
    <w:p w14:paraId="6D64E1DB" w14:textId="77777777" w:rsidR="00806E17" w:rsidRPr="00DC7A6B" w:rsidRDefault="00806E17">
      <w:pPr>
        <w:tabs>
          <w:tab w:val="left" w:pos="288"/>
          <w:tab w:val="left" w:pos="1440"/>
          <w:tab w:val="left" w:pos="4104"/>
          <w:tab w:val="left" w:pos="4608"/>
          <w:tab w:val="left" w:pos="5328"/>
          <w:tab w:val="left" w:pos="9360"/>
        </w:tabs>
        <w:ind w:left="1440" w:hanging="1440"/>
        <w:rPr>
          <w:sz w:val="22"/>
        </w:rPr>
      </w:pPr>
    </w:p>
    <w:p w14:paraId="523972D0"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C.</w:t>
      </w:r>
      <w:r w:rsidRPr="00DC7A6B">
        <w:rPr>
          <w:sz w:val="22"/>
        </w:rPr>
        <w:tab/>
      </w:r>
      <w:r w:rsidRPr="00DC7A6B">
        <w:rPr>
          <w:i/>
          <w:sz w:val="22"/>
        </w:rPr>
        <w:t>PROFESSIONAL EXPERIENCE</w:t>
      </w:r>
      <w:r w:rsidRPr="00DC7A6B">
        <w:rPr>
          <w:sz w:val="22"/>
        </w:rPr>
        <w:t xml:space="preserve"> </w:t>
      </w:r>
    </w:p>
    <w:p w14:paraId="00F670E7"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 xml:space="preserve">CEO </w:t>
      </w:r>
      <w:proofErr w:type="spellStart"/>
      <w:r w:rsidRPr="00DC7A6B">
        <w:rPr>
          <w:sz w:val="22"/>
        </w:rPr>
        <w:t>CertiChem</w:t>
      </w:r>
      <w:proofErr w:type="spellEnd"/>
      <w:r w:rsidRPr="00DC7A6B">
        <w:rPr>
          <w:sz w:val="22"/>
        </w:rPr>
        <w:t xml:space="preserve"> 5/00 </w:t>
      </w:r>
      <w:r w:rsidR="00534053" w:rsidRPr="00DC7A6B">
        <w:rPr>
          <w:sz w:val="22"/>
        </w:rPr>
        <w:t>–</w:t>
      </w:r>
      <w:r w:rsidRPr="00DC7A6B">
        <w:rPr>
          <w:sz w:val="22"/>
        </w:rPr>
        <w:t xml:space="preserve"> present</w:t>
      </w:r>
      <w:r w:rsidR="00977EEA" w:rsidRPr="00DC7A6B">
        <w:rPr>
          <w:sz w:val="22"/>
        </w:rPr>
        <w:t xml:space="preserve">, CEO </w:t>
      </w:r>
      <w:proofErr w:type="spellStart"/>
      <w:r w:rsidR="00977EEA" w:rsidRPr="00DC7A6B">
        <w:rPr>
          <w:sz w:val="22"/>
        </w:rPr>
        <w:t>PlastiPure</w:t>
      </w:r>
      <w:proofErr w:type="spellEnd"/>
      <w:r w:rsidR="00977EEA" w:rsidRPr="00DC7A6B">
        <w:rPr>
          <w:sz w:val="22"/>
        </w:rPr>
        <w:t xml:space="preserve"> 5/00 – 6/08, CSO </w:t>
      </w:r>
      <w:proofErr w:type="spellStart"/>
      <w:r w:rsidR="00977EEA" w:rsidRPr="00DC7A6B">
        <w:rPr>
          <w:sz w:val="22"/>
        </w:rPr>
        <w:t>PlastiPure</w:t>
      </w:r>
      <w:proofErr w:type="spellEnd"/>
      <w:r w:rsidR="00977EEA" w:rsidRPr="00DC7A6B">
        <w:rPr>
          <w:sz w:val="22"/>
        </w:rPr>
        <w:t xml:space="preserve"> 7/08 – present</w:t>
      </w:r>
    </w:p>
    <w:p w14:paraId="09561182" w14:textId="77777777" w:rsidR="00347E95" w:rsidRPr="00DC7A6B" w:rsidRDefault="00347E95">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Professor, Department of Neuroscience, 9/2013 - present</w:t>
      </w:r>
    </w:p>
    <w:p w14:paraId="45EA558F" w14:textId="77777777" w:rsidR="00534053" w:rsidRPr="00DC7A6B" w:rsidRDefault="00534053">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Profes</w:t>
      </w:r>
      <w:r w:rsidR="000477BA" w:rsidRPr="00DC7A6B">
        <w:rPr>
          <w:sz w:val="22"/>
        </w:rPr>
        <w:t>sor, Neurobiology Section, Schoo</w:t>
      </w:r>
      <w:r w:rsidR="00347E95" w:rsidRPr="00DC7A6B">
        <w:rPr>
          <w:sz w:val="22"/>
        </w:rPr>
        <w:t>l of Biology, 9/98 – 8/2013</w:t>
      </w:r>
    </w:p>
    <w:p w14:paraId="49E1302B"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Professor, Dept. of Zoology, University of</w:t>
      </w:r>
      <w:r w:rsidR="00534053" w:rsidRPr="00DC7A6B">
        <w:rPr>
          <w:sz w:val="22"/>
        </w:rPr>
        <w:t xml:space="preserve"> Texas, Austin,</w:t>
      </w:r>
      <w:r w:rsidR="00AB2C2A" w:rsidRPr="00DC7A6B">
        <w:rPr>
          <w:sz w:val="22"/>
        </w:rPr>
        <w:t xml:space="preserve"> </w:t>
      </w:r>
      <w:r w:rsidR="00534053" w:rsidRPr="00DC7A6B">
        <w:rPr>
          <w:sz w:val="22"/>
        </w:rPr>
        <w:t>TX, 9/82 – 8/98</w:t>
      </w:r>
      <w:r w:rsidRPr="00DC7A6B">
        <w:rPr>
          <w:sz w:val="22"/>
        </w:rPr>
        <w:t xml:space="preserve"> </w:t>
      </w:r>
    </w:p>
    <w:p w14:paraId="5F01C247" w14:textId="77777777" w:rsidR="00806E17" w:rsidRPr="00DC7A6B" w:rsidRDefault="00347E95">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 xml:space="preserve">Adjunct </w:t>
      </w:r>
      <w:r w:rsidR="00806E17" w:rsidRPr="00DC7A6B">
        <w:rPr>
          <w:sz w:val="22"/>
        </w:rPr>
        <w:t>Professor, College of Pharmacy, University of Texas, Austin,</w:t>
      </w:r>
      <w:r w:rsidR="00AB2C2A" w:rsidRPr="00DC7A6B">
        <w:rPr>
          <w:sz w:val="22"/>
        </w:rPr>
        <w:t xml:space="preserve"> </w:t>
      </w:r>
      <w:r w:rsidR="00806E17" w:rsidRPr="00DC7A6B">
        <w:rPr>
          <w:sz w:val="22"/>
        </w:rPr>
        <w:t>TX, 9/87 – 5/05</w:t>
      </w:r>
    </w:p>
    <w:p w14:paraId="618703C5"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 xml:space="preserve">Associate Professor, Department of Zoology, University of Texas, 9/74 </w:t>
      </w:r>
      <w:r w:rsidRPr="00DC7A6B">
        <w:rPr>
          <w:sz w:val="22"/>
        </w:rPr>
        <w:noBreakHyphen/>
        <w:t xml:space="preserve"> 8/82</w:t>
      </w:r>
    </w:p>
    <w:p w14:paraId="13A87E93"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 xml:space="preserve">Assistant Professor, Department of Zoology, University of Texas, 9/69 </w:t>
      </w:r>
      <w:r w:rsidRPr="00DC7A6B">
        <w:rPr>
          <w:sz w:val="22"/>
        </w:rPr>
        <w:noBreakHyphen/>
        <w:t xml:space="preserve"> 8/74</w:t>
      </w:r>
    </w:p>
    <w:p w14:paraId="420C975B"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 xml:space="preserve">Adjunct Professor, Dept. </w:t>
      </w:r>
      <w:proofErr w:type="gramStart"/>
      <w:r w:rsidRPr="00DC7A6B">
        <w:rPr>
          <w:sz w:val="22"/>
        </w:rPr>
        <w:t>of  Physiology</w:t>
      </w:r>
      <w:proofErr w:type="gramEnd"/>
      <w:r w:rsidRPr="00DC7A6B">
        <w:rPr>
          <w:sz w:val="22"/>
        </w:rPr>
        <w:t xml:space="preserve"> and Biophysics,</w:t>
      </w:r>
      <w:r w:rsidR="00AB2C2A" w:rsidRPr="00DC7A6B">
        <w:rPr>
          <w:sz w:val="22"/>
        </w:rPr>
        <w:t xml:space="preserve"> </w:t>
      </w:r>
      <w:r w:rsidRPr="00DC7A6B">
        <w:rPr>
          <w:sz w:val="22"/>
        </w:rPr>
        <w:t xml:space="preserve">University of Texas Medical Branch,  </w:t>
      </w:r>
      <w:r w:rsidRPr="00DC7A6B">
        <w:rPr>
          <w:sz w:val="22"/>
        </w:rPr>
        <w:tab/>
      </w:r>
    </w:p>
    <w:p w14:paraId="7817629C"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 xml:space="preserve">      Galveston, </w:t>
      </w:r>
      <w:proofErr w:type="gramStart"/>
      <w:r w:rsidRPr="00DC7A6B">
        <w:rPr>
          <w:sz w:val="22"/>
        </w:rPr>
        <w:t>TX,  3</w:t>
      </w:r>
      <w:proofErr w:type="gramEnd"/>
      <w:r w:rsidRPr="00DC7A6B">
        <w:rPr>
          <w:sz w:val="22"/>
        </w:rPr>
        <w:t>/96 - present</w:t>
      </w:r>
    </w:p>
    <w:p w14:paraId="342EF1BC"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Visiting Associate Professor, Department of Physiology, University of Texas Medical School, San Antonio, TX, 9/77 </w:t>
      </w:r>
      <w:r w:rsidRPr="00DC7A6B">
        <w:rPr>
          <w:sz w:val="22"/>
        </w:rPr>
        <w:noBreakHyphen/>
        <w:t xml:space="preserve"> 8/78</w:t>
      </w:r>
    </w:p>
    <w:p w14:paraId="07FC84E7"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Visiting Associate Professor, Department of Anatomy, Case</w:t>
      </w:r>
      <w:r w:rsidRPr="00DC7A6B">
        <w:rPr>
          <w:sz w:val="22"/>
        </w:rPr>
        <w:noBreakHyphen/>
        <w:t xml:space="preserve">Western Reserve University Medical School, Cleveland, OH, 8/75 </w:t>
      </w:r>
      <w:r w:rsidRPr="00DC7A6B">
        <w:rPr>
          <w:sz w:val="22"/>
        </w:rPr>
        <w:noBreakHyphen/>
        <w:t xml:space="preserve"> 1/76</w:t>
      </w:r>
    </w:p>
    <w:p w14:paraId="7D834FF5"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 xml:space="preserve">NIH Postdoctoral Fellow, Dr. Jose Segundo, Department of Anatomy, UCLA, 11/67 </w:t>
      </w:r>
      <w:r w:rsidRPr="00DC7A6B">
        <w:rPr>
          <w:sz w:val="22"/>
        </w:rPr>
        <w:noBreakHyphen/>
        <w:t xml:space="preserve"> 6/69</w:t>
      </w:r>
    </w:p>
    <w:p w14:paraId="319F5321"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NIH Predoctoral Fellow, Dr. Donald Kennedy, Biological Sciences, Stanford University, 1965 </w:t>
      </w:r>
      <w:r w:rsidRPr="00DC7A6B">
        <w:rPr>
          <w:sz w:val="22"/>
        </w:rPr>
        <w:noBreakHyphen/>
        <w:t xml:space="preserve"> 67</w:t>
      </w:r>
    </w:p>
    <w:p w14:paraId="4844ECD5"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 xml:space="preserve">Research Assistant, Dr. Keith Killam, Department of Pharmacology, Stanford University, 1962 </w:t>
      </w:r>
      <w:r w:rsidRPr="00DC7A6B">
        <w:rPr>
          <w:sz w:val="22"/>
        </w:rPr>
        <w:noBreakHyphen/>
        <w:t xml:space="preserve"> 63</w:t>
      </w:r>
    </w:p>
    <w:p w14:paraId="173E8B09"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p>
    <w:p w14:paraId="5568A213"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p>
    <w:p w14:paraId="2A1E8985" w14:textId="77777777" w:rsidR="00806E17" w:rsidRPr="00DC7A6B" w:rsidRDefault="00AB2C2A">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br w:type="page"/>
      </w:r>
      <w:r w:rsidR="00806E17" w:rsidRPr="00DC7A6B">
        <w:rPr>
          <w:sz w:val="22"/>
        </w:rPr>
        <w:lastRenderedPageBreak/>
        <w:t>D.</w:t>
      </w:r>
      <w:r w:rsidR="00806E17" w:rsidRPr="00DC7A6B">
        <w:rPr>
          <w:sz w:val="22"/>
        </w:rPr>
        <w:tab/>
      </w:r>
      <w:r w:rsidR="00806E17" w:rsidRPr="00DC7A6B">
        <w:rPr>
          <w:i/>
          <w:sz w:val="22"/>
        </w:rPr>
        <w:t>UNIVERSITY ADMINISTRATIVE RESPONSIBILITIES (since 1985)</w:t>
      </w:r>
    </w:p>
    <w:p w14:paraId="708E8C41"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Biology Graduate Advisor, 1982 - 1990</w:t>
      </w:r>
    </w:p>
    <w:p w14:paraId="27A78AC2"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Program Director, Neurobiology Training Grant, 1985 - 1991</w:t>
      </w:r>
    </w:p>
    <w:p w14:paraId="6182F2BE"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Program Director, Electron Microscope Applications to NIH, NSF, 1985 - 1986</w:t>
      </w:r>
    </w:p>
    <w:p w14:paraId="77A73AB0"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Organizing Director, Institute for Neuroscience, 1985 - 1986</w:t>
      </w:r>
    </w:p>
    <w:p w14:paraId="65835FB5"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Member, Executive Committee, Institute for Neuroscience, 1986 - 1994</w:t>
      </w:r>
    </w:p>
    <w:p w14:paraId="7BFB80A3"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Member, Executive Committee, Institute for Biotechnology, 1988 - 1995</w:t>
      </w:r>
    </w:p>
    <w:p w14:paraId="7A82DDE7" w14:textId="77777777" w:rsidR="00806E17" w:rsidRPr="00DC7A6B" w:rsidRDefault="00806E17">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rPr>
          <w:sz w:val="22"/>
        </w:rPr>
      </w:pPr>
      <w:r w:rsidRPr="00DC7A6B">
        <w:rPr>
          <w:sz w:val="22"/>
        </w:rPr>
        <w:t>Natural Science Promotion Committee (2002-2004; Chair, 2003-2004)</w:t>
      </w:r>
    </w:p>
    <w:p w14:paraId="0987EE51"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Natural Sciences Courses and C</w:t>
      </w:r>
      <w:r w:rsidR="00103F9F" w:rsidRPr="00DC7A6B">
        <w:rPr>
          <w:sz w:val="22"/>
        </w:rPr>
        <w:t>urricula committee (2003-2005</w:t>
      </w:r>
      <w:r w:rsidRPr="00DC7A6B">
        <w:rPr>
          <w:sz w:val="22"/>
        </w:rPr>
        <w:t>)</w:t>
      </w:r>
    </w:p>
    <w:p w14:paraId="3ECE5598" w14:textId="77777777" w:rsidR="002A5A6A" w:rsidRPr="00DC7A6B" w:rsidRDefault="002A5A6A" w:rsidP="002A5A6A">
      <w:pPr>
        <w:shd w:val="clear" w:color="auto" w:fill="FFFFFF"/>
        <w:ind w:right="300"/>
        <w:rPr>
          <w:rFonts w:ascii="Times New Roman" w:hAnsi="Times New Roman"/>
        </w:rPr>
      </w:pPr>
      <w:r w:rsidRPr="00DC7A6B">
        <w:rPr>
          <w:rFonts w:ascii="Times New Roman" w:hAnsi="Times New Roman"/>
        </w:rPr>
        <w:t>CNS Scholarship Committee (2002-present)</w:t>
      </w:r>
    </w:p>
    <w:p w14:paraId="0CB67C97" w14:textId="77777777" w:rsidR="002A5A6A" w:rsidRPr="00DC7A6B" w:rsidRDefault="002A5A6A" w:rsidP="002A5A6A">
      <w:pPr>
        <w:shd w:val="clear" w:color="auto" w:fill="FFFFFF"/>
        <w:ind w:right="300"/>
        <w:rPr>
          <w:rFonts w:ascii="Times New Roman" w:hAnsi="Times New Roman"/>
        </w:rPr>
      </w:pPr>
      <w:r w:rsidRPr="00DC7A6B">
        <w:rPr>
          <w:rFonts w:ascii="Times New Roman" w:hAnsi="Times New Roman"/>
        </w:rPr>
        <w:t>University of Texas Libraries Committee (8/2014-present</w:t>
      </w:r>
      <w:r w:rsidR="00E17EFF" w:rsidRPr="00DC7A6B">
        <w:rPr>
          <w:rFonts w:ascii="Times New Roman" w:hAnsi="Times New Roman"/>
        </w:rPr>
        <w:t>)</w:t>
      </w:r>
      <w:r w:rsidR="00DC7A6B" w:rsidRPr="00DC7A6B">
        <w:rPr>
          <w:rFonts w:ascii="Times New Roman" w:hAnsi="Times New Roman"/>
        </w:rPr>
        <w:t>; Chair 2017-2018</w:t>
      </w:r>
    </w:p>
    <w:p w14:paraId="4FD67490" w14:textId="77777777" w:rsidR="00E17EFF" w:rsidRPr="00DC7A6B" w:rsidRDefault="00E17EFF" w:rsidP="002A5A6A">
      <w:pPr>
        <w:shd w:val="clear" w:color="auto" w:fill="FFFFFF"/>
        <w:ind w:right="300"/>
        <w:rPr>
          <w:rFonts w:ascii="Times New Roman" w:hAnsi="Times New Roman"/>
        </w:rPr>
      </w:pPr>
      <w:r w:rsidRPr="00DC7A6B">
        <w:rPr>
          <w:rFonts w:ascii="Times New Roman" w:hAnsi="Times New Roman"/>
        </w:rPr>
        <w:t>Student Conduct Hearing Officer (9/2016-present)</w:t>
      </w:r>
    </w:p>
    <w:p w14:paraId="71428BA1"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p>
    <w:p w14:paraId="20F39F18"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E.</w:t>
      </w:r>
      <w:r w:rsidRPr="00DC7A6B">
        <w:rPr>
          <w:sz w:val="22"/>
        </w:rPr>
        <w:tab/>
      </w:r>
      <w:r w:rsidRPr="00DC7A6B">
        <w:rPr>
          <w:i/>
          <w:sz w:val="22"/>
        </w:rPr>
        <w:t xml:space="preserve">PROFESSIONAL </w:t>
      </w:r>
      <w:proofErr w:type="gramStart"/>
      <w:r w:rsidRPr="00DC7A6B">
        <w:rPr>
          <w:i/>
          <w:sz w:val="22"/>
        </w:rPr>
        <w:t>SOCIETIES</w:t>
      </w:r>
      <w:r w:rsidRPr="00DC7A6B">
        <w:rPr>
          <w:sz w:val="22"/>
        </w:rPr>
        <w:t xml:space="preserve"> </w:t>
      </w:r>
      <w:r w:rsidR="00347E95" w:rsidRPr="00DC7A6B">
        <w:rPr>
          <w:sz w:val="22"/>
        </w:rPr>
        <w:t xml:space="preserve"> Past</w:t>
      </w:r>
      <w:proofErr w:type="gramEnd"/>
      <w:r w:rsidR="00347E95" w:rsidRPr="00DC7A6B">
        <w:rPr>
          <w:sz w:val="22"/>
        </w:rPr>
        <w:t xml:space="preserve"> and present*</w:t>
      </w:r>
    </w:p>
    <w:p w14:paraId="3D2B1C15" w14:textId="77777777" w:rsidR="00806E17" w:rsidRPr="00DC7A6B" w:rsidRDefault="00806E17">
      <w:pPr>
        <w:tabs>
          <w:tab w:val="left" w:pos="360"/>
          <w:tab w:val="left" w:pos="4740"/>
          <w:tab w:val="left" w:pos="5106"/>
          <w:tab w:val="left" w:pos="5742"/>
          <w:tab w:val="left" w:pos="6474"/>
          <w:tab w:val="left" w:pos="7200"/>
          <w:tab w:val="left" w:pos="7932"/>
          <w:tab w:val="left" w:pos="8664"/>
          <w:tab w:val="left" w:pos="9360"/>
        </w:tabs>
        <w:rPr>
          <w:sz w:val="22"/>
        </w:rPr>
      </w:pPr>
      <w:r w:rsidRPr="00DC7A6B">
        <w:rPr>
          <w:sz w:val="22"/>
        </w:rPr>
        <w:t>Society for Neuroscience</w:t>
      </w:r>
      <w:r w:rsidR="00347E95" w:rsidRPr="00DC7A6B">
        <w:rPr>
          <w:sz w:val="22"/>
        </w:rPr>
        <w:t>*</w:t>
      </w:r>
      <w:r w:rsidRPr="00DC7A6B">
        <w:rPr>
          <w:sz w:val="22"/>
        </w:rPr>
        <w:t xml:space="preserve">                                         </w:t>
      </w:r>
      <w:r w:rsidR="00347E95" w:rsidRPr="00DC7A6B">
        <w:rPr>
          <w:sz w:val="22"/>
        </w:rPr>
        <w:t xml:space="preserve">  </w:t>
      </w:r>
      <w:r w:rsidRPr="00DC7A6B">
        <w:rPr>
          <w:sz w:val="22"/>
        </w:rPr>
        <w:t>Neurotrauma Society</w:t>
      </w:r>
    </w:p>
    <w:p w14:paraId="39E12C98" w14:textId="77777777" w:rsidR="00806E17" w:rsidRPr="00DC7A6B" w:rsidRDefault="00806E17">
      <w:pPr>
        <w:tabs>
          <w:tab w:val="left" w:pos="360"/>
          <w:tab w:val="left" w:pos="4740"/>
          <w:tab w:val="left" w:pos="5106"/>
          <w:tab w:val="left" w:pos="5742"/>
          <w:tab w:val="left" w:pos="6474"/>
          <w:tab w:val="left" w:pos="7200"/>
          <w:tab w:val="left" w:pos="7932"/>
          <w:tab w:val="left" w:pos="8664"/>
          <w:tab w:val="left" w:pos="9360"/>
        </w:tabs>
        <w:rPr>
          <w:sz w:val="22"/>
        </w:rPr>
      </w:pPr>
      <w:r w:rsidRPr="00DC7A6B">
        <w:rPr>
          <w:sz w:val="22"/>
        </w:rPr>
        <w:t xml:space="preserve">A.A.A.S. (Elected </w:t>
      </w:r>
      <w:proofErr w:type="gramStart"/>
      <w:r w:rsidRPr="00DC7A6B">
        <w:rPr>
          <w:sz w:val="22"/>
        </w:rPr>
        <w:t>Fellow)</w:t>
      </w:r>
      <w:r w:rsidR="00347E95" w:rsidRPr="00DC7A6B">
        <w:rPr>
          <w:sz w:val="22"/>
        </w:rPr>
        <w:t>*</w:t>
      </w:r>
      <w:proofErr w:type="gramEnd"/>
      <w:r w:rsidRPr="00DC7A6B">
        <w:rPr>
          <w:sz w:val="22"/>
        </w:rPr>
        <w:tab/>
        <w:t xml:space="preserve">Society for Cell Biology </w:t>
      </w:r>
    </w:p>
    <w:p w14:paraId="0E788A54" w14:textId="77777777" w:rsidR="008D2ADF" w:rsidRPr="00DC7A6B" w:rsidRDefault="00806E17">
      <w:pPr>
        <w:tabs>
          <w:tab w:val="left" w:pos="360"/>
          <w:tab w:val="left" w:pos="4740"/>
          <w:tab w:val="left" w:pos="5106"/>
          <w:tab w:val="left" w:pos="5742"/>
          <w:tab w:val="left" w:pos="6474"/>
          <w:tab w:val="left" w:pos="7200"/>
          <w:tab w:val="left" w:pos="7932"/>
          <w:tab w:val="left" w:pos="8664"/>
          <w:tab w:val="left" w:pos="9360"/>
        </w:tabs>
        <w:rPr>
          <w:sz w:val="22"/>
        </w:rPr>
      </w:pPr>
      <w:r w:rsidRPr="00DC7A6B">
        <w:rPr>
          <w:sz w:val="22"/>
        </w:rPr>
        <w:t>Society for Neurochemistry</w:t>
      </w:r>
      <w:r w:rsidRPr="00DC7A6B">
        <w:rPr>
          <w:sz w:val="22"/>
        </w:rPr>
        <w:tab/>
        <w:t>Society for Developmental Neurobiology</w:t>
      </w:r>
    </w:p>
    <w:p w14:paraId="415F7A74" w14:textId="77777777" w:rsidR="00806E17" w:rsidRPr="00DC7A6B" w:rsidRDefault="008D2ADF">
      <w:pPr>
        <w:tabs>
          <w:tab w:val="left" w:pos="360"/>
          <w:tab w:val="left" w:pos="4740"/>
          <w:tab w:val="left" w:pos="5106"/>
          <w:tab w:val="left" w:pos="5742"/>
          <w:tab w:val="left" w:pos="6474"/>
          <w:tab w:val="left" w:pos="7200"/>
          <w:tab w:val="left" w:pos="7932"/>
          <w:tab w:val="left" w:pos="8664"/>
          <w:tab w:val="left" w:pos="9360"/>
        </w:tabs>
        <w:rPr>
          <w:sz w:val="22"/>
        </w:rPr>
      </w:pPr>
      <w:r w:rsidRPr="00DC7A6B">
        <w:rPr>
          <w:sz w:val="22"/>
        </w:rPr>
        <w:t>American Chemical Society</w:t>
      </w:r>
      <w:r w:rsidR="00347E95" w:rsidRPr="00DC7A6B">
        <w:rPr>
          <w:sz w:val="22"/>
        </w:rPr>
        <w:t>*</w:t>
      </w:r>
      <w:r w:rsidR="00806E17" w:rsidRPr="00DC7A6B">
        <w:rPr>
          <w:sz w:val="22"/>
        </w:rPr>
        <w:tab/>
      </w:r>
      <w:r w:rsidR="00347E95" w:rsidRPr="00DC7A6B">
        <w:rPr>
          <w:sz w:val="22"/>
        </w:rPr>
        <w:t>Endocrine Society*</w:t>
      </w:r>
      <w:r w:rsidR="00806E17" w:rsidRPr="00DC7A6B">
        <w:rPr>
          <w:sz w:val="22"/>
        </w:rPr>
        <w:tab/>
        <w:t xml:space="preserve"> </w:t>
      </w:r>
    </w:p>
    <w:p w14:paraId="06E987FD" w14:textId="77777777" w:rsidR="009402BA" w:rsidRPr="00DC7A6B" w:rsidRDefault="009402BA">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p>
    <w:p w14:paraId="4812B234"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F.</w:t>
      </w:r>
      <w:r w:rsidRPr="00DC7A6B">
        <w:rPr>
          <w:sz w:val="22"/>
        </w:rPr>
        <w:tab/>
      </w:r>
      <w:r w:rsidRPr="00DC7A6B">
        <w:rPr>
          <w:i/>
          <w:sz w:val="22"/>
        </w:rPr>
        <w:t>PROFESSIONAL AND PUBLIC SERVICE (Since 1985)</w:t>
      </w:r>
    </w:p>
    <w:p w14:paraId="104B3EB3"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Member, NINCDS Review Committee for Program Project Grants, 1986 - 1987</w:t>
      </w:r>
    </w:p>
    <w:p w14:paraId="31B10948"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Member, Advisory Committee for Basic Neuroscience Research, Air Force Office of Sponsored Research, 1987 - 1988</w:t>
      </w:r>
    </w:p>
    <w:p w14:paraId="6FBDE818"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Vice President, Central Texas Biotechnology Consortium, 1986 - 1989</w:t>
      </w:r>
    </w:p>
    <w:p w14:paraId="637DD1DC"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Member, Neuroscience Review Committee for Veteran Administration Grants, 1990</w:t>
      </w:r>
    </w:p>
    <w:p w14:paraId="6CE8C98C"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 xml:space="preserve">Treasurer, Society for Neuroscience </w:t>
      </w:r>
      <w:r w:rsidR="0093607D" w:rsidRPr="00DC7A6B">
        <w:rPr>
          <w:sz w:val="22"/>
        </w:rPr>
        <w:t>(Austin Chapter), 1985 - 1996</w:t>
      </w:r>
    </w:p>
    <w:p w14:paraId="3988FDE4"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Member, Biotechnology Committee, Austin Chamber of Commerce, 1987 - 1994</w:t>
      </w:r>
    </w:p>
    <w:p w14:paraId="5780DB62"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Member, NSF and Howard Hughes Panels for Predoctoral Fellowships in Neurobiology, 1993 - 1995</w:t>
      </w:r>
    </w:p>
    <w:p w14:paraId="056D2A5A" w14:textId="77777777" w:rsidR="00A55230" w:rsidRPr="00DC7A6B" w:rsidRDefault="00806E17" w:rsidP="00A55230">
      <w:pPr>
        <w:tabs>
          <w:tab w:val="left" w:pos="-1440"/>
          <w:tab w:val="left" w:pos="-720"/>
          <w:tab w:val="left" w:pos="0"/>
          <w:tab w:val="left" w:pos="726"/>
          <w:tab w:val="left" w:pos="1092"/>
          <w:tab w:val="left" w:pos="1440"/>
          <w:tab w:val="left" w:pos="1800"/>
          <w:tab w:val="left" w:pos="2184"/>
          <w:tab w:val="left" w:pos="2880"/>
          <w:tab w:val="left" w:pos="3600"/>
          <w:tab w:val="left" w:pos="4320"/>
          <w:tab w:val="left" w:pos="5040"/>
          <w:tab w:val="left" w:pos="5742"/>
          <w:tab w:val="left" w:pos="6474"/>
          <w:tab w:val="left" w:pos="7200"/>
          <w:tab w:val="left" w:pos="7932"/>
          <w:tab w:val="left" w:pos="8664"/>
          <w:tab w:val="left" w:pos="10800"/>
        </w:tabs>
        <w:suppressAutoHyphens/>
        <w:spacing w:line="244" w:lineRule="exact"/>
        <w:rPr>
          <w:sz w:val="22"/>
        </w:rPr>
      </w:pPr>
      <w:r w:rsidRPr="00DC7A6B">
        <w:rPr>
          <w:sz w:val="22"/>
        </w:rPr>
        <w:t>Chair, Neuroscience Panel for Howard Hughes and NSF Predoctoral Fellowships, 1996</w:t>
      </w:r>
      <w:r w:rsidR="00A55230" w:rsidRPr="00DC7A6B">
        <w:rPr>
          <w:rFonts w:ascii="Times New Roman" w:eastAsia="Calibri" w:hAnsi="Times New Roman"/>
          <w:szCs w:val="24"/>
        </w:rPr>
        <w:t>Editorial Review Board, Neural Regeneration Research since June 2015</w:t>
      </w:r>
    </w:p>
    <w:p w14:paraId="47FE79D0" w14:textId="77777777" w:rsidR="00A55230" w:rsidRPr="00DC7A6B" w:rsidRDefault="00A55230" w:rsidP="00A55230">
      <w:pPr>
        <w:tabs>
          <w:tab w:val="left" w:pos="-1440"/>
          <w:tab w:val="left" w:pos="-720"/>
          <w:tab w:val="left" w:pos="0"/>
          <w:tab w:val="left" w:pos="726"/>
          <w:tab w:val="left" w:pos="1092"/>
          <w:tab w:val="left" w:pos="1440"/>
          <w:tab w:val="left" w:pos="1800"/>
          <w:tab w:val="left" w:pos="2184"/>
          <w:tab w:val="left" w:pos="2880"/>
          <w:tab w:val="left" w:pos="3600"/>
          <w:tab w:val="left" w:pos="4320"/>
          <w:tab w:val="left" w:pos="5040"/>
          <w:tab w:val="left" w:pos="5742"/>
          <w:tab w:val="left" w:pos="6474"/>
          <w:tab w:val="left" w:pos="7200"/>
          <w:tab w:val="left" w:pos="7932"/>
          <w:tab w:val="left" w:pos="8664"/>
          <w:tab w:val="left" w:pos="10800"/>
        </w:tabs>
        <w:suppressAutoHyphens/>
        <w:spacing w:line="244" w:lineRule="exact"/>
        <w:rPr>
          <w:sz w:val="22"/>
        </w:rPr>
      </w:pPr>
      <w:r w:rsidRPr="00DC7A6B">
        <w:rPr>
          <w:rFonts w:ascii="Times New Roman" w:hAnsi="Times New Roman"/>
          <w:szCs w:val="24"/>
        </w:rPr>
        <w:t xml:space="preserve">Review 8-15 Manuscripts/year total for </w:t>
      </w:r>
      <w:r w:rsidRPr="00DC7A6B">
        <w:rPr>
          <w:rFonts w:ascii="Times New Roman" w:hAnsi="Times New Roman"/>
          <w:i/>
          <w:szCs w:val="24"/>
        </w:rPr>
        <w:t>Journal of Neurophysiology</w:t>
      </w:r>
      <w:r w:rsidRPr="00DC7A6B">
        <w:rPr>
          <w:rFonts w:ascii="Times New Roman" w:hAnsi="Times New Roman"/>
          <w:szCs w:val="24"/>
        </w:rPr>
        <w:t xml:space="preserve">, </w:t>
      </w:r>
      <w:r w:rsidRPr="00DC7A6B">
        <w:rPr>
          <w:rFonts w:ascii="Times New Roman" w:hAnsi="Times New Roman"/>
          <w:i/>
          <w:szCs w:val="24"/>
        </w:rPr>
        <w:t>Journal of Comparative Physiology</w:t>
      </w:r>
      <w:r w:rsidRPr="00DC7A6B">
        <w:rPr>
          <w:rFonts w:ascii="Times New Roman" w:hAnsi="Times New Roman"/>
          <w:szCs w:val="24"/>
        </w:rPr>
        <w:t xml:space="preserve">, </w:t>
      </w:r>
      <w:r w:rsidRPr="00DC7A6B">
        <w:rPr>
          <w:rFonts w:ascii="Times New Roman" w:hAnsi="Times New Roman"/>
          <w:i/>
          <w:szCs w:val="24"/>
        </w:rPr>
        <w:t>Science</w:t>
      </w:r>
      <w:r w:rsidRPr="00DC7A6B">
        <w:rPr>
          <w:rFonts w:ascii="Times New Roman" w:hAnsi="Times New Roman"/>
          <w:szCs w:val="24"/>
        </w:rPr>
        <w:t xml:space="preserve">, </w:t>
      </w:r>
      <w:r w:rsidRPr="00DC7A6B">
        <w:rPr>
          <w:rFonts w:ascii="Times New Roman" w:hAnsi="Times New Roman"/>
          <w:i/>
          <w:szCs w:val="24"/>
        </w:rPr>
        <w:t>Journal of Neurobiology</w:t>
      </w:r>
      <w:r w:rsidRPr="00DC7A6B">
        <w:rPr>
          <w:rFonts w:ascii="Times New Roman" w:hAnsi="Times New Roman"/>
          <w:szCs w:val="24"/>
        </w:rPr>
        <w:t xml:space="preserve">, </w:t>
      </w:r>
      <w:r w:rsidRPr="00DC7A6B">
        <w:rPr>
          <w:rFonts w:ascii="Times New Roman" w:hAnsi="Times New Roman"/>
          <w:i/>
          <w:szCs w:val="24"/>
        </w:rPr>
        <w:t>Brain Research</w:t>
      </w:r>
      <w:r w:rsidRPr="00DC7A6B">
        <w:rPr>
          <w:rFonts w:ascii="Times New Roman" w:hAnsi="Times New Roman"/>
          <w:szCs w:val="24"/>
        </w:rPr>
        <w:t xml:space="preserve">, </w:t>
      </w:r>
      <w:r w:rsidRPr="00DC7A6B">
        <w:rPr>
          <w:rFonts w:ascii="Times New Roman" w:hAnsi="Times New Roman"/>
          <w:i/>
          <w:szCs w:val="24"/>
        </w:rPr>
        <w:t>Journal of Neuroscience</w:t>
      </w:r>
      <w:r w:rsidRPr="00DC7A6B">
        <w:rPr>
          <w:rFonts w:ascii="Times New Roman" w:hAnsi="Times New Roman"/>
          <w:szCs w:val="24"/>
        </w:rPr>
        <w:t xml:space="preserve">, </w:t>
      </w:r>
      <w:r w:rsidRPr="00DC7A6B">
        <w:rPr>
          <w:rFonts w:ascii="Times New Roman" w:hAnsi="Times New Roman"/>
          <w:i/>
          <w:szCs w:val="24"/>
        </w:rPr>
        <w:t>Toxicology in Vitro</w:t>
      </w:r>
      <w:r w:rsidRPr="00DC7A6B">
        <w:rPr>
          <w:rFonts w:ascii="Times New Roman" w:hAnsi="Times New Roman"/>
          <w:szCs w:val="24"/>
        </w:rPr>
        <w:t xml:space="preserve">, </w:t>
      </w:r>
      <w:r w:rsidRPr="00DC7A6B">
        <w:rPr>
          <w:rFonts w:ascii="Times New Roman" w:hAnsi="Times New Roman"/>
          <w:i/>
          <w:szCs w:val="24"/>
        </w:rPr>
        <w:t>Toxicological Sciences</w:t>
      </w:r>
      <w:r w:rsidRPr="00DC7A6B">
        <w:rPr>
          <w:rFonts w:ascii="Times New Roman" w:hAnsi="Times New Roman"/>
          <w:szCs w:val="24"/>
        </w:rPr>
        <w:t xml:space="preserve">, </w:t>
      </w:r>
      <w:r w:rsidRPr="00DC7A6B">
        <w:rPr>
          <w:rFonts w:ascii="Times New Roman" w:hAnsi="Times New Roman"/>
          <w:i/>
          <w:szCs w:val="24"/>
        </w:rPr>
        <w:t>Environmental Health Perspectives, Environmental Health, Neural Regeneration Research</w:t>
      </w:r>
    </w:p>
    <w:p w14:paraId="08940678" w14:textId="77777777" w:rsidR="0093607D" w:rsidRPr="00DC7A6B" w:rsidRDefault="0093607D" w:rsidP="00DD118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Ad Hoc Reviewer, NIH, NSF Neurobiology Grant Applications in Synaptic Plasticity, Nerve Regeneration, or Glial Function, 1985 </w:t>
      </w:r>
      <w:r w:rsidR="002A5A6A" w:rsidRPr="00DC7A6B">
        <w:rPr>
          <w:sz w:val="22"/>
        </w:rPr>
        <w:t>–</w:t>
      </w:r>
      <w:r w:rsidRPr="00DC7A6B">
        <w:rPr>
          <w:sz w:val="22"/>
        </w:rPr>
        <w:t xml:space="preserve"> present</w:t>
      </w:r>
    </w:p>
    <w:p w14:paraId="31C8DE45" w14:textId="77777777" w:rsidR="002A5A6A" w:rsidRPr="00DC7A6B" w:rsidRDefault="002A5A6A" w:rsidP="00DD118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Member NIH BNVT panel study section, panel to review/score R-01, R-21, U-01, U-03 </w:t>
      </w:r>
      <w:proofErr w:type="spellStart"/>
      <w:r w:rsidRPr="00DC7A6B">
        <w:rPr>
          <w:sz w:val="22"/>
        </w:rPr>
        <w:t>etc</w:t>
      </w:r>
      <w:proofErr w:type="spellEnd"/>
      <w:r w:rsidRPr="00DC7A6B">
        <w:rPr>
          <w:sz w:val="22"/>
        </w:rPr>
        <w:t xml:space="preserve"> grant applications. 8/2014-present</w:t>
      </w:r>
    </w:p>
    <w:p w14:paraId="0203CB25" w14:textId="77777777" w:rsidR="0093607D" w:rsidRPr="00DC7A6B" w:rsidRDefault="0093607D" w:rsidP="00DD118E">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rPr>
          <w:sz w:val="22"/>
        </w:rPr>
      </w:pPr>
    </w:p>
    <w:p w14:paraId="66950841" w14:textId="77777777" w:rsidR="00806E17" w:rsidRPr="00DC7A6B" w:rsidRDefault="00806E17" w:rsidP="00DD118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7E6AA032" w14:textId="5815CCFA" w:rsidR="00806E17" w:rsidRPr="00DC7A6B" w:rsidRDefault="00806E17" w:rsidP="00DD118E">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rPr>
          <w:i/>
          <w:sz w:val="22"/>
        </w:rPr>
      </w:pPr>
      <w:r w:rsidRPr="00DC7A6B">
        <w:rPr>
          <w:sz w:val="22"/>
        </w:rPr>
        <w:t>G.</w:t>
      </w:r>
      <w:r w:rsidR="00DD118E" w:rsidRPr="00DC7A6B">
        <w:rPr>
          <w:sz w:val="22"/>
        </w:rPr>
        <w:tab/>
      </w:r>
      <w:r w:rsidR="00E17EFF" w:rsidRPr="00DC7A6B">
        <w:rPr>
          <w:i/>
          <w:sz w:val="22"/>
        </w:rPr>
        <w:t>INVITED SEMINARS/PRESENTATIONS (2005-20</w:t>
      </w:r>
      <w:r w:rsidR="006D70E8">
        <w:rPr>
          <w:i/>
          <w:sz w:val="22"/>
        </w:rPr>
        <w:t>20</w:t>
      </w:r>
      <w:r w:rsidRPr="00DC7A6B">
        <w:rPr>
          <w:i/>
          <w:sz w:val="22"/>
        </w:rPr>
        <w:t>)</w:t>
      </w:r>
    </w:p>
    <w:p w14:paraId="5B90954C" w14:textId="77777777" w:rsidR="00806E17" w:rsidRPr="00DC7A6B" w:rsidRDefault="00806E17" w:rsidP="00957CDE">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ind w:left="360" w:hanging="360"/>
        <w:rPr>
          <w:rFonts w:ascii="Times New Roman" w:hAnsi="Times New Roman"/>
          <w:sz w:val="22"/>
          <w:szCs w:val="22"/>
        </w:rPr>
      </w:pPr>
      <w:r w:rsidRPr="00DC7A6B">
        <w:rPr>
          <w:sz w:val="22"/>
        </w:rPr>
        <w:t xml:space="preserve">   </w:t>
      </w:r>
      <w:r w:rsidRPr="00DC7A6B">
        <w:rPr>
          <w:rFonts w:ascii="Times New Roman" w:hAnsi="Times New Roman"/>
          <w:sz w:val="22"/>
          <w:szCs w:val="22"/>
        </w:rPr>
        <w:t>Robert Wood Johnson Medical School, Piscataway, NJ (April, 2005)</w:t>
      </w:r>
    </w:p>
    <w:p w14:paraId="54BC7D9E" w14:textId="77777777" w:rsidR="00806E17" w:rsidRPr="00DC7A6B" w:rsidRDefault="00F65568" w:rsidP="00957CDE">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ind w:left="360" w:hanging="360"/>
        <w:rPr>
          <w:rFonts w:ascii="Times New Roman" w:hAnsi="Times New Roman"/>
          <w:sz w:val="22"/>
          <w:szCs w:val="22"/>
        </w:rPr>
      </w:pPr>
      <w:r w:rsidRPr="00DC7A6B">
        <w:rPr>
          <w:rFonts w:ascii="Times New Roman" w:hAnsi="Times New Roman"/>
          <w:sz w:val="22"/>
          <w:szCs w:val="22"/>
        </w:rPr>
        <w:t xml:space="preserve">   NIEHS</w:t>
      </w:r>
      <w:r w:rsidR="00806E17" w:rsidRPr="00DC7A6B">
        <w:rPr>
          <w:rFonts w:ascii="Times New Roman" w:hAnsi="Times New Roman"/>
          <w:sz w:val="22"/>
          <w:szCs w:val="22"/>
        </w:rPr>
        <w:t xml:space="preserve"> Campus, Research Triangle Park, NC (April, 2005</w:t>
      </w:r>
      <w:r w:rsidR="000477BA" w:rsidRPr="00DC7A6B">
        <w:rPr>
          <w:rFonts w:ascii="Times New Roman" w:hAnsi="Times New Roman"/>
          <w:sz w:val="22"/>
          <w:szCs w:val="22"/>
        </w:rPr>
        <w:t>; August, 2006</w:t>
      </w:r>
      <w:r w:rsidR="00806E17" w:rsidRPr="00DC7A6B">
        <w:rPr>
          <w:rFonts w:ascii="Times New Roman" w:hAnsi="Times New Roman"/>
          <w:sz w:val="22"/>
          <w:szCs w:val="22"/>
        </w:rPr>
        <w:t>)</w:t>
      </w:r>
    </w:p>
    <w:p w14:paraId="5E2BFDA6" w14:textId="77777777" w:rsidR="000477BA" w:rsidRPr="00DC7A6B" w:rsidRDefault="000477BA" w:rsidP="00957CDE">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ind w:left="360" w:hanging="360"/>
        <w:rPr>
          <w:rFonts w:ascii="Times New Roman" w:hAnsi="Times New Roman"/>
          <w:sz w:val="22"/>
          <w:szCs w:val="22"/>
        </w:rPr>
      </w:pPr>
      <w:r w:rsidRPr="00DC7A6B">
        <w:rPr>
          <w:rFonts w:ascii="Times New Roman" w:hAnsi="Times New Roman"/>
          <w:sz w:val="22"/>
          <w:szCs w:val="22"/>
        </w:rPr>
        <w:t xml:space="preserve">   Lone Star Paralysis Foundation, </w:t>
      </w:r>
      <w:r w:rsidR="0093607D" w:rsidRPr="00DC7A6B">
        <w:rPr>
          <w:rFonts w:ascii="Times New Roman" w:hAnsi="Times New Roman"/>
          <w:sz w:val="22"/>
          <w:szCs w:val="22"/>
        </w:rPr>
        <w:t xml:space="preserve">Austin, </w:t>
      </w:r>
      <w:r w:rsidRPr="00DC7A6B">
        <w:rPr>
          <w:rFonts w:ascii="Times New Roman" w:hAnsi="Times New Roman"/>
          <w:sz w:val="22"/>
          <w:szCs w:val="22"/>
        </w:rPr>
        <w:t>May 2006</w:t>
      </w:r>
    </w:p>
    <w:p w14:paraId="58AEAEAE" w14:textId="77777777" w:rsidR="0093607D" w:rsidRPr="00DC7A6B" w:rsidRDefault="0093607D" w:rsidP="00957CDE">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ind w:left="360" w:hanging="360"/>
        <w:rPr>
          <w:rFonts w:ascii="Times New Roman" w:hAnsi="Times New Roman"/>
          <w:sz w:val="22"/>
          <w:szCs w:val="22"/>
        </w:rPr>
      </w:pPr>
      <w:r w:rsidRPr="00DC7A6B">
        <w:rPr>
          <w:rFonts w:ascii="Times New Roman" w:hAnsi="Times New Roman"/>
          <w:sz w:val="22"/>
          <w:szCs w:val="22"/>
        </w:rPr>
        <w:t xml:space="preserve">   Brain, Spine Center, Brackenridge Hospital, Nov 2006</w:t>
      </w:r>
    </w:p>
    <w:p w14:paraId="40704033" w14:textId="77777777" w:rsidR="00DC0A78" w:rsidRPr="00DC7A6B" w:rsidRDefault="009829B4" w:rsidP="00957CDE">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ind w:left="360" w:hanging="360"/>
        <w:rPr>
          <w:rFonts w:ascii="Times New Roman" w:hAnsi="Times New Roman"/>
          <w:sz w:val="22"/>
          <w:szCs w:val="22"/>
        </w:rPr>
      </w:pPr>
      <w:r w:rsidRPr="00DC7A6B">
        <w:rPr>
          <w:rFonts w:ascii="Times New Roman" w:hAnsi="Times New Roman"/>
          <w:sz w:val="22"/>
          <w:szCs w:val="22"/>
        </w:rPr>
        <w:t xml:space="preserve">   Department of Biology, North Carolina State University, Raleigh NC (March 2007)</w:t>
      </w:r>
    </w:p>
    <w:p w14:paraId="2D5BA917" w14:textId="77777777" w:rsidR="00DC0A78" w:rsidRPr="00DC7A6B" w:rsidRDefault="00DC0A78" w:rsidP="00957CDE">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ind w:left="360" w:hanging="360"/>
        <w:rPr>
          <w:rFonts w:ascii="Times New Roman" w:hAnsi="Times New Roman"/>
          <w:sz w:val="22"/>
          <w:szCs w:val="22"/>
        </w:rPr>
      </w:pPr>
      <w:r w:rsidRPr="00DC7A6B">
        <w:rPr>
          <w:rFonts w:ascii="Times New Roman" w:hAnsi="Times New Roman"/>
          <w:sz w:val="22"/>
          <w:szCs w:val="22"/>
        </w:rPr>
        <w:t xml:space="preserve">   Breast Cancer Foundation/</w:t>
      </w:r>
      <w:proofErr w:type="gramStart"/>
      <w:r w:rsidRPr="00DC7A6B">
        <w:rPr>
          <w:rFonts w:ascii="Times New Roman" w:hAnsi="Times New Roman"/>
          <w:sz w:val="22"/>
          <w:szCs w:val="22"/>
        </w:rPr>
        <w:t>Fund  San</w:t>
      </w:r>
      <w:proofErr w:type="gramEnd"/>
      <w:r w:rsidRPr="00DC7A6B">
        <w:rPr>
          <w:rFonts w:ascii="Times New Roman" w:hAnsi="Times New Roman"/>
          <w:sz w:val="22"/>
          <w:szCs w:val="22"/>
        </w:rPr>
        <w:t xml:space="preserve"> Francisco, Ca.  Detection of estrogenic activity in plastics </w:t>
      </w:r>
    </w:p>
    <w:p w14:paraId="3072928D" w14:textId="77777777" w:rsidR="00DC0A78" w:rsidRPr="00DC7A6B" w:rsidRDefault="00DD118E" w:rsidP="00957CDE">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ind w:left="360" w:hanging="360"/>
        <w:rPr>
          <w:rFonts w:ascii="Times New Roman" w:hAnsi="Times New Roman"/>
          <w:sz w:val="22"/>
          <w:szCs w:val="22"/>
        </w:rPr>
      </w:pPr>
      <w:r w:rsidRPr="00DC7A6B">
        <w:rPr>
          <w:rFonts w:ascii="Times New Roman" w:hAnsi="Times New Roman"/>
          <w:sz w:val="22"/>
          <w:szCs w:val="22"/>
        </w:rPr>
        <w:tab/>
      </w:r>
      <w:r w:rsidR="00DC0A78" w:rsidRPr="00DC7A6B">
        <w:rPr>
          <w:rFonts w:ascii="Times New Roman" w:hAnsi="Times New Roman"/>
          <w:sz w:val="22"/>
          <w:szCs w:val="22"/>
        </w:rPr>
        <w:t>(</w:t>
      </w:r>
      <w:proofErr w:type="gramStart"/>
      <w:r w:rsidR="00DC0A78" w:rsidRPr="00DC7A6B">
        <w:rPr>
          <w:rFonts w:ascii="Times New Roman" w:hAnsi="Times New Roman"/>
          <w:sz w:val="22"/>
          <w:szCs w:val="22"/>
        </w:rPr>
        <w:t>Jan,  2008</w:t>
      </w:r>
      <w:proofErr w:type="gramEnd"/>
      <w:r w:rsidR="00DC0A78" w:rsidRPr="00DC7A6B">
        <w:rPr>
          <w:rFonts w:ascii="Times New Roman" w:hAnsi="Times New Roman"/>
          <w:sz w:val="22"/>
          <w:szCs w:val="22"/>
        </w:rPr>
        <w:t>)</w:t>
      </w:r>
    </w:p>
    <w:p w14:paraId="366CF1BB" w14:textId="77777777" w:rsidR="00DC0A78" w:rsidRPr="00DC7A6B" w:rsidRDefault="00DC0A78" w:rsidP="00957CDE">
      <w:pPr>
        <w:tabs>
          <w:tab w:val="left" w:pos="360"/>
          <w:tab w:val="left" w:pos="6480"/>
        </w:tabs>
        <w:ind w:left="360" w:right="720" w:hanging="360"/>
        <w:rPr>
          <w:rFonts w:ascii="Times New Roman" w:hAnsi="Times New Roman"/>
          <w:sz w:val="22"/>
          <w:szCs w:val="22"/>
        </w:rPr>
      </w:pPr>
      <w:r w:rsidRPr="00DC7A6B">
        <w:rPr>
          <w:rFonts w:ascii="Times New Roman" w:hAnsi="Times New Roman"/>
          <w:sz w:val="22"/>
          <w:szCs w:val="22"/>
        </w:rPr>
        <w:t xml:space="preserve">   Lone Star Paralysis Foundation</w:t>
      </w:r>
      <w:r w:rsidR="00DD118E" w:rsidRPr="00DC7A6B">
        <w:rPr>
          <w:rFonts w:ascii="Times New Roman" w:hAnsi="Times New Roman"/>
          <w:sz w:val="22"/>
          <w:szCs w:val="22"/>
        </w:rPr>
        <w:t xml:space="preserve">, </w:t>
      </w:r>
      <w:r w:rsidRPr="00DC7A6B">
        <w:rPr>
          <w:rFonts w:ascii="Times New Roman" w:hAnsi="Times New Roman"/>
          <w:sz w:val="22"/>
          <w:szCs w:val="22"/>
        </w:rPr>
        <w:t>Axonal repair using polyethylene glycol (April, 2008)</w:t>
      </w:r>
    </w:p>
    <w:p w14:paraId="0C8269DB" w14:textId="77777777" w:rsidR="00DC0A78" w:rsidRPr="00DC7A6B" w:rsidRDefault="00DC0A78" w:rsidP="00957CDE">
      <w:pPr>
        <w:tabs>
          <w:tab w:val="left" w:pos="360"/>
          <w:tab w:val="left" w:pos="6480"/>
        </w:tabs>
        <w:ind w:left="360" w:right="720" w:hanging="360"/>
        <w:rPr>
          <w:rFonts w:ascii="Times New Roman" w:hAnsi="Times New Roman"/>
          <w:sz w:val="22"/>
          <w:szCs w:val="22"/>
        </w:rPr>
      </w:pPr>
      <w:r w:rsidRPr="00DC7A6B">
        <w:rPr>
          <w:rFonts w:ascii="Times New Roman" w:hAnsi="Times New Roman"/>
          <w:sz w:val="22"/>
          <w:szCs w:val="22"/>
        </w:rPr>
        <w:t xml:space="preserve">   NIH/NIEHS Campus Raleigh, </w:t>
      </w:r>
      <w:proofErr w:type="gramStart"/>
      <w:r w:rsidRPr="00DC7A6B">
        <w:rPr>
          <w:rFonts w:ascii="Times New Roman" w:hAnsi="Times New Roman"/>
          <w:sz w:val="22"/>
          <w:szCs w:val="22"/>
        </w:rPr>
        <w:t>NC  detection</w:t>
      </w:r>
      <w:proofErr w:type="gramEnd"/>
      <w:r w:rsidRPr="00DC7A6B">
        <w:rPr>
          <w:rFonts w:ascii="Times New Roman" w:hAnsi="Times New Roman"/>
          <w:sz w:val="22"/>
          <w:szCs w:val="22"/>
        </w:rPr>
        <w:t xml:space="preserve"> of estrogenic activity.  (March, 2009).</w:t>
      </w:r>
    </w:p>
    <w:p w14:paraId="02239EA6" w14:textId="77777777" w:rsidR="00103F9F" w:rsidRPr="00DC7A6B" w:rsidRDefault="00957CDE" w:rsidP="0093547A">
      <w:pPr>
        <w:tabs>
          <w:tab w:val="left" w:pos="360"/>
        </w:tabs>
        <w:ind w:left="360" w:hanging="360"/>
        <w:rPr>
          <w:rFonts w:ascii="Times New Roman" w:hAnsi="Times New Roman"/>
          <w:sz w:val="22"/>
          <w:szCs w:val="22"/>
        </w:rPr>
      </w:pPr>
      <w:r w:rsidRPr="00DC7A6B">
        <w:rPr>
          <w:rFonts w:ascii="Times New Roman" w:hAnsi="Times New Roman"/>
          <w:sz w:val="22"/>
          <w:szCs w:val="22"/>
        </w:rPr>
        <w:t xml:space="preserve">  A Robotic MCF-7 Cell </w:t>
      </w:r>
      <w:r w:rsidR="009D5F4D" w:rsidRPr="00DC7A6B">
        <w:rPr>
          <w:rFonts w:ascii="Times New Roman" w:hAnsi="Times New Roman"/>
          <w:sz w:val="22"/>
          <w:szCs w:val="22"/>
        </w:rPr>
        <w:t>Proliferation Assay to Detect Estrogen Receptor</w:t>
      </w:r>
      <w:r w:rsidRPr="00DC7A6B">
        <w:rPr>
          <w:rFonts w:ascii="Times New Roman" w:hAnsi="Times New Roman"/>
          <w:sz w:val="22"/>
          <w:szCs w:val="22"/>
        </w:rPr>
        <w:t xml:space="preserve"> Agonists and Antagonists 2010.  C.Z. Yang, N. </w:t>
      </w:r>
      <w:proofErr w:type="spellStart"/>
      <w:r w:rsidRPr="00DC7A6B">
        <w:rPr>
          <w:rFonts w:ascii="Times New Roman" w:hAnsi="Times New Roman"/>
          <w:sz w:val="22"/>
          <w:szCs w:val="22"/>
        </w:rPr>
        <w:t>Bodon</w:t>
      </w:r>
      <w:proofErr w:type="spellEnd"/>
      <w:r w:rsidRPr="00DC7A6B">
        <w:rPr>
          <w:rFonts w:ascii="Times New Roman" w:hAnsi="Times New Roman"/>
          <w:sz w:val="22"/>
          <w:szCs w:val="22"/>
        </w:rPr>
        <w:t xml:space="preserve"> and G.D. Bittner, Society of Toxicology., March 2010, Salt Lake City</w:t>
      </w:r>
    </w:p>
    <w:p w14:paraId="2B8A009A" w14:textId="77777777" w:rsidR="00103F9F" w:rsidRPr="00DC7A6B" w:rsidRDefault="009C1EA9" w:rsidP="00957CDE">
      <w:pPr>
        <w:tabs>
          <w:tab w:val="left" w:pos="90"/>
          <w:tab w:val="left" w:pos="360"/>
        </w:tabs>
        <w:autoSpaceDE w:val="0"/>
        <w:autoSpaceDN w:val="0"/>
        <w:ind w:left="360" w:hanging="360"/>
        <w:rPr>
          <w:rFonts w:ascii="Times New Roman" w:hAnsi="Times New Roman"/>
          <w:sz w:val="22"/>
          <w:szCs w:val="22"/>
          <w:lang w:eastAsia="x-none"/>
        </w:rPr>
      </w:pPr>
      <w:r w:rsidRPr="00DC7A6B">
        <w:rPr>
          <w:rFonts w:ascii="Times New Roman" w:hAnsi="Times New Roman"/>
          <w:sz w:val="22"/>
          <w:szCs w:val="22"/>
          <w:lang w:eastAsia="x-none"/>
        </w:rPr>
        <w:lastRenderedPageBreak/>
        <w:t xml:space="preserve">  </w:t>
      </w:r>
      <w:r w:rsidR="00103F9F" w:rsidRPr="00DC7A6B">
        <w:rPr>
          <w:rFonts w:ascii="Times New Roman" w:hAnsi="Times New Roman"/>
          <w:sz w:val="22"/>
          <w:szCs w:val="22"/>
          <w:lang w:eastAsia="x-none"/>
        </w:rPr>
        <w:t>Almost all plastics release chemicals having estrogenic activity: a health problem that can be solved.  NIEHS research campus, NC. 1.14.11.</w:t>
      </w:r>
    </w:p>
    <w:p w14:paraId="6845D38F" w14:textId="77777777" w:rsidR="00957CDE" w:rsidRPr="00DC7A6B" w:rsidRDefault="00957CDE" w:rsidP="00957CDE">
      <w:pPr>
        <w:tabs>
          <w:tab w:val="left" w:pos="360"/>
          <w:tab w:val="left" w:pos="6480"/>
        </w:tabs>
        <w:ind w:left="360" w:right="720" w:hanging="360"/>
        <w:rPr>
          <w:rFonts w:ascii="Times New Roman" w:hAnsi="Times New Roman"/>
          <w:sz w:val="22"/>
          <w:szCs w:val="22"/>
        </w:rPr>
      </w:pPr>
      <w:r w:rsidRPr="00DC7A6B">
        <w:rPr>
          <w:rFonts w:ascii="Times New Roman" w:hAnsi="Times New Roman"/>
          <w:sz w:val="22"/>
          <w:szCs w:val="22"/>
        </w:rPr>
        <w:t>Rapid Repair of Severed Nerve Axons.</w:t>
      </w:r>
      <w:r w:rsidR="00DF2AE6" w:rsidRPr="00DC7A6B">
        <w:rPr>
          <w:rFonts w:ascii="Times New Roman" w:hAnsi="Times New Roman"/>
          <w:sz w:val="22"/>
          <w:szCs w:val="22"/>
        </w:rPr>
        <w:t xml:space="preserve"> </w:t>
      </w:r>
      <w:r w:rsidRPr="00DC7A6B">
        <w:rPr>
          <w:rFonts w:ascii="Times New Roman" w:hAnsi="Times New Roman"/>
          <w:sz w:val="22"/>
          <w:szCs w:val="22"/>
        </w:rPr>
        <w:t xml:space="preserve">Harvard Medical School, Dept of Orthopedic </w:t>
      </w:r>
      <w:proofErr w:type="gramStart"/>
      <w:r w:rsidRPr="00DC7A6B">
        <w:rPr>
          <w:rFonts w:ascii="Times New Roman" w:hAnsi="Times New Roman"/>
          <w:sz w:val="22"/>
          <w:szCs w:val="22"/>
        </w:rPr>
        <w:t>Surgery .</w:t>
      </w:r>
      <w:proofErr w:type="gramEnd"/>
      <w:r w:rsidRPr="00DC7A6B">
        <w:rPr>
          <w:rFonts w:ascii="Times New Roman" w:hAnsi="Times New Roman"/>
          <w:sz w:val="22"/>
          <w:szCs w:val="22"/>
        </w:rPr>
        <w:t xml:space="preserve"> Dec. 2011</w:t>
      </w:r>
    </w:p>
    <w:p w14:paraId="59D20DF5" w14:textId="77777777" w:rsidR="00957CDE" w:rsidRPr="00DC7A6B" w:rsidRDefault="00957CDE" w:rsidP="00957CDE">
      <w:pPr>
        <w:tabs>
          <w:tab w:val="left" w:pos="360"/>
          <w:tab w:val="left" w:pos="6480"/>
        </w:tabs>
        <w:ind w:left="360" w:right="720" w:hanging="360"/>
        <w:rPr>
          <w:rFonts w:ascii="Times New Roman" w:hAnsi="Times New Roman"/>
          <w:sz w:val="22"/>
          <w:szCs w:val="22"/>
        </w:rPr>
      </w:pPr>
      <w:r w:rsidRPr="00DC7A6B">
        <w:rPr>
          <w:rFonts w:ascii="Times New Roman" w:hAnsi="Times New Roman"/>
          <w:sz w:val="22"/>
          <w:szCs w:val="22"/>
        </w:rPr>
        <w:t>Rapid Repair of Severed Nerve Axons. Concordia University, Dept of Biology, Feb, 2012</w:t>
      </w:r>
    </w:p>
    <w:p w14:paraId="6A6E5741" w14:textId="77777777" w:rsidR="00957CDE" w:rsidRPr="00DC7A6B" w:rsidRDefault="00957CDE" w:rsidP="00957CDE">
      <w:pPr>
        <w:tabs>
          <w:tab w:val="left" w:pos="360"/>
          <w:tab w:val="left" w:pos="6480"/>
        </w:tabs>
        <w:ind w:left="360" w:right="720" w:hanging="360"/>
        <w:rPr>
          <w:rFonts w:ascii="Times New Roman" w:hAnsi="Times New Roman"/>
          <w:sz w:val="22"/>
          <w:szCs w:val="22"/>
        </w:rPr>
      </w:pPr>
      <w:r w:rsidRPr="00DC7A6B">
        <w:rPr>
          <w:rFonts w:ascii="Times New Roman" w:hAnsi="Times New Roman"/>
          <w:sz w:val="22"/>
          <w:szCs w:val="22"/>
        </w:rPr>
        <w:t>Rapid Repair of Severed Nerve Axons. University of Texas, Psychology Dept, Feb 2012</w:t>
      </w:r>
    </w:p>
    <w:p w14:paraId="26163DFE" w14:textId="77777777" w:rsidR="00957CDE" w:rsidRPr="00DC7A6B" w:rsidRDefault="00957CDE" w:rsidP="00957CDE">
      <w:pPr>
        <w:tabs>
          <w:tab w:val="left" w:pos="360"/>
          <w:tab w:val="left" w:pos="6480"/>
        </w:tabs>
        <w:ind w:left="360" w:right="720" w:hanging="360"/>
        <w:rPr>
          <w:rFonts w:ascii="Times New Roman" w:hAnsi="Times New Roman"/>
          <w:sz w:val="22"/>
          <w:szCs w:val="22"/>
        </w:rPr>
      </w:pPr>
      <w:r w:rsidRPr="00DC7A6B">
        <w:rPr>
          <w:rFonts w:ascii="Times New Roman" w:hAnsi="Times New Roman"/>
          <w:sz w:val="22"/>
          <w:szCs w:val="22"/>
        </w:rPr>
        <w:t>Rapid Repair of Severed Nerve Axons. Wayne State Medical School, Anatomy/Cell Biology, Feb 2012</w:t>
      </w:r>
    </w:p>
    <w:p w14:paraId="3E5509E6" w14:textId="77777777" w:rsidR="00957CDE" w:rsidRPr="00DC7A6B" w:rsidRDefault="00957CDE" w:rsidP="00957CDE">
      <w:pPr>
        <w:tabs>
          <w:tab w:val="left" w:pos="360"/>
          <w:tab w:val="left" w:pos="6480"/>
        </w:tabs>
        <w:ind w:left="360" w:right="720" w:hanging="360"/>
        <w:rPr>
          <w:rFonts w:ascii="Times New Roman" w:hAnsi="Times New Roman"/>
          <w:sz w:val="22"/>
          <w:szCs w:val="22"/>
        </w:rPr>
      </w:pPr>
      <w:r w:rsidRPr="00DC7A6B">
        <w:rPr>
          <w:rFonts w:ascii="Times New Roman" w:hAnsi="Times New Roman"/>
          <w:sz w:val="22"/>
          <w:szCs w:val="22"/>
        </w:rPr>
        <w:t>Rapid Repair of Severed Nerve Axons. U. Miami Medical School, Dept. of Orthopedic Surgery, March 2012</w:t>
      </w:r>
    </w:p>
    <w:p w14:paraId="5F69811D" w14:textId="77777777" w:rsidR="0093547A" w:rsidRPr="00DC7A6B" w:rsidRDefault="0093547A" w:rsidP="0093547A">
      <w:pPr>
        <w:tabs>
          <w:tab w:val="left" w:pos="360"/>
          <w:tab w:val="left" w:pos="6480"/>
        </w:tabs>
        <w:ind w:left="360" w:right="720" w:hanging="360"/>
        <w:rPr>
          <w:rFonts w:ascii="Times New Roman" w:hAnsi="Times New Roman"/>
          <w:sz w:val="22"/>
          <w:szCs w:val="22"/>
        </w:rPr>
      </w:pPr>
      <w:r w:rsidRPr="00DC7A6B">
        <w:rPr>
          <w:rFonts w:ascii="Times New Roman" w:hAnsi="Times New Roman"/>
          <w:sz w:val="22"/>
          <w:szCs w:val="22"/>
        </w:rPr>
        <w:t>Rapid Repair of Severed Nerve Axons.</w:t>
      </w:r>
      <w:r w:rsidR="00DF2AE6" w:rsidRPr="00DC7A6B">
        <w:rPr>
          <w:rFonts w:ascii="Times New Roman" w:hAnsi="Times New Roman"/>
          <w:sz w:val="22"/>
          <w:szCs w:val="22"/>
        </w:rPr>
        <w:t xml:space="preserve"> </w:t>
      </w:r>
      <w:r w:rsidRPr="00DC7A6B">
        <w:rPr>
          <w:rFonts w:ascii="Times New Roman" w:hAnsi="Times New Roman"/>
          <w:sz w:val="22"/>
          <w:szCs w:val="22"/>
        </w:rPr>
        <w:t>De</w:t>
      </w:r>
      <w:r w:rsidR="002845C9" w:rsidRPr="00DC7A6B">
        <w:rPr>
          <w:rFonts w:ascii="Times New Roman" w:hAnsi="Times New Roman"/>
          <w:sz w:val="22"/>
          <w:szCs w:val="22"/>
        </w:rPr>
        <w:t>partment of Biology, North Caro</w:t>
      </w:r>
      <w:r w:rsidRPr="00DC7A6B">
        <w:rPr>
          <w:rFonts w:ascii="Times New Roman" w:hAnsi="Times New Roman"/>
          <w:sz w:val="22"/>
          <w:szCs w:val="22"/>
        </w:rPr>
        <w:t xml:space="preserve">lina State </w:t>
      </w:r>
      <w:proofErr w:type="gramStart"/>
      <w:r w:rsidRPr="00DC7A6B">
        <w:rPr>
          <w:rFonts w:ascii="Times New Roman" w:hAnsi="Times New Roman"/>
          <w:sz w:val="22"/>
          <w:szCs w:val="22"/>
        </w:rPr>
        <w:t xml:space="preserve">University,  </w:t>
      </w:r>
      <w:r w:rsidR="00955621" w:rsidRPr="00DC7A6B">
        <w:rPr>
          <w:rFonts w:ascii="Times New Roman" w:hAnsi="Times New Roman"/>
          <w:sz w:val="22"/>
          <w:szCs w:val="22"/>
        </w:rPr>
        <w:t>Ap</w:t>
      </w:r>
      <w:r w:rsidR="00DF2AE6" w:rsidRPr="00DC7A6B">
        <w:rPr>
          <w:rFonts w:ascii="Times New Roman" w:hAnsi="Times New Roman"/>
          <w:sz w:val="22"/>
          <w:szCs w:val="22"/>
        </w:rPr>
        <w:t>ril</w:t>
      </w:r>
      <w:proofErr w:type="gramEnd"/>
      <w:r w:rsidR="00DF2AE6" w:rsidRPr="00DC7A6B">
        <w:rPr>
          <w:rFonts w:ascii="Times New Roman" w:hAnsi="Times New Roman"/>
          <w:sz w:val="22"/>
          <w:szCs w:val="22"/>
        </w:rPr>
        <w:t>, 2013</w:t>
      </w:r>
    </w:p>
    <w:p w14:paraId="6D8B1717" w14:textId="77777777" w:rsidR="0093547A" w:rsidRPr="00DC7A6B" w:rsidRDefault="0093547A" w:rsidP="0093547A">
      <w:pPr>
        <w:tabs>
          <w:tab w:val="left" w:pos="360"/>
          <w:tab w:val="left" w:pos="6480"/>
        </w:tabs>
        <w:ind w:left="360" w:right="720" w:hanging="360"/>
        <w:rPr>
          <w:rFonts w:ascii="Times New Roman" w:hAnsi="Times New Roman"/>
          <w:sz w:val="22"/>
          <w:szCs w:val="22"/>
        </w:rPr>
      </w:pPr>
      <w:r w:rsidRPr="00DC7A6B">
        <w:rPr>
          <w:rFonts w:ascii="Times New Roman" w:hAnsi="Times New Roman"/>
          <w:sz w:val="22"/>
          <w:szCs w:val="22"/>
        </w:rPr>
        <w:t xml:space="preserve">Rapid Repair of Severed Nerve Axons. </w:t>
      </w:r>
      <w:r w:rsidR="00DF2AE6" w:rsidRPr="00DC7A6B">
        <w:rPr>
          <w:rFonts w:ascii="Times New Roman" w:hAnsi="Times New Roman"/>
          <w:sz w:val="22"/>
          <w:szCs w:val="22"/>
        </w:rPr>
        <w:t xml:space="preserve">Department of Biomedical Engineering, NC State University, April, 2013 </w:t>
      </w:r>
    </w:p>
    <w:p w14:paraId="0C01BA3B" w14:textId="77777777" w:rsidR="0093547A" w:rsidRPr="00DC7A6B" w:rsidRDefault="0093547A" w:rsidP="00957CDE">
      <w:pPr>
        <w:tabs>
          <w:tab w:val="left" w:pos="360"/>
          <w:tab w:val="left" w:pos="6480"/>
        </w:tabs>
        <w:ind w:left="360" w:right="720" w:hanging="360"/>
        <w:rPr>
          <w:rFonts w:ascii="Times New Roman" w:hAnsi="Times New Roman"/>
          <w:sz w:val="22"/>
          <w:szCs w:val="22"/>
        </w:rPr>
      </w:pPr>
      <w:r w:rsidRPr="00DC7A6B">
        <w:rPr>
          <w:rFonts w:ascii="Times New Roman" w:hAnsi="Times New Roman"/>
          <w:sz w:val="22"/>
          <w:szCs w:val="22"/>
        </w:rPr>
        <w:t xml:space="preserve">Rapid Repair of Severed Nerve Axons. </w:t>
      </w:r>
      <w:r w:rsidR="00DF2AE6" w:rsidRPr="00DC7A6B">
        <w:rPr>
          <w:rFonts w:ascii="Times New Roman" w:hAnsi="Times New Roman"/>
          <w:sz w:val="22"/>
          <w:szCs w:val="22"/>
        </w:rPr>
        <w:t>Department of Neurosurgery, Duke University Medical School, April, 2013</w:t>
      </w:r>
    </w:p>
    <w:p w14:paraId="39521A10" w14:textId="77777777" w:rsidR="00DF2AE6" w:rsidRPr="00DC7A6B" w:rsidRDefault="00DF2AE6" w:rsidP="00DF2AE6">
      <w:pPr>
        <w:tabs>
          <w:tab w:val="left" w:pos="360"/>
          <w:tab w:val="left" w:pos="6480"/>
        </w:tabs>
        <w:ind w:left="360" w:right="720" w:hanging="360"/>
        <w:rPr>
          <w:rFonts w:ascii="Times New Roman" w:hAnsi="Times New Roman"/>
          <w:sz w:val="22"/>
          <w:szCs w:val="22"/>
        </w:rPr>
      </w:pPr>
      <w:r w:rsidRPr="00DC7A6B">
        <w:rPr>
          <w:rFonts w:ascii="Times New Roman" w:hAnsi="Times New Roman"/>
          <w:sz w:val="22"/>
          <w:szCs w:val="22"/>
        </w:rPr>
        <w:t xml:space="preserve">Rapid Repair of Severed Nerve Axons. Department of Orthopedics and Plastic Surgery and Neuroscience Program, Wake </w:t>
      </w:r>
      <w:r w:rsidR="002845C9" w:rsidRPr="00DC7A6B">
        <w:rPr>
          <w:rFonts w:ascii="Times New Roman" w:hAnsi="Times New Roman"/>
          <w:sz w:val="22"/>
          <w:szCs w:val="22"/>
        </w:rPr>
        <w:t>Forrest Medical School, April, 2</w:t>
      </w:r>
      <w:r w:rsidRPr="00DC7A6B">
        <w:rPr>
          <w:rFonts w:ascii="Times New Roman" w:hAnsi="Times New Roman"/>
          <w:sz w:val="22"/>
          <w:szCs w:val="22"/>
        </w:rPr>
        <w:t>0</w:t>
      </w:r>
      <w:r w:rsidR="002845C9" w:rsidRPr="00DC7A6B">
        <w:rPr>
          <w:rFonts w:ascii="Times New Roman" w:hAnsi="Times New Roman"/>
          <w:sz w:val="22"/>
          <w:szCs w:val="22"/>
        </w:rPr>
        <w:t>13.</w:t>
      </w:r>
    </w:p>
    <w:p w14:paraId="1DBEAD3C" w14:textId="77777777" w:rsidR="00066363" w:rsidRPr="00DC7A6B" w:rsidRDefault="00066363" w:rsidP="00DF2AE6">
      <w:pPr>
        <w:tabs>
          <w:tab w:val="left" w:pos="360"/>
          <w:tab w:val="left" w:pos="6480"/>
        </w:tabs>
        <w:ind w:left="360" w:right="720" w:hanging="360"/>
        <w:rPr>
          <w:rFonts w:ascii="Times New Roman" w:hAnsi="Times New Roman"/>
          <w:sz w:val="22"/>
          <w:szCs w:val="22"/>
        </w:rPr>
      </w:pPr>
      <w:r w:rsidRPr="00DC7A6B">
        <w:rPr>
          <w:rFonts w:ascii="Times New Roman" w:hAnsi="Times New Roman"/>
          <w:sz w:val="22"/>
          <w:szCs w:val="22"/>
        </w:rPr>
        <w:t>Plastics and Chemicals in the Envi</w:t>
      </w:r>
      <w:r w:rsidR="009C1EA9" w:rsidRPr="00DC7A6B">
        <w:rPr>
          <w:rFonts w:ascii="Times New Roman" w:hAnsi="Times New Roman"/>
          <w:sz w:val="22"/>
          <w:szCs w:val="22"/>
        </w:rPr>
        <w:t>ronment. Sierra Club. Austin, TX</w:t>
      </w:r>
      <w:r w:rsidRPr="00DC7A6B">
        <w:rPr>
          <w:rFonts w:ascii="Times New Roman" w:hAnsi="Times New Roman"/>
          <w:sz w:val="22"/>
          <w:szCs w:val="22"/>
        </w:rPr>
        <w:t xml:space="preserve"> September 2013. </w:t>
      </w:r>
    </w:p>
    <w:p w14:paraId="37088CF9" w14:textId="77777777" w:rsidR="00066363" w:rsidRPr="00DC7A6B" w:rsidRDefault="00066363" w:rsidP="00DF2AE6">
      <w:pPr>
        <w:tabs>
          <w:tab w:val="left" w:pos="360"/>
          <w:tab w:val="left" w:pos="6480"/>
        </w:tabs>
        <w:ind w:left="360" w:right="720" w:hanging="360"/>
        <w:rPr>
          <w:rFonts w:ascii="Times New Roman" w:hAnsi="Times New Roman"/>
          <w:sz w:val="22"/>
          <w:szCs w:val="22"/>
        </w:rPr>
      </w:pPr>
      <w:r w:rsidRPr="00DC7A6B">
        <w:rPr>
          <w:rFonts w:ascii="Times New Roman" w:hAnsi="Times New Roman"/>
          <w:sz w:val="22"/>
          <w:szCs w:val="22"/>
        </w:rPr>
        <w:t>Bioengineered repair of severed limb nerves. UT Quest. March 2014.</w:t>
      </w:r>
    </w:p>
    <w:p w14:paraId="5E14EC72" w14:textId="77777777" w:rsidR="00066363" w:rsidRPr="00DC7A6B" w:rsidRDefault="002845C9" w:rsidP="00DF2AE6">
      <w:pPr>
        <w:tabs>
          <w:tab w:val="left" w:pos="360"/>
          <w:tab w:val="left" w:pos="6480"/>
        </w:tabs>
        <w:ind w:left="360" w:right="720" w:hanging="360"/>
        <w:rPr>
          <w:rFonts w:ascii="Times New Roman" w:eastAsia="+mj-ea" w:hAnsi="Times New Roman"/>
          <w:kern w:val="24"/>
          <w:sz w:val="22"/>
          <w:szCs w:val="22"/>
        </w:rPr>
      </w:pPr>
      <w:r w:rsidRPr="00DC7A6B">
        <w:rPr>
          <w:rFonts w:ascii="Times New Roman" w:eastAsia="+mj-ea" w:hAnsi="Times New Roman"/>
          <w:kern w:val="24"/>
          <w:sz w:val="22"/>
          <w:szCs w:val="22"/>
        </w:rPr>
        <w:t>Rapid restoration of behaviors lost after completely severing peripheral limb nerves:</w:t>
      </w:r>
      <w:r w:rsidRPr="00DC7A6B">
        <w:rPr>
          <w:rFonts w:ascii="Times New Roman" w:eastAsia="+mj-ea" w:hAnsi="Times New Roman"/>
          <w:kern w:val="24"/>
          <w:sz w:val="22"/>
          <w:szCs w:val="22"/>
        </w:rPr>
        <w:br/>
        <w:t xml:space="preserve"> It’s not just for Luke Skywalker and (Mr.) Crabs anymore U. Virginia, Biology Dept. Oct 2014.</w:t>
      </w:r>
    </w:p>
    <w:p w14:paraId="63BFAFE6" w14:textId="77777777" w:rsidR="00CD1FC8" w:rsidRPr="00DC7A6B" w:rsidRDefault="00CD1FC8" w:rsidP="00CD1FC8">
      <w:pPr>
        <w:tabs>
          <w:tab w:val="left" w:pos="360"/>
          <w:tab w:val="left" w:pos="6480"/>
        </w:tabs>
        <w:ind w:left="360" w:right="720" w:hanging="360"/>
        <w:rPr>
          <w:rFonts w:ascii="Times New Roman" w:eastAsia="+mj-ea" w:hAnsi="Times New Roman"/>
          <w:kern w:val="24"/>
          <w:sz w:val="22"/>
          <w:szCs w:val="22"/>
        </w:rPr>
      </w:pPr>
      <w:r w:rsidRPr="00DC7A6B">
        <w:rPr>
          <w:rFonts w:ascii="Times New Roman" w:eastAsia="+mj-ea" w:hAnsi="Times New Roman"/>
          <w:kern w:val="24"/>
          <w:sz w:val="22"/>
          <w:szCs w:val="22"/>
        </w:rPr>
        <w:t>Rapid restoration of behaviors lost after completely severing peripheral limb nerves:</w:t>
      </w:r>
      <w:r w:rsidRPr="00DC7A6B">
        <w:rPr>
          <w:rFonts w:ascii="Times New Roman" w:eastAsia="+mj-ea" w:hAnsi="Times New Roman"/>
          <w:kern w:val="24"/>
          <w:sz w:val="22"/>
          <w:szCs w:val="22"/>
        </w:rPr>
        <w:br/>
        <w:t xml:space="preserve"> It’s not just for Luke Skywalker. University of Indiana Medical</w:t>
      </w:r>
      <w:r w:rsidR="00C63631" w:rsidRPr="00DC7A6B">
        <w:rPr>
          <w:rFonts w:ascii="Times New Roman" w:eastAsia="+mj-ea" w:hAnsi="Times New Roman"/>
          <w:kern w:val="24"/>
          <w:sz w:val="22"/>
          <w:szCs w:val="22"/>
        </w:rPr>
        <w:t xml:space="preserve"> S</w:t>
      </w:r>
      <w:r w:rsidRPr="00DC7A6B">
        <w:rPr>
          <w:rFonts w:ascii="Times New Roman" w:eastAsia="+mj-ea" w:hAnsi="Times New Roman"/>
          <w:kern w:val="24"/>
          <w:sz w:val="22"/>
          <w:szCs w:val="22"/>
        </w:rPr>
        <w:t>chool. March, 2015.</w:t>
      </w:r>
    </w:p>
    <w:p w14:paraId="4BCBE644" w14:textId="77777777" w:rsidR="00CD1FC8" w:rsidRPr="00DC7A6B" w:rsidRDefault="00CD1FC8" w:rsidP="00CD1FC8">
      <w:pPr>
        <w:tabs>
          <w:tab w:val="left" w:pos="360"/>
          <w:tab w:val="left" w:pos="6480"/>
        </w:tabs>
        <w:ind w:left="360" w:right="720" w:hanging="360"/>
        <w:rPr>
          <w:rFonts w:ascii="Times New Roman" w:eastAsia="+mj-ea" w:hAnsi="Times New Roman"/>
          <w:kern w:val="24"/>
          <w:sz w:val="22"/>
          <w:szCs w:val="22"/>
        </w:rPr>
      </w:pPr>
      <w:r w:rsidRPr="00DC7A6B">
        <w:rPr>
          <w:rFonts w:ascii="Times New Roman" w:eastAsia="+mj-ea" w:hAnsi="Times New Roman"/>
          <w:kern w:val="24"/>
          <w:sz w:val="22"/>
          <w:szCs w:val="22"/>
        </w:rPr>
        <w:t>Biotech Advances in Hormone Free products. UT Quest. March, 2015.</w:t>
      </w:r>
    </w:p>
    <w:p w14:paraId="684DA521" w14:textId="536D417E" w:rsidR="009D5F4D" w:rsidRDefault="009D5F4D" w:rsidP="00CD1FC8">
      <w:pPr>
        <w:tabs>
          <w:tab w:val="left" w:pos="360"/>
          <w:tab w:val="left" w:pos="6480"/>
        </w:tabs>
        <w:ind w:left="360" w:right="720" w:hanging="360"/>
        <w:rPr>
          <w:rFonts w:ascii="Times New Roman" w:eastAsia="+mj-ea" w:hAnsi="Times New Roman"/>
          <w:kern w:val="24"/>
          <w:sz w:val="22"/>
          <w:szCs w:val="22"/>
        </w:rPr>
      </w:pPr>
      <w:r w:rsidRPr="00DC7A6B">
        <w:rPr>
          <w:rFonts w:ascii="Times New Roman" w:eastAsia="+mj-ea" w:hAnsi="Times New Roman"/>
          <w:kern w:val="24"/>
          <w:sz w:val="22"/>
          <w:szCs w:val="22"/>
        </w:rPr>
        <w:t>A battery of in vitro assays to detect estrogenic activity. ICCVAM Conference, NIH, May, 2016</w:t>
      </w:r>
    </w:p>
    <w:tbl>
      <w:tblPr>
        <w:tblW w:w="15345" w:type="dxa"/>
        <w:tblCellSpacing w:w="15" w:type="dxa"/>
        <w:tblCellMar>
          <w:top w:w="15" w:type="dxa"/>
          <w:left w:w="15" w:type="dxa"/>
          <w:bottom w:w="15" w:type="dxa"/>
          <w:right w:w="15" w:type="dxa"/>
        </w:tblCellMar>
        <w:tblLook w:val="04A0" w:firstRow="1" w:lastRow="0" w:firstColumn="1" w:lastColumn="0" w:noHBand="0" w:noVBand="1"/>
      </w:tblPr>
      <w:tblGrid>
        <w:gridCol w:w="812"/>
        <w:gridCol w:w="66"/>
        <w:gridCol w:w="2841"/>
        <w:gridCol w:w="61"/>
        <w:gridCol w:w="4505"/>
        <w:gridCol w:w="7060"/>
      </w:tblGrid>
      <w:tr w:rsidR="003A3A2C" w:rsidRPr="003A3A2C" w14:paraId="624028C3" w14:textId="77777777" w:rsidTr="003A3A2C">
        <w:trPr>
          <w:tblCellSpacing w:w="15" w:type="dxa"/>
        </w:trPr>
        <w:tc>
          <w:tcPr>
            <w:tcW w:w="0" w:type="auto"/>
            <w:shd w:val="clear" w:color="auto" w:fill="ECF6FC"/>
            <w:vAlign w:val="center"/>
            <w:hideMark/>
          </w:tcPr>
          <w:p w14:paraId="317B34D7" w14:textId="77777777" w:rsidR="003A3A2C" w:rsidRPr="003A3A2C" w:rsidRDefault="003A3A2C" w:rsidP="003A3A2C">
            <w:pPr>
              <w:rPr>
                <w:rFonts w:ascii="Times New Roman" w:hAnsi="Times New Roman"/>
                <w:szCs w:val="24"/>
              </w:rPr>
            </w:pPr>
            <w:r w:rsidRPr="003A3A2C">
              <w:rPr>
                <w:rFonts w:ascii="Times New Roman" w:hAnsi="Times New Roman"/>
                <w:szCs w:val="24"/>
              </w:rPr>
              <w:t xml:space="preserve">2019-10 </w:t>
            </w:r>
          </w:p>
        </w:tc>
        <w:tc>
          <w:tcPr>
            <w:tcW w:w="0" w:type="auto"/>
            <w:shd w:val="clear" w:color="auto" w:fill="ECF6FC"/>
            <w:vAlign w:val="center"/>
            <w:hideMark/>
          </w:tcPr>
          <w:p w14:paraId="5EA6DD11" w14:textId="77777777" w:rsidR="003A3A2C" w:rsidRPr="003A3A2C" w:rsidRDefault="003A3A2C" w:rsidP="003A3A2C">
            <w:pPr>
              <w:rPr>
                <w:rFonts w:ascii="Times New Roman" w:hAnsi="Times New Roman"/>
                <w:szCs w:val="24"/>
              </w:rPr>
            </w:pPr>
          </w:p>
        </w:tc>
        <w:tc>
          <w:tcPr>
            <w:tcW w:w="0" w:type="auto"/>
            <w:shd w:val="clear" w:color="auto" w:fill="ECF6FC"/>
            <w:vAlign w:val="center"/>
            <w:hideMark/>
          </w:tcPr>
          <w:p w14:paraId="427BC186" w14:textId="77777777" w:rsidR="003A3A2C" w:rsidRPr="003A3A2C" w:rsidRDefault="003A3A2C" w:rsidP="003A3A2C">
            <w:pPr>
              <w:rPr>
                <w:rFonts w:ascii="Times New Roman" w:hAnsi="Times New Roman"/>
                <w:szCs w:val="24"/>
              </w:rPr>
            </w:pPr>
            <w:r w:rsidRPr="003A3A2C">
              <w:rPr>
                <w:rFonts w:ascii="Times New Roman" w:hAnsi="Times New Roman"/>
                <w:szCs w:val="24"/>
              </w:rPr>
              <w:t xml:space="preserve">Metis Foundation, San </w:t>
            </w:r>
            <w:proofErr w:type="spellStart"/>
            <w:proofErr w:type="gramStart"/>
            <w:r w:rsidRPr="003A3A2C">
              <w:rPr>
                <w:rFonts w:ascii="Times New Roman" w:hAnsi="Times New Roman"/>
                <w:szCs w:val="24"/>
              </w:rPr>
              <w:t>Antonio,Tx</w:t>
            </w:r>
            <w:proofErr w:type="spellEnd"/>
            <w:proofErr w:type="gramEnd"/>
          </w:p>
        </w:tc>
        <w:tc>
          <w:tcPr>
            <w:tcW w:w="11550" w:type="dxa"/>
            <w:gridSpan w:val="3"/>
            <w:shd w:val="clear" w:color="auto" w:fill="ECF6FC"/>
            <w:vAlign w:val="center"/>
            <w:hideMark/>
          </w:tcPr>
          <w:p w14:paraId="20BBFE2F" w14:textId="77777777" w:rsidR="003A3A2C" w:rsidRPr="003A3A2C" w:rsidRDefault="003A3A2C" w:rsidP="003A3A2C">
            <w:pPr>
              <w:rPr>
                <w:rFonts w:ascii="Times New Roman" w:hAnsi="Times New Roman"/>
                <w:color w:val="FF0000"/>
                <w:szCs w:val="24"/>
              </w:rPr>
            </w:pPr>
            <w:r w:rsidRPr="003A3A2C">
              <w:rPr>
                <w:rFonts w:ascii="Times New Roman" w:hAnsi="Times New Roman"/>
                <w:color w:val="FF0000"/>
                <w:szCs w:val="24"/>
              </w:rPr>
              <w:t xml:space="preserve">Axonal Repair by PEG-fusion </w:t>
            </w:r>
          </w:p>
        </w:tc>
      </w:tr>
      <w:tr w:rsidR="003A3A2C" w:rsidRPr="003A3A2C" w14:paraId="2169C012" w14:textId="77777777" w:rsidTr="003A3A2C">
        <w:trPr>
          <w:tblCellSpacing w:w="15" w:type="dxa"/>
        </w:trPr>
        <w:tc>
          <w:tcPr>
            <w:tcW w:w="0" w:type="auto"/>
            <w:vAlign w:val="center"/>
            <w:hideMark/>
          </w:tcPr>
          <w:p w14:paraId="11C6799A" w14:textId="77777777" w:rsidR="003A3A2C" w:rsidRPr="003A3A2C" w:rsidRDefault="003A3A2C" w:rsidP="003A3A2C">
            <w:pPr>
              <w:rPr>
                <w:rFonts w:ascii="Times New Roman" w:hAnsi="Times New Roman"/>
                <w:szCs w:val="24"/>
              </w:rPr>
            </w:pPr>
            <w:r w:rsidRPr="003A3A2C">
              <w:rPr>
                <w:rFonts w:ascii="Times New Roman" w:hAnsi="Times New Roman"/>
                <w:szCs w:val="24"/>
              </w:rPr>
              <w:t xml:space="preserve">2019-10 </w:t>
            </w:r>
          </w:p>
        </w:tc>
        <w:tc>
          <w:tcPr>
            <w:tcW w:w="0" w:type="auto"/>
            <w:vAlign w:val="center"/>
            <w:hideMark/>
          </w:tcPr>
          <w:p w14:paraId="0633C5CA" w14:textId="77777777" w:rsidR="003A3A2C" w:rsidRPr="003A3A2C" w:rsidRDefault="003A3A2C" w:rsidP="003A3A2C">
            <w:pPr>
              <w:rPr>
                <w:rFonts w:ascii="Times New Roman" w:hAnsi="Times New Roman"/>
                <w:szCs w:val="24"/>
              </w:rPr>
            </w:pPr>
          </w:p>
        </w:tc>
        <w:tc>
          <w:tcPr>
            <w:tcW w:w="0" w:type="auto"/>
            <w:vAlign w:val="center"/>
            <w:hideMark/>
          </w:tcPr>
          <w:p w14:paraId="0B379CBE" w14:textId="77777777" w:rsidR="003A3A2C" w:rsidRPr="003A3A2C" w:rsidRDefault="003A3A2C" w:rsidP="003A3A2C">
            <w:pPr>
              <w:rPr>
                <w:rFonts w:ascii="Times New Roman" w:hAnsi="Times New Roman"/>
                <w:szCs w:val="24"/>
              </w:rPr>
            </w:pPr>
            <w:r w:rsidRPr="003A3A2C">
              <w:rPr>
                <w:rFonts w:ascii="Times New Roman" w:hAnsi="Times New Roman"/>
                <w:szCs w:val="24"/>
              </w:rPr>
              <w:t>UT Lifelong learning</w:t>
            </w:r>
          </w:p>
        </w:tc>
        <w:tc>
          <w:tcPr>
            <w:tcW w:w="11550" w:type="dxa"/>
            <w:gridSpan w:val="3"/>
            <w:vAlign w:val="center"/>
            <w:hideMark/>
          </w:tcPr>
          <w:p w14:paraId="6F84EE00" w14:textId="77777777" w:rsidR="003A3A2C" w:rsidRPr="003A3A2C" w:rsidRDefault="003A3A2C" w:rsidP="003A3A2C">
            <w:pPr>
              <w:rPr>
                <w:rFonts w:ascii="Times New Roman" w:hAnsi="Times New Roman"/>
                <w:szCs w:val="24"/>
              </w:rPr>
            </w:pPr>
            <w:r w:rsidRPr="003A3A2C">
              <w:rPr>
                <w:rFonts w:ascii="Times New Roman" w:hAnsi="Times New Roman"/>
                <w:szCs w:val="24"/>
              </w:rPr>
              <w:t xml:space="preserve">Rapid repair of severed axons... </w:t>
            </w:r>
            <w:proofErr w:type="spellStart"/>
            <w:r w:rsidRPr="003A3A2C">
              <w:rPr>
                <w:rFonts w:ascii="Times New Roman" w:hAnsi="Times New Roman"/>
                <w:szCs w:val="24"/>
              </w:rPr>
              <w:t>Its</w:t>
            </w:r>
            <w:proofErr w:type="spellEnd"/>
            <w:r w:rsidRPr="003A3A2C">
              <w:rPr>
                <w:rFonts w:ascii="Times New Roman" w:hAnsi="Times New Roman"/>
                <w:szCs w:val="24"/>
              </w:rPr>
              <w:t xml:space="preserve"> not just for Mr. Crabs and Luke Skywalker </w:t>
            </w:r>
          </w:p>
        </w:tc>
      </w:tr>
      <w:tr w:rsidR="003A3A2C" w:rsidRPr="003A3A2C" w14:paraId="11B27F91" w14:textId="77777777" w:rsidTr="003A3A2C">
        <w:trPr>
          <w:tblCellSpacing w:w="15" w:type="dxa"/>
        </w:trPr>
        <w:tc>
          <w:tcPr>
            <w:tcW w:w="0" w:type="auto"/>
            <w:shd w:val="clear" w:color="auto" w:fill="ECF6FC"/>
            <w:vAlign w:val="center"/>
            <w:hideMark/>
          </w:tcPr>
          <w:p w14:paraId="4B7C6BFD" w14:textId="77777777" w:rsidR="003A3A2C" w:rsidRPr="003A3A2C" w:rsidRDefault="003A3A2C" w:rsidP="003A3A2C">
            <w:pPr>
              <w:rPr>
                <w:rFonts w:ascii="Times New Roman" w:hAnsi="Times New Roman"/>
                <w:szCs w:val="24"/>
              </w:rPr>
            </w:pPr>
            <w:r w:rsidRPr="003A3A2C">
              <w:rPr>
                <w:rFonts w:ascii="Times New Roman" w:hAnsi="Times New Roman"/>
                <w:szCs w:val="24"/>
              </w:rPr>
              <w:t xml:space="preserve">2019-12 </w:t>
            </w:r>
          </w:p>
        </w:tc>
        <w:tc>
          <w:tcPr>
            <w:tcW w:w="0" w:type="auto"/>
            <w:shd w:val="clear" w:color="auto" w:fill="ECF6FC"/>
            <w:vAlign w:val="center"/>
            <w:hideMark/>
          </w:tcPr>
          <w:p w14:paraId="7F47B5ED" w14:textId="77777777" w:rsidR="003A3A2C" w:rsidRPr="003A3A2C" w:rsidRDefault="003A3A2C" w:rsidP="003A3A2C">
            <w:pPr>
              <w:rPr>
                <w:rFonts w:ascii="Times New Roman" w:hAnsi="Times New Roman"/>
                <w:szCs w:val="24"/>
              </w:rPr>
            </w:pPr>
          </w:p>
        </w:tc>
        <w:tc>
          <w:tcPr>
            <w:tcW w:w="0" w:type="auto"/>
            <w:shd w:val="clear" w:color="auto" w:fill="ECF6FC"/>
            <w:vAlign w:val="center"/>
            <w:hideMark/>
          </w:tcPr>
          <w:p w14:paraId="7D1B5050" w14:textId="77777777" w:rsidR="003A3A2C" w:rsidRPr="003A3A2C" w:rsidRDefault="003A3A2C" w:rsidP="003A3A2C">
            <w:pPr>
              <w:rPr>
                <w:rFonts w:ascii="Times New Roman" w:hAnsi="Times New Roman"/>
                <w:szCs w:val="24"/>
              </w:rPr>
            </w:pPr>
            <w:r w:rsidRPr="003A3A2C">
              <w:rPr>
                <w:rFonts w:ascii="Times New Roman" w:hAnsi="Times New Roman"/>
                <w:szCs w:val="24"/>
              </w:rPr>
              <w:t>Johns Hopkins Medical School</w:t>
            </w:r>
          </w:p>
        </w:tc>
        <w:tc>
          <w:tcPr>
            <w:tcW w:w="11550" w:type="dxa"/>
            <w:gridSpan w:val="3"/>
            <w:shd w:val="clear" w:color="auto" w:fill="ECF6FC"/>
            <w:vAlign w:val="center"/>
            <w:hideMark/>
          </w:tcPr>
          <w:p w14:paraId="1BE4F9C9" w14:textId="77777777" w:rsidR="003A3A2C" w:rsidRPr="003A3A2C" w:rsidRDefault="003A3A2C" w:rsidP="003A3A2C">
            <w:pPr>
              <w:ind w:left="4545" w:hanging="4545"/>
              <w:rPr>
                <w:rFonts w:ascii="Times New Roman" w:hAnsi="Times New Roman"/>
                <w:szCs w:val="24"/>
              </w:rPr>
            </w:pPr>
            <w:r w:rsidRPr="003A3A2C">
              <w:rPr>
                <w:rFonts w:ascii="Times New Roman" w:hAnsi="Times New Roman"/>
                <w:szCs w:val="24"/>
              </w:rPr>
              <w:t xml:space="preserve">Rapid Repair of severed axons by PEG-fusion </w:t>
            </w:r>
          </w:p>
        </w:tc>
      </w:tr>
      <w:tr w:rsidR="003A3A2C" w:rsidRPr="003A3A2C" w14:paraId="31E0175B" w14:textId="77777777" w:rsidTr="003A3A2C">
        <w:trPr>
          <w:gridAfter w:val="1"/>
          <w:wAfter w:w="6975" w:type="dxa"/>
          <w:tblCellSpacing w:w="15" w:type="dxa"/>
        </w:trPr>
        <w:tc>
          <w:tcPr>
            <w:tcW w:w="3775" w:type="dxa"/>
            <w:gridSpan w:val="4"/>
            <w:vAlign w:val="center"/>
          </w:tcPr>
          <w:p w14:paraId="641C2369" w14:textId="3D68AF4F" w:rsidR="003A3A2C" w:rsidRDefault="003A3A2C" w:rsidP="003A3A2C">
            <w:pPr>
              <w:ind w:right="-1020"/>
              <w:rPr>
                <w:rFonts w:ascii="Times New Roman" w:hAnsi="Times New Roman"/>
                <w:szCs w:val="24"/>
              </w:rPr>
            </w:pPr>
            <w:r>
              <w:rPr>
                <w:rFonts w:ascii="Times New Roman" w:hAnsi="Times New Roman"/>
                <w:szCs w:val="24"/>
              </w:rPr>
              <w:t xml:space="preserve">2020-6   Univ of Illinois Med Sch                   </w:t>
            </w:r>
          </w:p>
        </w:tc>
        <w:tc>
          <w:tcPr>
            <w:tcW w:w="4475" w:type="dxa"/>
            <w:vAlign w:val="center"/>
          </w:tcPr>
          <w:p w14:paraId="26875BF9" w14:textId="74C8CA39" w:rsidR="003A3A2C" w:rsidRDefault="003A3A2C" w:rsidP="003A3A2C">
            <w:pPr>
              <w:rPr>
                <w:rFonts w:ascii="Times New Roman" w:hAnsi="Times New Roman"/>
                <w:szCs w:val="24"/>
              </w:rPr>
            </w:pPr>
            <w:r>
              <w:rPr>
                <w:rFonts w:ascii="Times New Roman" w:hAnsi="Times New Roman"/>
                <w:szCs w:val="24"/>
              </w:rPr>
              <w:t>Rapid repair of severed axons by PEG-fusion</w:t>
            </w:r>
          </w:p>
        </w:tc>
      </w:tr>
    </w:tbl>
    <w:p w14:paraId="21766BDF" w14:textId="77777777" w:rsidR="003A3A2C" w:rsidRPr="00DC7A6B" w:rsidRDefault="003A3A2C" w:rsidP="00CD1FC8">
      <w:pPr>
        <w:tabs>
          <w:tab w:val="left" w:pos="360"/>
          <w:tab w:val="left" w:pos="6480"/>
        </w:tabs>
        <w:ind w:left="360" w:right="720" w:hanging="360"/>
        <w:rPr>
          <w:rFonts w:ascii="Times New Roman" w:eastAsia="+mj-ea" w:hAnsi="Times New Roman"/>
          <w:kern w:val="24"/>
          <w:sz w:val="22"/>
          <w:szCs w:val="22"/>
        </w:rPr>
      </w:pPr>
    </w:p>
    <w:p w14:paraId="05C4C872" w14:textId="77777777" w:rsidR="00DC0A78" w:rsidRPr="00DC7A6B" w:rsidRDefault="00DC0A78">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rPr>
          <w:sz w:val="22"/>
        </w:rPr>
      </w:pPr>
    </w:p>
    <w:p w14:paraId="694A6EA4" w14:textId="77777777" w:rsidR="009829B4" w:rsidRPr="00DC7A6B" w:rsidRDefault="009829B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rPr>
          <w:sz w:val="22"/>
        </w:rPr>
      </w:pPr>
      <w:r w:rsidRPr="00DC7A6B">
        <w:rPr>
          <w:sz w:val="22"/>
        </w:rPr>
        <w:t xml:space="preserve">   </w:t>
      </w:r>
    </w:p>
    <w:p w14:paraId="67837061" w14:textId="77777777" w:rsidR="00806E17" w:rsidRPr="00DC7A6B" w:rsidRDefault="00806E17" w:rsidP="00DD118E">
      <w:pPr>
        <w:tabs>
          <w:tab w:val="left" w:pos="-1440"/>
          <w:tab w:val="left" w:pos="-720"/>
          <w:tab w:val="left" w:pos="0"/>
          <w:tab w:val="left" w:pos="360"/>
          <w:tab w:val="left" w:pos="726"/>
          <w:tab w:val="left" w:pos="1092"/>
          <w:tab w:val="left" w:pos="1440"/>
          <w:tab w:val="left" w:pos="1800"/>
          <w:tab w:val="left" w:pos="2184"/>
          <w:tab w:val="left" w:pos="2880"/>
          <w:tab w:val="left" w:pos="3600"/>
          <w:tab w:val="left" w:pos="4320"/>
          <w:tab w:val="left" w:pos="5040"/>
          <w:tab w:val="left" w:pos="5742"/>
          <w:tab w:val="left" w:pos="6474"/>
          <w:tab w:val="left" w:pos="7200"/>
          <w:tab w:val="left" w:pos="7932"/>
          <w:tab w:val="left" w:pos="8664"/>
          <w:tab w:val="left" w:pos="10800"/>
        </w:tabs>
        <w:suppressAutoHyphens/>
        <w:spacing w:line="244" w:lineRule="exact"/>
        <w:rPr>
          <w:sz w:val="22"/>
        </w:rPr>
      </w:pPr>
      <w:r w:rsidRPr="00DC7A6B">
        <w:rPr>
          <w:sz w:val="22"/>
        </w:rPr>
        <w:t>H.</w:t>
      </w:r>
      <w:r w:rsidR="00DD118E" w:rsidRPr="00DC7A6B">
        <w:rPr>
          <w:sz w:val="22"/>
        </w:rPr>
        <w:tab/>
      </w:r>
      <w:r w:rsidRPr="00DC7A6B">
        <w:rPr>
          <w:i/>
          <w:sz w:val="22"/>
        </w:rPr>
        <w:t>AWARDS AND HONORARY SOCIETIES</w:t>
      </w:r>
      <w:r w:rsidRPr="00DC7A6B">
        <w:rPr>
          <w:sz w:val="22"/>
        </w:rPr>
        <w:t xml:space="preserve"> </w:t>
      </w:r>
    </w:p>
    <w:p w14:paraId="387B1B2C" w14:textId="77777777" w:rsidR="00806E17" w:rsidRDefault="008202A4">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First Prize, Florida State Science Fairs, 1958, 1959</w:t>
      </w:r>
    </w:p>
    <w:p w14:paraId="65CE29F8" w14:textId="4326EB5F" w:rsidR="00E77ECD" w:rsidRPr="00DC7A6B" w:rsidRDefault="00E77ECD">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Pr>
          <w:sz w:val="22"/>
        </w:rPr>
        <w:t>Valedictorian, Robert E. Lee High School (Class size ~</w:t>
      </w:r>
      <w:r w:rsidR="006D70E8">
        <w:rPr>
          <w:sz w:val="22"/>
        </w:rPr>
        <w:t>8</w:t>
      </w:r>
      <w:r>
        <w:rPr>
          <w:sz w:val="22"/>
        </w:rPr>
        <w:t>00)</w:t>
      </w:r>
    </w:p>
    <w:p w14:paraId="312CF7C5"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 xml:space="preserve">Phi </w:t>
      </w:r>
      <w:proofErr w:type="spellStart"/>
      <w:r w:rsidRPr="00DC7A6B">
        <w:rPr>
          <w:sz w:val="22"/>
        </w:rPr>
        <w:t>Eta</w:t>
      </w:r>
      <w:proofErr w:type="spellEnd"/>
      <w:r w:rsidRPr="00DC7A6B">
        <w:rPr>
          <w:sz w:val="22"/>
        </w:rPr>
        <w:t xml:space="preserve"> Sigma, Freshman Honorary, Duke University, 1959 - 1960 </w:t>
      </w:r>
    </w:p>
    <w:p w14:paraId="252A10E4"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 xml:space="preserve">Phi Beta Kappa, Phi </w:t>
      </w:r>
      <w:proofErr w:type="spellStart"/>
      <w:r w:rsidRPr="00DC7A6B">
        <w:rPr>
          <w:sz w:val="22"/>
        </w:rPr>
        <w:t>Eta</w:t>
      </w:r>
      <w:proofErr w:type="spellEnd"/>
      <w:r w:rsidRPr="00DC7A6B">
        <w:rPr>
          <w:sz w:val="22"/>
        </w:rPr>
        <w:t xml:space="preserve"> Sigma, Duke University, 1962 </w:t>
      </w:r>
    </w:p>
    <w:p w14:paraId="59D6C9E0"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 xml:space="preserve">A.B., Magna Cum Laude, Duke University, 1962 </w:t>
      </w:r>
    </w:p>
    <w:p w14:paraId="200B886B"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NIH, NSF predoctoral fellowships, Stanford University, 1965 - 1966</w:t>
      </w:r>
    </w:p>
    <w:p w14:paraId="757D35E1"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NIH postdoctoral fellowship, UCLA, 1967 - 1969</w:t>
      </w:r>
    </w:p>
    <w:p w14:paraId="5F88DDBD"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 xml:space="preserve">Fellow, Neurosciences Study Program, Boulder, CO, Summer 1969 </w:t>
      </w:r>
    </w:p>
    <w:p w14:paraId="20AF962C"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NIH Career Development Award, 1975-1980</w:t>
      </w:r>
    </w:p>
    <w:p w14:paraId="0B20C8CA"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Elected Fellow, American Association for the Advancement of Science, Spring, 1994</w:t>
      </w:r>
    </w:p>
    <w:p w14:paraId="03C3A6B5"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p>
    <w:p w14:paraId="03DF1F83"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p>
    <w:p w14:paraId="4328F088" w14:textId="77777777" w:rsidR="006D70E8" w:rsidRDefault="006D70E8">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p>
    <w:p w14:paraId="21C88915" w14:textId="472074AD"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i/>
          <w:sz w:val="22"/>
        </w:rPr>
      </w:pPr>
      <w:r w:rsidRPr="00DC7A6B">
        <w:rPr>
          <w:sz w:val="22"/>
        </w:rPr>
        <w:lastRenderedPageBreak/>
        <w:t>I.</w:t>
      </w:r>
      <w:r w:rsidRPr="00DC7A6B">
        <w:rPr>
          <w:sz w:val="22"/>
        </w:rPr>
        <w:tab/>
      </w:r>
      <w:r w:rsidRPr="00DC7A6B">
        <w:rPr>
          <w:i/>
          <w:sz w:val="22"/>
        </w:rPr>
        <w:t>UNIVERSITY AND DEPARTMENTAL COMMITTEES (Since 1985)</w:t>
      </w:r>
    </w:p>
    <w:p w14:paraId="253FAFB7"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Zoology, Long Range Planning Committee, 1984 - 1986</w:t>
      </w:r>
    </w:p>
    <w:p w14:paraId="1744C517"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Zoology, Chairman Recruitment Committee, 1985 - 1986</w:t>
      </w:r>
    </w:p>
    <w:p w14:paraId="4449D361"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Faculty Advisor Graduate Fellows Program, 1985 - 1986</w:t>
      </w:r>
    </w:p>
    <w:p w14:paraId="5F3F09C7" w14:textId="77777777" w:rsidR="00806E17" w:rsidRPr="00DC7A6B" w:rsidRDefault="00806E17">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rPr>
          <w:sz w:val="22"/>
        </w:rPr>
      </w:pPr>
      <w:r w:rsidRPr="00DC7A6B">
        <w:rPr>
          <w:sz w:val="22"/>
        </w:rPr>
        <w:t>Selection Committee, Churchill Scholar Program, 1985 - 1987</w:t>
      </w:r>
    </w:p>
    <w:p w14:paraId="1066F375" w14:textId="77777777" w:rsidR="00806E17" w:rsidRPr="00DC7A6B" w:rsidRDefault="00806E17">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rPr>
          <w:sz w:val="22"/>
        </w:rPr>
      </w:pPr>
      <w:r w:rsidRPr="00DC7A6B">
        <w:rPr>
          <w:sz w:val="22"/>
        </w:rPr>
        <w:t>Plan II Advisory Committee, 1986 - 1990</w:t>
      </w:r>
    </w:p>
    <w:p w14:paraId="58969303" w14:textId="77777777" w:rsidR="00806E17" w:rsidRPr="00DC7A6B" w:rsidRDefault="00806E17">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rPr>
          <w:sz w:val="22"/>
        </w:rPr>
      </w:pPr>
      <w:r w:rsidRPr="00DC7A6B">
        <w:rPr>
          <w:sz w:val="22"/>
        </w:rPr>
        <w:t>Zoology Computer Committee, 1987 - 1990</w:t>
      </w:r>
    </w:p>
    <w:p w14:paraId="2392CD2F" w14:textId="77777777" w:rsidR="00806E17" w:rsidRPr="00DC7A6B" w:rsidRDefault="00806E17">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rPr>
          <w:sz w:val="22"/>
        </w:rPr>
      </w:pPr>
      <w:r w:rsidRPr="00DC7A6B">
        <w:rPr>
          <w:sz w:val="22"/>
        </w:rPr>
        <w:t>Zoology, Admissions Committee, 1989 - 1990</w:t>
      </w:r>
    </w:p>
    <w:p w14:paraId="51D6378D" w14:textId="77777777" w:rsidR="00806E17" w:rsidRPr="00DC7A6B" w:rsidRDefault="00806E17">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rPr>
          <w:sz w:val="22"/>
        </w:rPr>
      </w:pPr>
      <w:r w:rsidRPr="00DC7A6B">
        <w:rPr>
          <w:sz w:val="22"/>
        </w:rPr>
        <w:t>Dean's Committee to Revise Plan II Curriculum, 1986 - 1992</w:t>
      </w:r>
    </w:p>
    <w:p w14:paraId="221DEDE6" w14:textId="77777777" w:rsidR="00806E17" w:rsidRPr="00DC7A6B" w:rsidRDefault="00806E17">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rPr>
          <w:sz w:val="22"/>
        </w:rPr>
      </w:pPr>
      <w:r w:rsidRPr="00DC7A6B">
        <w:rPr>
          <w:sz w:val="22"/>
        </w:rPr>
        <w:t>Zoology, Cell Biology Search Committee (Chair), 1991 - 1992</w:t>
      </w:r>
    </w:p>
    <w:p w14:paraId="713C4394" w14:textId="77777777" w:rsidR="00806E17" w:rsidRPr="00DC7A6B" w:rsidRDefault="00806E17">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rPr>
          <w:sz w:val="22"/>
        </w:rPr>
      </w:pPr>
      <w:r w:rsidRPr="00DC7A6B">
        <w:rPr>
          <w:sz w:val="22"/>
        </w:rPr>
        <w:t>Zoology, Departmental Visiting Committee, 1988 - 1993</w:t>
      </w:r>
    </w:p>
    <w:p w14:paraId="2FF9795B" w14:textId="77777777" w:rsidR="00806E17" w:rsidRPr="00DC7A6B" w:rsidRDefault="00806E17">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rPr>
          <w:sz w:val="22"/>
        </w:rPr>
      </w:pPr>
      <w:r w:rsidRPr="00DC7A6B">
        <w:rPr>
          <w:sz w:val="22"/>
        </w:rPr>
        <w:t>Dean of Natural Science, Industrial Associates Committee, 1988 - 1994</w:t>
      </w:r>
    </w:p>
    <w:p w14:paraId="10B163D0"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Zoology Electron Microscope Committee, 1985 - 1998</w:t>
      </w:r>
    </w:p>
    <w:p w14:paraId="004EEE8B" w14:textId="77777777" w:rsidR="00806E17" w:rsidRPr="00DC7A6B" w:rsidRDefault="00806E17">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rPr>
          <w:sz w:val="22"/>
        </w:rPr>
      </w:pPr>
      <w:r w:rsidRPr="00DC7A6B">
        <w:rPr>
          <w:sz w:val="22"/>
        </w:rPr>
        <w:t>Zoology, Industrial Liaison, 1988 - 1996</w:t>
      </w:r>
    </w:p>
    <w:p w14:paraId="6F220503" w14:textId="77777777" w:rsidR="00806E17" w:rsidRPr="00DC7A6B" w:rsidRDefault="00806E17">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rPr>
          <w:sz w:val="22"/>
        </w:rPr>
      </w:pPr>
      <w:r w:rsidRPr="00DC7A6B">
        <w:rPr>
          <w:sz w:val="22"/>
        </w:rPr>
        <w:t>Zoology, Fellowship Committee, 1990 – 1998</w:t>
      </w:r>
    </w:p>
    <w:p w14:paraId="07273EFA" w14:textId="77777777" w:rsidR="00806E17" w:rsidRPr="00DC7A6B" w:rsidRDefault="00806E17">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spacing w:line="244" w:lineRule="exact"/>
        <w:rPr>
          <w:sz w:val="22"/>
        </w:rPr>
      </w:pPr>
      <w:r w:rsidRPr="00DC7A6B">
        <w:rPr>
          <w:sz w:val="22"/>
        </w:rPr>
        <w:t>Biology Fellowship Committee (1999-present)</w:t>
      </w:r>
    </w:p>
    <w:p w14:paraId="07A7BA7D" w14:textId="77777777" w:rsidR="002845C9" w:rsidRPr="00DC7A6B" w:rsidRDefault="002845C9" w:rsidP="002845C9">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Natural Sciences Courses and Curricula committee (2003-2005)</w:t>
      </w:r>
    </w:p>
    <w:p w14:paraId="48AA13B1" w14:textId="77777777" w:rsidR="002845C9" w:rsidRPr="00DC7A6B" w:rsidRDefault="002845C9" w:rsidP="002845C9">
      <w:pPr>
        <w:shd w:val="clear" w:color="auto" w:fill="FFFFFF"/>
        <w:ind w:right="300"/>
        <w:rPr>
          <w:rFonts w:ascii="Times New Roman" w:hAnsi="Times New Roman"/>
        </w:rPr>
      </w:pPr>
      <w:r w:rsidRPr="00DC7A6B">
        <w:rPr>
          <w:rFonts w:ascii="Times New Roman" w:hAnsi="Times New Roman"/>
        </w:rPr>
        <w:t>CNS Scholarship Committee (2002-present)</w:t>
      </w:r>
    </w:p>
    <w:p w14:paraId="3FC255AD" w14:textId="14BF38CF" w:rsidR="00806E17" w:rsidRPr="00DC7A6B" w:rsidRDefault="002845C9" w:rsidP="008202A4">
      <w:pPr>
        <w:shd w:val="clear" w:color="auto" w:fill="FFFFFF"/>
        <w:ind w:right="300"/>
        <w:rPr>
          <w:rFonts w:ascii="Times New Roman" w:hAnsi="Times New Roman"/>
        </w:rPr>
      </w:pPr>
      <w:r w:rsidRPr="00DC7A6B">
        <w:rPr>
          <w:rFonts w:ascii="Times New Roman" w:hAnsi="Times New Roman"/>
        </w:rPr>
        <w:t>University of Texas Libr</w:t>
      </w:r>
      <w:r w:rsidR="008202A4" w:rsidRPr="00DC7A6B">
        <w:rPr>
          <w:rFonts w:ascii="Times New Roman" w:hAnsi="Times New Roman"/>
        </w:rPr>
        <w:t>aries Committee (8/2014-</w:t>
      </w:r>
      <w:r w:rsidR="00FC3776">
        <w:rPr>
          <w:rFonts w:ascii="Times New Roman" w:hAnsi="Times New Roman"/>
        </w:rPr>
        <w:t>8/2020</w:t>
      </w:r>
      <w:r w:rsidR="009D5F4D" w:rsidRPr="00DC7A6B">
        <w:rPr>
          <w:rFonts w:ascii="Times New Roman" w:hAnsi="Times New Roman"/>
        </w:rPr>
        <w:t>)</w:t>
      </w:r>
      <w:r w:rsidR="00FC3776">
        <w:rPr>
          <w:rFonts w:ascii="Times New Roman" w:hAnsi="Times New Roman"/>
        </w:rPr>
        <w:t>; Chair 9/2018- 8/2019</w:t>
      </w:r>
    </w:p>
    <w:p w14:paraId="1D5DA8AA" w14:textId="77777777" w:rsidR="009D5F4D" w:rsidRPr="00DC7A6B" w:rsidRDefault="009D5F4D" w:rsidP="009D5F4D">
      <w:pPr>
        <w:shd w:val="clear" w:color="auto" w:fill="FFFFFF"/>
        <w:ind w:right="300"/>
        <w:rPr>
          <w:rFonts w:ascii="Times New Roman" w:hAnsi="Times New Roman"/>
        </w:rPr>
      </w:pPr>
      <w:r w:rsidRPr="00DC7A6B">
        <w:rPr>
          <w:rFonts w:ascii="Times New Roman" w:hAnsi="Times New Roman"/>
        </w:rPr>
        <w:t>Student Conduct Hearing Officer (9/2016-present)</w:t>
      </w:r>
    </w:p>
    <w:p w14:paraId="2D1C3AEE" w14:textId="77777777" w:rsidR="009D5F4D" w:rsidRPr="00DC7A6B" w:rsidRDefault="009D5F4D" w:rsidP="008202A4">
      <w:pPr>
        <w:shd w:val="clear" w:color="auto" w:fill="FFFFFF"/>
        <w:ind w:right="300"/>
        <w:rPr>
          <w:rFonts w:ascii="Times New Roman" w:hAnsi="Times New Roman"/>
        </w:rPr>
      </w:pPr>
    </w:p>
    <w:p w14:paraId="2F0D86A4"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p>
    <w:p w14:paraId="34F314AD" w14:textId="77777777" w:rsidR="00806E17" w:rsidRPr="00DC7A6B" w:rsidRDefault="00806E17">
      <w:pPr>
        <w:tabs>
          <w:tab w:val="center" w:pos="360"/>
          <w:tab w:val="center" w:pos="720"/>
          <w:tab w:val="center" w:pos="1080"/>
          <w:tab w:val="center" w:pos="1440"/>
          <w:tab w:val="left" w:pos="2184"/>
          <w:tab w:val="left" w:pos="2916"/>
          <w:tab w:val="left" w:pos="3648"/>
          <w:tab w:val="left" w:pos="4374"/>
          <w:tab w:val="left" w:pos="5106"/>
          <w:tab w:val="left" w:pos="5742"/>
          <w:tab w:val="left" w:pos="6474"/>
          <w:tab w:val="left" w:pos="7200"/>
          <w:tab w:val="left" w:pos="7932"/>
          <w:tab w:val="left" w:pos="8664"/>
          <w:tab w:val="left" w:pos="9360"/>
        </w:tabs>
        <w:ind w:left="720" w:hanging="720"/>
        <w:rPr>
          <w:sz w:val="22"/>
        </w:rPr>
      </w:pPr>
      <w:r w:rsidRPr="00DC7A6B">
        <w:rPr>
          <w:sz w:val="22"/>
        </w:rPr>
        <w:t>J.</w:t>
      </w:r>
      <w:r w:rsidRPr="00DC7A6B">
        <w:rPr>
          <w:sz w:val="22"/>
        </w:rPr>
        <w:tab/>
      </w:r>
      <w:r w:rsidRPr="00DC7A6B">
        <w:rPr>
          <w:sz w:val="22"/>
        </w:rPr>
        <w:tab/>
      </w:r>
      <w:r w:rsidRPr="00DC7A6B">
        <w:rPr>
          <w:i/>
          <w:sz w:val="22"/>
        </w:rPr>
        <w:t>COURSES TAUGHT</w:t>
      </w:r>
    </w:p>
    <w:p w14:paraId="6C6CF52E" w14:textId="77777777" w:rsidR="00806E17" w:rsidRPr="00DC7A6B" w:rsidRDefault="00806E17">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b/>
          <w:sz w:val="22"/>
        </w:rPr>
        <w:tab/>
        <w:t>1.</w:t>
      </w:r>
      <w:r w:rsidRPr="00DC7A6B">
        <w:rPr>
          <w:b/>
          <w:sz w:val="22"/>
        </w:rPr>
        <w:tab/>
        <w:t>Undergraduate Courses</w:t>
      </w:r>
    </w:p>
    <w:p w14:paraId="2B06D8BA" w14:textId="77777777" w:rsidR="00806E17" w:rsidRPr="00DC7A6B" w:rsidRDefault="00806E17">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ab/>
      </w:r>
      <w:r w:rsidRPr="00DC7A6B">
        <w:rPr>
          <w:sz w:val="22"/>
        </w:rPr>
        <w:tab/>
        <w:t>Mammalian Physiology (Zoology 465M)</w:t>
      </w:r>
    </w:p>
    <w:p w14:paraId="40B52A84" w14:textId="77777777" w:rsidR="00806E17" w:rsidRPr="00DC7A6B" w:rsidRDefault="00806E17">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ab/>
      </w:r>
      <w:r w:rsidRPr="00DC7A6B">
        <w:rPr>
          <w:sz w:val="22"/>
        </w:rPr>
        <w:tab/>
        <w:t>Vertebrate Physiology (Zoology 365L, Biology 365R</w:t>
      </w:r>
      <w:r w:rsidR="008202A4" w:rsidRPr="00DC7A6B">
        <w:rPr>
          <w:sz w:val="22"/>
        </w:rPr>
        <w:t>, NEU 365R</w:t>
      </w:r>
      <w:r w:rsidRPr="00DC7A6B">
        <w:rPr>
          <w:sz w:val="22"/>
        </w:rPr>
        <w:t>)</w:t>
      </w:r>
    </w:p>
    <w:p w14:paraId="012CE6B8" w14:textId="77777777" w:rsidR="00806E17" w:rsidRPr="00DC7A6B" w:rsidRDefault="00806E17">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ab/>
      </w:r>
      <w:r w:rsidRPr="00DC7A6B">
        <w:rPr>
          <w:sz w:val="22"/>
        </w:rPr>
        <w:tab/>
        <w:t>Vertebrate Physiology Laboratory (Zoology 165P)</w:t>
      </w:r>
    </w:p>
    <w:p w14:paraId="329BCF60" w14:textId="77777777" w:rsidR="00806E17" w:rsidRPr="00DC7A6B" w:rsidRDefault="00806E17">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ab/>
      </w:r>
      <w:r w:rsidRPr="00DC7A6B">
        <w:rPr>
          <w:sz w:val="22"/>
        </w:rPr>
        <w:tab/>
        <w:t>Human Physiology (Zoology 316K)</w:t>
      </w:r>
    </w:p>
    <w:p w14:paraId="1E6F6800" w14:textId="77777777" w:rsidR="00806E17" w:rsidRPr="00DC7A6B" w:rsidRDefault="00806E17">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ab/>
      </w:r>
      <w:r w:rsidRPr="00DC7A6B">
        <w:rPr>
          <w:sz w:val="22"/>
        </w:rPr>
        <w:tab/>
        <w:t>Structure and Function of the Mammalian Central Nervous System (Zoology 371L)</w:t>
      </w:r>
    </w:p>
    <w:p w14:paraId="32F589FA" w14:textId="77777777" w:rsidR="00806E17" w:rsidRPr="00DC7A6B" w:rsidRDefault="00806E17">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ab/>
      </w:r>
      <w:r w:rsidRPr="00DC7A6B">
        <w:rPr>
          <w:sz w:val="22"/>
        </w:rPr>
        <w:tab/>
        <w:t>Physiology of Organismic Adaptations (Zoology 363L, 363M)</w:t>
      </w:r>
    </w:p>
    <w:p w14:paraId="10BAFFF9" w14:textId="77777777" w:rsidR="00806E17" w:rsidRPr="00DC7A6B" w:rsidRDefault="00806E17">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ab/>
      </w:r>
      <w:r w:rsidRPr="00DC7A6B">
        <w:rPr>
          <w:sz w:val="22"/>
        </w:rPr>
        <w:tab/>
        <w:t>Adaptive Physiology Laboratory (Zoology 263P)</w:t>
      </w:r>
    </w:p>
    <w:p w14:paraId="70FA9B81" w14:textId="77777777" w:rsidR="00806E17" w:rsidRPr="00DC7A6B" w:rsidRDefault="00806E17" w:rsidP="00727879">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ab/>
      </w:r>
      <w:r w:rsidRPr="00DC7A6B">
        <w:rPr>
          <w:sz w:val="22"/>
        </w:rPr>
        <w:tab/>
        <w:t>Current Limits of Scientific Knowledge (TC 659: Plan II Honors Section)</w:t>
      </w:r>
    </w:p>
    <w:p w14:paraId="592C9438" w14:textId="77777777" w:rsidR="00806E17" w:rsidRPr="00DC7A6B" w:rsidRDefault="00806E17" w:rsidP="00727879">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ab/>
      </w:r>
      <w:r w:rsidRPr="00DC7A6B">
        <w:rPr>
          <w:sz w:val="22"/>
        </w:rPr>
        <w:tab/>
        <w:t>The Neuronal Basis of Brain and Beha</w:t>
      </w:r>
      <w:r w:rsidR="0093607D" w:rsidRPr="00DC7A6B">
        <w:rPr>
          <w:sz w:val="22"/>
        </w:rPr>
        <w:t>vior (Zoology 371L, Biology 371M</w:t>
      </w:r>
      <w:r w:rsidRPr="00DC7A6B">
        <w:rPr>
          <w:sz w:val="22"/>
        </w:rPr>
        <w:t>)</w:t>
      </w:r>
    </w:p>
    <w:p w14:paraId="1E3EFD3D" w14:textId="77777777" w:rsidR="0093607D" w:rsidRPr="00DC7A6B" w:rsidRDefault="0093607D" w:rsidP="00727879">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ab/>
        <w:t xml:space="preserve">       Comparative Physiology (Biology 361T) </w:t>
      </w:r>
    </w:p>
    <w:p w14:paraId="7185DF47" w14:textId="5C3ECFD3" w:rsidR="008202A4" w:rsidRPr="00DC7A6B" w:rsidRDefault="008202A4" w:rsidP="009D5F4D">
      <w:pPr>
        <w:ind w:right="-720"/>
        <w:rPr>
          <w:rFonts w:ascii="Times New Roman" w:hAnsi="Times New Roman"/>
          <w:b/>
          <w:sz w:val="22"/>
          <w:szCs w:val="22"/>
        </w:rPr>
      </w:pPr>
      <w:r w:rsidRPr="00DC7A6B">
        <w:rPr>
          <w:sz w:val="22"/>
        </w:rPr>
        <w:t xml:space="preserve">       </w:t>
      </w:r>
      <w:r w:rsidRPr="00DC7A6B">
        <w:rPr>
          <w:rFonts w:ascii="Times New Roman" w:hAnsi="Times New Roman"/>
          <w:sz w:val="22"/>
          <w:szCs w:val="22"/>
        </w:rPr>
        <w:t>Nerve Regeneration in Invertebrates and Vertebrates</w:t>
      </w:r>
      <w:r w:rsidR="009D5F4D" w:rsidRPr="00DC7A6B">
        <w:rPr>
          <w:rFonts w:ascii="Times New Roman" w:hAnsi="Times New Roman"/>
          <w:sz w:val="22"/>
          <w:szCs w:val="22"/>
        </w:rPr>
        <w:t>.</w:t>
      </w:r>
      <w:r w:rsidRPr="00DC7A6B">
        <w:rPr>
          <w:rFonts w:ascii="Times New Roman" w:hAnsi="Times New Roman"/>
          <w:sz w:val="22"/>
          <w:szCs w:val="22"/>
        </w:rPr>
        <w:t xml:space="preserve"> </w:t>
      </w:r>
      <w:r w:rsidR="009D5F4D" w:rsidRPr="00DC7A6B">
        <w:rPr>
          <w:rFonts w:ascii="Times New Roman" w:hAnsi="Times New Roman"/>
          <w:sz w:val="22"/>
          <w:szCs w:val="22"/>
        </w:rPr>
        <w:t>W</w:t>
      </w:r>
      <w:r w:rsidRPr="00DC7A6B">
        <w:rPr>
          <w:rFonts w:ascii="Times New Roman" w:hAnsi="Times New Roman"/>
          <w:sz w:val="22"/>
          <w:szCs w:val="22"/>
        </w:rPr>
        <w:t>riting component course (NEU 337</w:t>
      </w:r>
      <w:r w:rsidR="00E036A9">
        <w:rPr>
          <w:rFonts w:ascii="Times New Roman" w:hAnsi="Times New Roman"/>
          <w:sz w:val="22"/>
          <w:szCs w:val="22"/>
        </w:rPr>
        <w:t xml:space="preserve"> or NEU365N</w:t>
      </w:r>
      <w:r w:rsidRPr="00DC7A6B">
        <w:rPr>
          <w:rFonts w:ascii="Times New Roman" w:hAnsi="Times New Roman"/>
          <w:sz w:val="22"/>
          <w:szCs w:val="22"/>
        </w:rPr>
        <w:t xml:space="preserve">) </w:t>
      </w:r>
      <w:r w:rsidRPr="00DC7A6B">
        <w:rPr>
          <w:sz w:val="22"/>
        </w:rPr>
        <w:t xml:space="preserve"> </w:t>
      </w:r>
    </w:p>
    <w:p w14:paraId="37D3A9FE" w14:textId="77777777" w:rsidR="00806E17" w:rsidRPr="00DC7A6B" w:rsidRDefault="00806E17" w:rsidP="00727879">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p>
    <w:p w14:paraId="4E2D5136" w14:textId="77777777" w:rsidR="00806E17" w:rsidRPr="00DC7A6B" w:rsidRDefault="00806E17" w:rsidP="00727879">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ab/>
      </w:r>
      <w:r w:rsidRPr="00DC7A6B">
        <w:rPr>
          <w:b/>
          <w:sz w:val="22"/>
        </w:rPr>
        <w:t>2.</w:t>
      </w:r>
      <w:r w:rsidRPr="00DC7A6B">
        <w:rPr>
          <w:b/>
          <w:sz w:val="22"/>
        </w:rPr>
        <w:tab/>
        <w:t>Graduate Courses</w:t>
      </w:r>
    </w:p>
    <w:p w14:paraId="3B915996" w14:textId="77777777" w:rsidR="00806E17" w:rsidRPr="00DC7A6B" w:rsidRDefault="00806E17" w:rsidP="00727879">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ab/>
      </w:r>
      <w:r w:rsidRPr="00DC7A6B">
        <w:rPr>
          <w:sz w:val="22"/>
        </w:rPr>
        <w:tab/>
        <w:t>Advanced Cell Biology (Zoology 388M)</w:t>
      </w:r>
    </w:p>
    <w:p w14:paraId="5226A895" w14:textId="77777777" w:rsidR="00806E17" w:rsidRPr="00DC7A6B" w:rsidRDefault="00806E17" w:rsidP="00727879">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ab/>
      </w:r>
      <w:r w:rsidRPr="00DC7A6B">
        <w:rPr>
          <w:sz w:val="22"/>
        </w:rPr>
        <w:tab/>
        <w:t xml:space="preserve">Principals of Neuroscience (Zoology 688QA, </w:t>
      </w:r>
      <w:proofErr w:type="gramStart"/>
      <w:r w:rsidRPr="00DC7A6B">
        <w:rPr>
          <w:sz w:val="22"/>
        </w:rPr>
        <w:t>B;NEU</w:t>
      </w:r>
      <w:proofErr w:type="gramEnd"/>
      <w:r w:rsidRPr="00DC7A6B">
        <w:rPr>
          <w:sz w:val="22"/>
        </w:rPr>
        <w:t xml:space="preserve"> 382T; NEU 383T</w:t>
      </w:r>
      <w:r w:rsidR="008D2ADF" w:rsidRPr="00DC7A6B">
        <w:rPr>
          <w:sz w:val="22"/>
        </w:rPr>
        <w:t>, BIO 437; NEU 482T</w:t>
      </w:r>
      <w:r w:rsidRPr="00DC7A6B">
        <w:rPr>
          <w:sz w:val="22"/>
        </w:rPr>
        <w:t>)</w:t>
      </w:r>
    </w:p>
    <w:p w14:paraId="301E34D8" w14:textId="77777777" w:rsidR="00806E17" w:rsidRPr="00DC7A6B" w:rsidRDefault="00806E17" w:rsidP="00727879">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ab/>
      </w:r>
      <w:r w:rsidRPr="00DC7A6B">
        <w:rPr>
          <w:sz w:val="22"/>
        </w:rPr>
        <w:tab/>
        <w:t>Developmental Neurobiology (Zoology 390K;</w:t>
      </w:r>
      <w:r w:rsidR="0093607D" w:rsidRPr="00DC7A6B">
        <w:rPr>
          <w:sz w:val="22"/>
        </w:rPr>
        <w:t xml:space="preserve"> </w:t>
      </w:r>
      <w:r w:rsidRPr="00DC7A6B">
        <w:rPr>
          <w:sz w:val="22"/>
        </w:rPr>
        <w:t>Biology 390K)</w:t>
      </w:r>
    </w:p>
    <w:p w14:paraId="11DE1EB5" w14:textId="77777777" w:rsidR="00806E17" w:rsidRPr="00DC7A6B" w:rsidRDefault="00806E17" w:rsidP="00727879">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ab/>
      </w:r>
      <w:r w:rsidRPr="00DC7A6B">
        <w:rPr>
          <w:sz w:val="22"/>
        </w:rPr>
        <w:tab/>
        <w:t>Adaptive Physiology of Marine Organisms (MNS 382.12 at The University of Texas Marine Station at Port Aransas)</w:t>
      </w:r>
    </w:p>
    <w:p w14:paraId="114CD03C" w14:textId="77777777" w:rsidR="00806E17" w:rsidRPr="00DC7A6B" w:rsidRDefault="00806E17" w:rsidP="00727879">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ab/>
      </w:r>
      <w:r w:rsidRPr="00DC7A6B">
        <w:rPr>
          <w:sz w:val="22"/>
        </w:rPr>
        <w:tab/>
        <w:t>Cellular Neurobiology (Anatomy 449 at Case Western Reserve University)</w:t>
      </w:r>
    </w:p>
    <w:p w14:paraId="4ADD5667" w14:textId="77777777" w:rsidR="00806E17" w:rsidRPr="00DC7A6B" w:rsidRDefault="00806E17" w:rsidP="00727879">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ab/>
      </w:r>
      <w:r w:rsidRPr="00DC7A6B">
        <w:rPr>
          <w:sz w:val="22"/>
        </w:rPr>
        <w:tab/>
        <w:t>Basic Properties of Nerve Cells:  Axonal Conduction and Synaptic Transmission (Zoology 385L.13a; Biology 381K))</w:t>
      </w:r>
    </w:p>
    <w:p w14:paraId="284887A2" w14:textId="77777777" w:rsidR="00806E17" w:rsidRPr="00DC7A6B" w:rsidRDefault="00806E17" w:rsidP="00727879">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ab/>
      </w:r>
      <w:r w:rsidRPr="00DC7A6B">
        <w:rPr>
          <w:sz w:val="22"/>
        </w:rPr>
        <w:tab/>
        <w:t>Basic Properties of Nerve Cells:  Trophic Interactions and Regeneration (Zoology 385L.13b; Biology 381K)</w:t>
      </w:r>
    </w:p>
    <w:p w14:paraId="01882002" w14:textId="77777777" w:rsidR="00806E17" w:rsidRPr="00DC7A6B" w:rsidRDefault="00806E17" w:rsidP="00727879">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ab/>
      </w:r>
      <w:r w:rsidRPr="00DC7A6B">
        <w:rPr>
          <w:sz w:val="22"/>
        </w:rPr>
        <w:tab/>
        <w:t>Current Concepts in Cellular/Molecular Neuroscience (Zoology 385L.15; Biology 381K))</w:t>
      </w:r>
    </w:p>
    <w:p w14:paraId="5E408B25" w14:textId="77777777" w:rsidR="00806E17" w:rsidRPr="00DC7A6B" w:rsidRDefault="00806E17" w:rsidP="00727879">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ab/>
      </w:r>
      <w:r w:rsidRPr="00DC7A6B">
        <w:rPr>
          <w:sz w:val="22"/>
        </w:rPr>
        <w:tab/>
        <w:t>Neurophysiology of Nerve and Muscle, (UTSA Department of Physiology)</w:t>
      </w:r>
    </w:p>
    <w:p w14:paraId="6D2700E7" w14:textId="77777777" w:rsidR="00806E17" w:rsidRPr="00DC7A6B" w:rsidRDefault="00806E17" w:rsidP="00727879">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ab/>
      </w:r>
      <w:r w:rsidRPr="00DC7A6B">
        <w:rPr>
          <w:sz w:val="22"/>
        </w:rPr>
        <w:tab/>
        <w:t>Environmental Physiology (Marine Science 354 at The University of Texas Marine Science Institute, Port Aransas, TX)</w:t>
      </w:r>
    </w:p>
    <w:p w14:paraId="0C5A89E5" w14:textId="77777777" w:rsidR="0029433A" w:rsidRPr="00DC7A6B" w:rsidRDefault="0029433A" w:rsidP="00727879">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tab/>
        <w:t xml:space="preserve">       Basic Properties of Nerve Cells: Metabolic, Glial-Neuronal, and Regeneration. (BIO. 381K.10/NEU 385L.1).</w:t>
      </w:r>
    </w:p>
    <w:p w14:paraId="0868BFEE" w14:textId="32DA2E02" w:rsidR="008202A4" w:rsidRPr="00DC7A6B" w:rsidRDefault="008202A4" w:rsidP="00727879">
      <w:pPr>
        <w:tabs>
          <w:tab w:val="center" w:pos="360"/>
          <w:tab w:val="center" w:pos="720"/>
          <w:tab w:val="center" w:pos="1340"/>
          <w:tab w:val="center" w:pos="1700"/>
          <w:tab w:val="left" w:pos="2444"/>
          <w:tab w:val="left" w:pos="3176"/>
          <w:tab w:val="left" w:pos="3908"/>
          <w:tab w:val="left" w:pos="4634"/>
          <w:tab w:val="left" w:pos="5366"/>
          <w:tab w:val="left" w:pos="6002"/>
          <w:tab w:val="left" w:pos="6734"/>
          <w:tab w:val="left" w:pos="7460"/>
          <w:tab w:val="left" w:pos="8192"/>
          <w:tab w:val="left" w:pos="8924"/>
          <w:tab w:val="left" w:pos="9620"/>
        </w:tabs>
        <w:ind w:left="720" w:hanging="720"/>
        <w:rPr>
          <w:sz w:val="22"/>
        </w:rPr>
      </w:pPr>
      <w:r w:rsidRPr="00DC7A6B">
        <w:rPr>
          <w:sz w:val="22"/>
        </w:rPr>
        <w:lastRenderedPageBreak/>
        <w:t xml:space="preserve">       </w:t>
      </w:r>
      <w:r w:rsidRPr="00DC7A6B">
        <w:rPr>
          <w:rFonts w:ascii="Times New Roman" w:hAnsi="Times New Roman"/>
          <w:sz w:val="22"/>
          <w:szCs w:val="22"/>
        </w:rPr>
        <w:t>Nerve Regeneration in Invertebrates and Vertebrates (NEU 381</w:t>
      </w:r>
      <w:r w:rsidR="00625C3C" w:rsidRPr="00DC7A6B">
        <w:rPr>
          <w:rFonts w:ascii="Times New Roman" w:hAnsi="Times New Roman"/>
          <w:sz w:val="22"/>
          <w:szCs w:val="22"/>
        </w:rPr>
        <w:t>N.1</w:t>
      </w:r>
      <w:r w:rsidR="00655933">
        <w:rPr>
          <w:rFonts w:ascii="Times New Roman" w:hAnsi="Times New Roman"/>
          <w:sz w:val="22"/>
          <w:szCs w:val="22"/>
        </w:rPr>
        <w:t>, NEU 381N</w:t>
      </w:r>
      <w:r w:rsidRPr="00DC7A6B">
        <w:rPr>
          <w:rFonts w:ascii="Times New Roman" w:hAnsi="Times New Roman"/>
          <w:sz w:val="22"/>
          <w:szCs w:val="22"/>
        </w:rPr>
        <w:t>)</w:t>
      </w:r>
    </w:p>
    <w:p w14:paraId="3597C79B" w14:textId="77777777" w:rsidR="00806E17" w:rsidRPr="00DC7A6B" w:rsidRDefault="00806E17" w:rsidP="00727879">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1092" w:hanging="366"/>
        <w:rPr>
          <w:sz w:val="22"/>
        </w:rPr>
      </w:pPr>
    </w:p>
    <w:p w14:paraId="1AD15D5A" w14:textId="77777777" w:rsidR="00806E17" w:rsidRPr="00DC7A6B" w:rsidRDefault="00806E17" w:rsidP="00727879">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1092" w:hanging="366"/>
        <w:rPr>
          <w:sz w:val="22"/>
        </w:rPr>
      </w:pPr>
    </w:p>
    <w:p w14:paraId="6CF70994" w14:textId="77777777" w:rsidR="00806E17" w:rsidRPr="00DC7A6B" w:rsidRDefault="00806E17" w:rsidP="00727879">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bookmarkStart w:id="0" w:name="_Hlk53133507"/>
      <w:r w:rsidRPr="00DC7A6B">
        <w:rPr>
          <w:sz w:val="22"/>
        </w:rPr>
        <w:t>K.</w:t>
      </w:r>
      <w:r w:rsidRPr="00DC7A6B">
        <w:rPr>
          <w:sz w:val="22"/>
        </w:rPr>
        <w:tab/>
      </w:r>
      <w:r w:rsidRPr="00DC7A6B">
        <w:rPr>
          <w:i/>
          <w:sz w:val="22"/>
        </w:rPr>
        <w:t xml:space="preserve">INDIVIDUAL INSTRUCTION </w:t>
      </w:r>
    </w:p>
    <w:p w14:paraId="5C376255" w14:textId="77777777" w:rsidR="00A61970" w:rsidRPr="00DC7A6B" w:rsidRDefault="00A70C04" w:rsidP="008202A4">
      <w:pPr>
        <w:jc w:val="both"/>
        <w:rPr>
          <w:i/>
          <w:sz w:val="22"/>
          <w:szCs w:val="22"/>
        </w:rPr>
      </w:pPr>
      <w:r w:rsidRPr="00DC7A6B">
        <w:rPr>
          <w:i/>
          <w:sz w:val="22"/>
          <w:szCs w:val="22"/>
        </w:rPr>
        <w:t>Supervision of Undergraduate Students</w:t>
      </w:r>
    </w:p>
    <w:p w14:paraId="53C4428D" w14:textId="77777777" w:rsidR="00A61970" w:rsidRPr="00DC7A6B" w:rsidRDefault="00A61970" w:rsidP="00A61970">
      <w:pPr>
        <w:ind w:right="1080" w:firstLine="720"/>
        <w:jc w:val="both"/>
        <w:rPr>
          <w:rFonts w:ascii="Times New Roman" w:hAnsi="Times New Roman"/>
          <w:sz w:val="22"/>
          <w:szCs w:val="22"/>
        </w:rPr>
      </w:pPr>
      <w:r w:rsidRPr="00DC7A6B">
        <w:rPr>
          <w:rFonts w:ascii="Times New Roman" w:hAnsi="Times New Roman"/>
          <w:sz w:val="22"/>
          <w:szCs w:val="22"/>
        </w:rPr>
        <w:t>I perform a significant amount of individual</w:t>
      </w:r>
      <w:r w:rsidR="009E2376" w:rsidRPr="00DC7A6B">
        <w:rPr>
          <w:rFonts w:ascii="Times New Roman" w:hAnsi="Times New Roman"/>
          <w:sz w:val="22"/>
          <w:szCs w:val="22"/>
        </w:rPr>
        <w:t xml:space="preserve"> research</w:t>
      </w:r>
      <w:r w:rsidRPr="00DC7A6B">
        <w:rPr>
          <w:rFonts w:ascii="Times New Roman" w:hAnsi="Times New Roman"/>
          <w:sz w:val="22"/>
          <w:szCs w:val="22"/>
        </w:rPr>
        <w:t xml:space="preserve"> instruction with undergraduates who often register for BIO research courses, Biology Honors, or Plan II thesis courses. Whether they officially register or not, each student makes a commitment to work 10-20 hours per week for at least 18 months and to take a series of courses in cell, molecular, and/or neurobiology to give them an appropriate conceptual and factual basis for their research. By the time they graduate, most such students are a co-author in at least one peer-reviewed publication and participate in weekly lab journal club/data presentation meeting. Those undergraduate students in my lab doing su</w:t>
      </w:r>
      <w:r w:rsidR="00041C36" w:rsidRPr="00DC7A6B">
        <w:rPr>
          <w:rFonts w:ascii="Times New Roman" w:hAnsi="Times New Roman"/>
          <w:sz w:val="22"/>
          <w:szCs w:val="22"/>
        </w:rPr>
        <w:t>ch meeting such criteria</w:t>
      </w:r>
      <w:r w:rsidRPr="00DC7A6B">
        <w:rPr>
          <w:rFonts w:ascii="Times New Roman" w:hAnsi="Times New Roman"/>
          <w:sz w:val="22"/>
          <w:szCs w:val="22"/>
        </w:rPr>
        <w:t xml:space="preserve"> in the past</w:t>
      </w:r>
      <w:r w:rsidR="00041C36" w:rsidRPr="00DC7A6B">
        <w:rPr>
          <w:rFonts w:ascii="Times New Roman" w:hAnsi="Times New Roman"/>
          <w:sz w:val="22"/>
          <w:szCs w:val="22"/>
        </w:rPr>
        <w:t xml:space="preserve"> five</w:t>
      </w:r>
      <w:r w:rsidRPr="00DC7A6B">
        <w:rPr>
          <w:rFonts w:ascii="Times New Roman" w:hAnsi="Times New Roman"/>
          <w:sz w:val="22"/>
          <w:szCs w:val="22"/>
        </w:rPr>
        <w:t xml:space="preserve"> year</w:t>
      </w:r>
      <w:r w:rsidR="00406265" w:rsidRPr="00DC7A6B">
        <w:rPr>
          <w:rFonts w:ascii="Times New Roman" w:hAnsi="Times New Roman"/>
          <w:sz w:val="22"/>
          <w:szCs w:val="22"/>
        </w:rPr>
        <w:t xml:space="preserve">s </w:t>
      </w:r>
      <w:r w:rsidRPr="00DC7A6B">
        <w:rPr>
          <w:rFonts w:ascii="Times New Roman" w:hAnsi="Times New Roman"/>
          <w:sz w:val="22"/>
          <w:szCs w:val="22"/>
        </w:rPr>
        <w:t>were as follows:</w:t>
      </w:r>
    </w:p>
    <w:p w14:paraId="2B39F5BD" w14:textId="77777777" w:rsidR="00A61970" w:rsidRPr="00DC7A6B" w:rsidRDefault="00A61970" w:rsidP="00A61970">
      <w:pPr>
        <w:ind w:right="1080"/>
        <w:jc w:val="both"/>
        <w:rPr>
          <w:rFonts w:ascii="Times New Roman" w:hAnsi="Times New Roman"/>
          <w:sz w:val="22"/>
          <w:szCs w:val="22"/>
        </w:rPr>
      </w:pPr>
      <w:r w:rsidRPr="00DC7A6B">
        <w:rPr>
          <w:rFonts w:ascii="Times New Roman" w:hAnsi="Times New Roman"/>
          <w:sz w:val="22"/>
          <w:szCs w:val="22"/>
        </w:rPr>
        <w:tab/>
      </w:r>
    </w:p>
    <w:p w14:paraId="69951751" w14:textId="77777777" w:rsidR="00A61970" w:rsidRPr="00DC7A6B" w:rsidRDefault="00A61970" w:rsidP="00A61970">
      <w:pPr>
        <w:ind w:left="2790" w:right="1080" w:firstLine="90"/>
        <w:jc w:val="both"/>
        <w:rPr>
          <w:rFonts w:ascii="Times New Roman" w:hAnsi="Times New Roman"/>
          <w:sz w:val="22"/>
          <w:szCs w:val="22"/>
          <w:u w:val="single"/>
        </w:rPr>
      </w:pPr>
      <w:r w:rsidRPr="00DC7A6B">
        <w:rPr>
          <w:rFonts w:ascii="Times New Roman" w:hAnsi="Times New Roman"/>
          <w:sz w:val="22"/>
          <w:szCs w:val="22"/>
          <w:u w:val="single"/>
        </w:rPr>
        <w:t>Student</w:t>
      </w:r>
      <w:r w:rsidRPr="00DC7A6B">
        <w:rPr>
          <w:rFonts w:ascii="Times New Roman" w:hAnsi="Times New Roman"/>
          <w:sz w:val="22"/>
          <w:szCs w:val="22"/>
          <w:u w:val="single"/>
        </w:rPr>
        <w:tab/>
      </w:r>
      <w:r w:rsidRPr="00DC7A6B">
        <w:rPr>
          <w:rFonts w:ascii="Times New Roman" w:hAnsi="Times New Roman"/>
          <w:sz w:val="22"/>
          <w:szCs w:val="22"/>
        </w:rPr>
        <w:tab/>
      </w:r>
      <w:r w:rsidRPr="00DC7A6B">
        <w:rPr>
          <w:rFonts w:ascii="Times New Roman" w:hAnsi="Times New Roman"/>
          <w:sz w:val="22"/>
          <w:szCs w:val="22"/>
        </w:rPr>
        <w:tab/>
      </w:r>
      <w:r w:rsidRPr="00DC7A6B">
        <w:rPr>
          <w:rFonts w:ascii="Times New Roman" w:hAnsi="Times New Roman"/>
          <w:sz w:val="22"/>
          <w:szCs w:val="22"/>
        </w:rPr>
        <w:tab/>
      </w:r>
      <w:r w:rsidRPr="00DC7A6B">
        <w:rPr>
          <w:rFonts w:ascii="Times New Roman" w:hAnsi="Times New Roman"/>
          <w:sz w:val="22"/>
          <w:szCs w:val="22"/>
        </w:rPr>
        <w:tab/>
      </w:r>
      <w:proofErr w:type="gramStart"/>
      <w:r w:rsidR="00041C36" w:rsidRPr="00DC7A6B">
        <w:rPr>
          <w:rFonts w:ascii="Times New Roman" w:hAnsi="Times New Roman"/>
          <w:sz w:val="22"/>
          <w:szCs w:val="22"/>
          <w:u w:val="single"/>
        </w:rPr>
        <w:t>In</w:t>
      </w:r>
      <w:proofErr w:type="gramEnd"/>
      <w:r w:rsidR="00041C36" w:rsidRPr="00DC7A6B">
        <w:rPr>
          <w:rFonts w:ascii="Times New Roman" w:hAnsi="Times New Roman"/>
          <w:sz w:val="22"/>
          <w:szCs w:val="22"/>
          <w:u w:val="single"/>
        </w:rPr>
        <w:t xml:space="preserve"> Lab </w:t>
      </w:r>
    </w:p>
    <w:p w14:paraId="17AC7F75" w14:textId="77777777" w:rsidR="00A61970" w:rsidRPr="00DC7A6B" w:rsidRDefault="000150B4" w:rsidP="002845C9">
      <w:pPr>
        <w:ind w:right="1080"/>
        <w:jc w:val="both"/>
        <w:rPr>
          <w:rFonts w:ascii="Times New Roman" w:hAnsi="Times New Roman"/>
          <w:sz w:val="22"/>
          <w:szCs w:val="22"/>
        </w:rPr>
      </w:pPr>
      <w:r w:rsidRPr="00DC7A6B">
        <w:rPr>
          <w:rFonts w:ascii="Times New Roman" w:hAnsi="Times New Roman"/>
          <w:sz w:val="22"/>
          <w:szCs w:val="22"/>
        </w:rPr>
        <w:tab/>
      </w:r>
      <w:r w:rsidRPr="00DC7A6B">
        <w:rPr>
          <w:rFonts w:ascii="Times New Roman" w:hAnsi="Times New Roman"/>
          <w:sz w:val="22"/>
          <w:szCs w:val="22"/>
        </w:rPr>
        <w:tab/>
      </w:r>
      <w:r w:rsidRPr="00DC7A6B">
        <w:rPr>
          <w:rFonts w:ascii="Times New Roman" w:hAnsi="Times New Roman"/>
          <w:sz w:val="22"/>
          <w:szCs w:val="22"/>
        </w:rPr>
        <w:tab/>
      </w:r>
      <w:r w:rsidR="00406265" w:rsidRPr="00DC7A6B">
        <w:rPr>
          <w:rFonts w:ascii="Times New Roman" w:hAnsi="Times New Roman"/>
          <w:sz w:val="22"/>
          <w:szCs w:val="22"/>
        </w:rPr>
        <w:t xml:space="preserve"> </w:t>
      </w:r>
      <w:r w:rsidR="00A61970" w:rsidRPr="00DC7A6B">
        <w:rPr>
          <w:rFonts w:ascii="Times New Roman" w:hAnsi="Times New Roman"/>
          <w:sz w:val="22"/>
          <w:szCs w:val="22"/>
        </w:rPr>
        <w:t>Cameron Ghergherehchi</w:t>
      </w:r>
      <w:r w:rsidR="00A61970" w:rsidRPr="00DC7A6B">
        <w:rPr>
          <w:rFonts w:ascii="Times New Roman" w:hAnsi="Times New Roman"/>
          <w:sz w:val="22"/>
          <w:szCs w:val="22"/>
        </w:rPr>
        <w:tab/>
      </w:r>
      <w:r w:rsidR="00A61970" w:rsidRPr="00DC7A6B">
        <w:rPr>
          <w:rFonts w:ascii="Times New Roman" w:hAnsi="Times New Roman"/>
          <w:sz w:val="22"/>
          <w:szCs w:val="22"/>
        </w:rPr>
        <w:tab/>
      </w:r>
      <w:r w:rsidR="00A61970" w:rsidRPr="00DC7A6B">
        <w:rPr>
          <w:rFonts w:ascii="Times New Roman" w:hAnsi="Times New Roman"/>
          <w:sz w:val="22"/>
          <w:szCs w:val="22"/>
        </w:rPr>
        <w:tab/>
        <w:t>2011</w:t>
      </w:r>
      <w:r w:rsidR="00406265" w:rsidRPr="00DC7A6B">
        <w:rPr>
          <w:rFonts w:ascii="Times New Roman" w:hAnsi="Times New Roman"/>
          <w:sz w:val="22"/>
          <w:szCs w:val="22"/>
        </w:rPr>
        <w:t>-2015</w:t>
      </w:r>
      <w:r w:rsidRPr="00DC7A6B">
        <w:rPr>
          <w:rFonts w:ascii="Times New Roman" w:hAnsi="Times New Roman"/>
          <w:sz w:val="22"/>
          <w:szCs w:val="22"/>
        </w:rPr>
        <w:t xml:space="preserve"> </w:t>
      </w:r>
    </w:p>
    <w:p w14:paraId="4FA256BD" w14:textId="77777777" w:rsidR="00A61970" w:rsidRPr="00DC7A6B" w:rsidRDefault="00A61970" w:rsidP="00387725">
      <w:pPr>
        <w:ind w:right="-180"/>
        <w:jc w:val="both"/>
        <w:rPr>
          <w:rFonts w:ascii="Times New Roman" w:hAnsi="Times New Roman"/>
          <w:sz w:val="22"/>
          <w:szCs w:val="22"/>
        </w:rPr>
      </w:pPr>
      <w:r w:rsidRPr="00DC7A6B">
        <w:rPr>
          <w:rFonts w:ascii="Times New Roman" w:hAnsi="Times New Roman"/>
          <w:sz w:val="22"/>
          <w:szCs w:val="22"/>
        </w:rPr>
        <w:t xml:space="preserve">                        </w:t>
      </w:r>
      <w:r w:rsidR="000150B4" w:rsidRPr="00DC7A6B">
        <w:rPr>
          <w:rFonts w:ascii="Times New Roman" w:hAnsi="Times New Roman"/>
          <w:sz w:val="22"/>
          <w:szCs w:val="22"/>
        </w:rPr>
        <w:t xml:space="preserve">                </w:t>
      </w:r>
      <w:r w:rsidRPr="00DC7A6B">
        <w:rPr>
          <w:rFonts w:ascii="Times New Roman" w:hAnsi="Times New Roman"/>
          <w:sz w:val="22"/>
          <w:szCs w:val="22"/>
        </w:rPr>
        <w:t>Christopher Driscoll</w:t>
      </w:r>
      <w:r w:rsidRPr="00DC7A6B">
        <w:rPr>
          <w:rFonts w:ascii="Times New Roman" w:hAnsi="Times New Roman"/>
          <w:sz w:val="22"/>
          <w:szCs w:val="22"/>
        </w:rPr>
        <w:tab/>
      </w:r>
      <w:r w:rsidRPr="00DC7A6B">
        <w:rPr>
          <w:rFonts w:ascii="Times New Roman" w:hAnsi="Times New Roman"/>
          <w:sz w:val="22"/>
          <w:szCs w:val="22"/>
        </w:rPr>
        <w:tab/>
      </w:r>
      <w:r w:rsidRPr="00DC7A6B">
        <w:rPr>
          <w:rFonts w:ascii="Times New Roman" w:hAnsi="Times New Roman"/>
          <w:sz w:val="22"/>
          <w:szCs w:val="22"/>
        </w:rPr>
        <w:tab/>
        <w:t xml:space="preserve">            2012</w:t>
      </w:r>
      <w:r w:rsidR="000150B4" w:rsidRPr="00DC7A6B">
        <w:rPr>
          <w:rFonts w:ascii="Times New Roman" w:hAnsi="Times New Roman"/>
          <w:sz w:val="22"/>
          <w:szCs w:val="22"/>
        </w:rPr>
        <w:t>-2014</w:t>
      </w:r>
    </w:p>
    <w:p w14:paraId="21E66315" w14:textId="77777777" w:rsidR="00A61970" w:rsidRPr="00DC7A6B" w:rsidRDefault="000150B4" w:rsidP="00387725">
      <w:pPr>
        <w:ind w:right="-180"/>
        <w:jc w:val="both"/>
        <w:rPr>
          <w:rFonts w:ascii="Times New Roman" w:hAnsi="Times New Roman"/>
          <w:sz w:val="22"/>
          <w:szCs w:val="22"/>
        </w:rPr>
      </w:pPr>
      <w:r w:rsidRPr="00DC7A6B">
        <w:rPr>
          <w:rFonts w:ascii="Times New Roman" w:hAnsi="Times New Roman"/>
          <w:sz w:val="22"/>
          <w:szCs w:val="22"/>
        </w:rPr>
        <w:tab/>
        <w:t xml:space="preserve">                           Robert Hastings</w:t>
      </w:r>
      <w:r w:rsidRPr="00DC7A6B">
        <w:rPr>
          <w:rFonts w:ascii="Times New Roman" w:hAnsi="Times New Roman"/>
          <w:sz w:val="22"/>
          <w:szCs w:val="22"/>
        </w:rPr>
        <w:tab/>
      </w:r>
      <w:r w:rsidRPr="00DC7A6B">
        <w:rPr>
          <w:rFonts w:ascii="Times New Roman" w:hAnsi="Times New Roman"/>
          <w:sz w:val="22"/>
          <w:szCs w:val="22"/>
        </w:rPr>
        <w:tab/>
      </w:r>
      <w:r w:rsidRPr="00DC7A6B">
        <w:rPr>
          <w:rFonts w:ascii="Times New Roman" w:hAnsi="Times New Roman"/>
          <w:sz w:val="22"/>
          <w:szCs w:val="22"/>
        </w:rPr>
        <w:tab/>
        <w:t xml:space="preserve">             </w:t>
      </w:r>
      <w:r w:rsidR="00A61970" w:rsidRPr="00DC7A6B">
        <w:rPr>
          <w:rFonts w:ascii="Times New Roman" w:hAnsi="Times New Roman"/>
          <w:sz w:val="22"/>
          <w:szCs w:val="22"/>
        </w:rPr>
        <w:t>2012</w:t>
      </w:r>
      <w:r w:rsidRPr="00DC7A6B">
        <w:rPr>
          <w:rFonts w:ascii="Times New Roman" w:hAnsi="Times New Roman"/>
          <w:sz w:val="22"/>
          <w:szCs w:val="22"/>
        </w:rPr>
        <w:t>-2014</w:t>
      </w:r>
    </w:p>
    <w:p w14:paraId="1E73EEFA" w14:textId="77777777" w:rsidR="00F847DE" w:rsidRPr="00DC7A6B" w:rsidRDefault="000150B4" w:rsidP="002845C9">
      <w:pPr>
        <w:ind w:right="-180"/>
        <w:jc w:val="both"/>
        <w:rPr>
          <w:rFonts w:ascii="Times New Roman" w:hAnsi="Times New Roman"/>
          <w:sz w:val="22"/>
          <w:szCs w:val="22"/>
        </w:rPr>
      </w:pPr>
      <w:r w:rsidRPr="00DC7A6B">
        <w:rPr>
          <w:rFonts w:ascii="Times New Roman" w:hAnsi="Times New Roman"/>
          <w:sz w:val="22"/>
          <w:szCs w:val="22"/>
        </w:rPr>
        <w:tab/>
      </w:r>
      <w:r w:rsidRPr="00DC7A6B">
        <w:rPr>
          <w:rFonts w:ascii="Times New Roman" w:hAnsi="Times New Roman"/>
          <w:sz w:val="22"/>
          <w:szCs w:val="22"/>
        </w:rPr>
        <w:tab/>
      </w:r>
      <w:r w:rsidRPr="00DC7A6B">
        <w:rPr>
          <w:rFonts w:ascii="Times New Roman" w:hAnsi="Times New Roman"/>
          <w:sz w:val="22"/>
          <w:szCs w:val="22"/>
        </w:rPr>
        <w:tab/>
        <w:t xml:space="preserve"> </w:t>
      </w:r>
      <w:r w:rsidR="009C1EA9" w:rsidRPr="00DC7A6B">
        <w:rPr>
          <w:rFonts w:ascii="Times New Roman" w:hAnsi="Times New Roman"/>
          <w:sz w:val="22"/>
          <w:szCs w:val="22"/>
        </w:rPr>
        <w:t>*</w:t>
      </w:r>
      <w:r w:rsidR="00A61970" w:rsidRPr="00DC7A6B">
        <w:rPr>
          <w:rFonts w:ascii="Times New Roman" w:hAnsi="Times New Roman"/>
          <w:sz w:val="22"/>
          <w:szCs w:val="22"/>
        </w:rPr>
        <w:t>Chris McGill</w:t>
      </w:r>
      <w:r w:rsidR="00A61970" w:rsidRPr="00DC7A6B">
        <w:rPr>
          <w:rFonts w:ascii="Times New Roman" w:hAnsi="Times New Roman"/>
          <w:sz w:val="22"/>
          <w:szCs w:val="22"/>
        </w:rPr>
        <w:tab/>
      </w:r>
      <w:r w:rsidR="00A61970" w:rsidRPr="00DC7A6B">
        <w:rPr>
          <w:rFonts w:ascii="Times New Roman" w:hAnsi="Times New Roman"/>
          <w:sz w:val="22"/>
          <w:szCs w:val="22"/>
        </w:rPr>
        <w:tab/>
      </w:r>
      <w:r w:rsidR="00A61970" w:rsidRPr="00DC7A6B">
        <w:rPr>
          <w:rFonts w:ascii="Times New Roman" w:hAnsi="Times New Roman"/>
          <w:sz w:val="22"/>
          <w:szCs w:val="22"/>
        </w:rPr>
        <w:tab/>
        <w:t>`</w:t>
      </w:r>
      <w:r w:rsidR="00A61970" w:rsidRPr="00DC7A6B">
        <w:rPr>
          <w:rFonts w:ascii="Times New Roman" w:hAnsi="Times New Roman"/>
          <w:sz w:val="22"/>
          <w:szCs w:val="22"/>
        </w:rPr>
        <w:tab/>
        <w:t xml:space="preserve">            </w:t>
      </w:r>
      <w:r w:rsidRPr="00DC7A6B">
        <w:rPr>
          <w:rFonts w:ascii="Times New Roman" w:hAnsi="Times New Roman"/>
          <w:sz w:val="22"/>
          <w:szCs w:val="22"/>
        </w:rPr>
        <w:t xml:space="preserve"> </w:t>
      </w:r>
      <w:r w:rsidR="00A61970" w:rsidRPr="00DC7A6B">
        <w:rPr>
          <w:rFonts w:ascii="Times New Roman" w:hAnsi="Times New Roman"/>
          <w:sz w:val="22"/>
          <w:szCs w:val="22"/>
        </w:rPr>
        <w:t>2012</w:t>
      </w:r>
      <w:r w:rsidR="00406265" w:rsidRPr="00DC7A6B">
        <w:rPr>
          <w:rFonts w:ascii="Times New Roman" w:hAnsi="Times New Roman"/>
          <w:sz w:val="22"/>
          <w:szCs w:val="22"/>
        </w:rPr>
        <w:t>-</w:t>
      </w:r>
      <w:r w:rsidR="000A0D14">
        <w:rPr>
          <w:rFonts w:ascii="Times New Roman" w:hAnsi="Times New Roman"/>
          <w:sz w:val="22"/>
          <w:szCs w:val="22"/>
        </w:rPr>
        <w:t>2018</w:t>
      </w:r>
    </w:p>
    <w:p w14:paraId="60A3B832" w14:textId="77777777" w:rsidR="009E2376" w:rsidRPr="00DC7A6B" w:rsidRDefault="00F847DE" w:rsidP="00387725">
      <w:pPr>
        <w:ind w:right="-180"/>
        <w:jc w:val="both"/>
        <w:rPr>
          <w:rFonts w:ascii="Times New Roman" w:hAnsi="Times New Roman"/>
          <w:sz w:val="22"/>
          <w:szCs w:val="22"/>
        </w:rPr>
      </w:pPr>
      <w:r w:rsidRPr="00DC7A6B">
        <w:rPr>
          <w:rFonts w:ascii="Times New Roman" w:hAnsi="Times New Roman"/>
          <w:sz w:val="22"/>
          <w:szCs w:val="22"/>
        </w:rPr>
        <w:tab/>
      </w:r>
      <w:r w:rsidR="000150B4" w:rsidRPr="00DC7A6B">
        <w:rPr>
          <w:rFonts w:ascii="Times New Roman" w:hAnsi="Times New Roman"/>
          <w:sz w:val="22"/>
          <w:szCs w:val="22"/>
        </w:rPr>
        <w:tab/>
      </w:r>
      <w:r w:rsidR="000150B4" w:rsidRPr="00DC7A6B">
        <w:rPr>
          <w:rFonts w:ascii="Times New Roman" w:hAnsi="Times New Roman"/>
          <w:sz w:val="22"/>
          <w:szCs w:val="22"/>
        </w:rPr>
        <w:tab/>
        <w:t xml:space="preserve">  </w:t>
      </w:r>
      <w:r w:rsidRPr="00DC7A6B">
        <w:rPr>
          <w:rFonts w:ascii="Times New Roman" w:hAnsi="Times New Roman"/>
          <w:sz w:val="22"/>
          <w:szCs w:val="22"/>
        </w:rPr>
        <w:t>Colton Riley</w:t>
      </w:r>
      <w:r w:rsidRPr="00DC7A6B">
        <w:rPr>
          <w:rFonts w:ascii="Times New Roman" w:hAnsi="Times New Roman"/>
          <w:sz w:val="22"/>
          <w:szCs w:val="22"/>
        </w:rPr>
        <w:tab/>
      </w:r>
      <w:r w:rsidRPr="00DC7A6B">
        <w:rPr>
          <w:rFonts w:ascii="Times New Roman" w:hAnsi="Times New Roman"/>
          <w:sz w:val="22"/>
          <w:szCs w:val="22"/>
        </w:rPr>
        <w:tab/>
      </w:r>
      <w:r w:rsidRPr="00DC7A6B">
        <w:rPr>
          <w:rFonts w:ascii="Times New Roman" w:hAnsi="Times New Roman"/>
          <w:sz w:val="22"/>
          <w:szCs w:val="22"/>
        </w:rPr>
        <w:tab/>
      </w:r>
      <w:r w:rsidRPr="00DC7A6B">
        <w:rPr>
          <w:rFonts w:ascii="Times New Roman" w:hAnsi="Times New Roman"/>
          <w:sz w:val="22"/>
          <w:szCs w:val="22"/>
        </w:rPr>
        <w:tab/>
      </w:r>
      <w:r w:rsidRPr="00DC7A6B">
        <w:rPr>
          <w:rFonts w:ascii="Times New Roman" w:hAnsi="Times New Roman"/>
          <w:sz w:val="22"/>
          <w:szCs w:val="22"/>
        </w:rPr>
        <w:tab/>
        <w:t>2012</w:t>
      </w:r>
      <w:r w:rsidR="00406265" w:rsidRPr="00DC7A6B">
        <w:rPr>
          <w:rFonts w:ascii="Times New Roman" w:hAnsi="Times New Roman"/>
          <w:sz w:val="22"/>
          <w:szCs w:val="22"/>
        </w:rPr>
        <w:t>-2014</w:t>
      </w:r>
    </w:p>
    <w:p w14:paraId="03DE4C08" w14:textId="77777777" w:rsidR="009E2376" w:rsidRPr="00DC7A6B" w:rsidRDefault="000150B4" w:rsidP="000150B4">
      <w:pPr>
        <w:ind w:right="-180"/>
        <w:jc w:val="both"/>
        <w:rPr>
          <w:rFonts w:ascii="Times New Roman" w:hAnsi="Times New Roman"/>
          <w:sz w:val="22"/>
          <w:szCs w:val="22"/>
        </w:rPr>
      </w:pPr>
      <w:r w:rsidRPr="00DC7A6B">
        <w:rPr>
          <w:rFonts w:ascii="Times New Roman" w:hAnsi="Times New Roman"/>
          <w:sz w:val="22"/>
          <w:szCs w:val="22"/>
        </w:rPr>
        <w:t xml:space="preserve">                                         </w:t>
      </w:r>
      <w:proofErr w:type="spellStart"/>
      <w:r w:rsidR="009E2376" w:rsidRPr="00DC7A6B">
        <w:rPr>
          <w:rFonts w:ascii="Times New Roman" w:hAnsi="Times New Roman"/>
          <w:sz w:val="22"/>
          <w:szCs w:val="22"/>
        </w:rPr>
        <w:t>Ti</w:t>
      </w:r>
      <w:proofErr w:type="spellEnd"/>
      <w:r w:rsidR="009E2376" w:rsidRPr="00DC7A6B">
        <w:rPr>
          <w:rFonts w:ascii="Times New Roman" w:hAnsi="Times New Roman"/>
          <w:sz w:val="22"/>
          <w:szCs w:val="22"/>
        </w:rPr>
        <w:t xml:space="preserve"> Ha</w:t>
      </w:r>
      <w:r w:rsidR="00387725" w:rsidRPr="00DC7A6B">
        <w:rPr>
          <w:rFonts w:ascii="Times New Roman" w:hAnsi="Times New Roman"/>
          <w:sz w:val="22"/>
          <w:szCs w:val="22"/>
        </w:rPr>
        <w:t xml:space="preserve"> </w:t>
      </w:r>
      <w:r w:rsidR="009E2376" w:rsidRPr="00DC7A6B">
        <w:rPr>
          <w:rFonts w:ascii="Times New Roman" w:hAnsi="Times New Roman"/>
          <w:sz w:val="22"/>
          <w:szCs w:val="22"/>
        </w:rPr>
        <w:tab/>
      </w:r>
      <w:r w:rsidR="009E2376" w:rsidRPr="00DC7A6B">
        <w:rPr>
          <w:rFonts w:ascii="Times New Roman" w:hAnsi="Times New Roman"/>
          <w:sz w:val="22"/>
          <w:szCs w:val="22"/>
        </w:rPr>
        <w:tab/>
      </w:r>
      <w:r w:rsidR="009E2376" w:rsidRPr="00DC7A6B">
        <w:rPr>
          <w:rFonts w:ascii="Times New Roman" w:hAnsi="Times New Roman"/>
          <w:sz w:val="22"/>
          <w:szCs w:val="22"/>
        </w:rPr>
        <w:tab/>
      </w:r>
      <w:r w:rsidR="009E2376" w:rsidRPr="00DC7A6B">
        <w:rPr>
          <w:rFonts w:ascii="Times New Roman" w:hAnsi="Times New Roman"/>
          <w:sz w:val="22"/>
          <w:szCs w:val="22"/>
        </w:rPr>
        <w:tab/>
      </w:r>
      <w:r w:rsidR="009E2376" w:rsidRPr="00DC7A6B">
        <w:rPr>
          <w:rFonts w:ascii="Times New Roman" w:hAnsi="Times New Roman"/>
          <w:sz w:val="22"/>
          <w:szCs w:val="22"/>
        </w:rPr>
        <w:tab/>
      </w:r>
      <w:r w:rsidR="009E2376" w:rsidRPr="00DC7A6B">
        <w:rPr>
          <w:rFonts w:ascii="Times New Roman" w:hAnsi="Times New Roman"/>
          <w:sz w:val="22"/>
          <w:szCs w:val="22"/>
        </w:rPr>
        <w:tab/>
        <w:t>2013</w:t>
      </w:r>
      <w:r w:rsidR="00406265" w:rsidRPr="00DC7A6B">
        <w:rPr>
          <w:rFonts w:ascii="Times New Roman" w:hAnsi="Times New Roman"/>
          <w:sz w:val="22"/>
          <w:szCs w:val="22"/>
        </w:rPr>
        <w:t>-2015</w:t>
      </w:r>
    </w:p>
    <w:p w14:paraId="021777AC" w14:textId="77777777" w:rsidR="00A24F34" w:rsidRPr="00DC7A6B" w:rsidRDefault="000150B4" w:rsidP="000150B4">
      <w:pPr>
        <w:ind w:right="-180"/>
        <w:jc w:val="both"/>
        <w:rPr>
          <w:rFonts w:ascii="Times New Roman" w:hAnsi="Times New Roman"/>
          <w:sz w:val="22"/>
          <w:szCs w:val="22"/>
        </w:rPr>
      </w:pPr>
      <w:r w:rsidRPr="00DC7A6B">
        <w:rPr>
          <w:rFonts w:ascii="Times New Roman" w:hAnsi="Times New Roman"/>
          <w:sz w:val="22"/>
          <w:szCs w:val="22"/>
        </w:rPr>
        <w:t xml:space="preserve">                                         </w:t>
      </w:r>
      <w:r w:rsidR="00A24F34" w:rsidRPr="00DC7A6B">
        <w:rPr>
          <w:rFonts w:ascii="Times New Roman" w:hAnsi="Times New Roman"/>
          <w:sz w:val="22"/>
          <w:szCs w:val="22"/>
        </w:rPr>
        <w:t>Nicholas Munoz</w:t>
      </w:r>
      <w:r w:rsidR="00A24F34" w:rsidRPr="00DC7A6B">
        <w:rPr>
          <w:rFonts w:ascii="Times New Roman" w:hAnsi="Times New Roman"/>
          <w:sz w:val="22"/>
          <w:szCs w:val="22"/>
        </w:rPr>
        <w:tab/>
      </w:r>
      <w:r w:rsidR="00A24F34" w:rsidRPr="00DC7A6B">
        <w:rPr>
          <w:rFonts w:ascii="Times New Roman" w:hAnsi="Times New Roman"/>
          <w:sz w:val="22"/>
          <w:szCs w:val="22"/>
        </w:rPr>
        <w:tab/>
      </w:r>
      <w:r w:rsidR="00A24F34" w:rsidRPr="00DC7A6B">
        <w:rPr>
          <w:rFonts w:ascii="Times New Roman" w:hAnsi="Times New Roman"/>
          <w:sz w:val="22"/>
          <w:szCs w:val="22"/>
        </w:rPr>
        <w:tab/>
      </w:r>
      <w:r w:rsidR="00A24F34" w:rsidRPr="00DC7A6B">
        <w:rPr>
          <w:rFonts w:ascii="Times New Roman" w:hAnsi="Times New Roman"/>
          <w:sz w:val="22"/>
          <w:szCs w:val="22"/>
        </w:rPr>
        <w:tab/>
        <w:t>2013</w:t>
      </w:r>
      <w:r w:rsidR="00406265" w:rsidRPr="00DC7A6B">
        <w:rPr>
          <w:rFonts w:ascii="Times New Roman" w:hAnsi="Times New Roman"/>
          <w:sz w:val="22"/>
          <w:szCs w:val="22"/>
        </w:rPr>
        <w:t>-2015</w:t>
      </w:r>
    </w:p>
    <w:p w14:paraId="5956ADC4" w14:textId="77777777" w:rsidR="009E2376" w:rsidRPr="00DC7A6B" w:rsidRDefault="000150B4" w:rsidP="000150B4">
      <w:pPr>
        <w:ind w:right="-180"/>
        <w:jc w:val="both"/>
        <w:rPr>
          <w:rFonts w:ascii="Times New Roman" w:hAnsi="Times New Roman"/>
          <w:sz w:val="22"/>
          <w:szCs w:val="22"/>
        </w:rPr>
      </w:pPr>
      <w:r w:rsidRPr="00DC7A6B">
        <w:rPr>
          <w:rFonts w:ascii="Times New Roman" w:hAnsi="Times New Roman"/>
          <w:sz w:val="22"/>
          <w:szCs w:val="22"/>
        </w:rPr>
        <w:t xml:space="preserve">                                         </w:t>
      </w:r>
      <w:r w:rsidR="009C1EA9" w:rsidRPr="00DC7A6B">
        <w:rPr>
          <w:rFonts w:ascii="Times New Roman" w:hAnsi="Times New Roman"/>
          <w:sz w:val="22"/>
          <w:szCs w:val="22"/>
        </w:rPr>
        <w:t>*</w:t>
      </w:r>
      <w:r w:rsidR="00041C36" w:rsidRPr="00DC7A6B">
        <w:rPr>
          <w:rFonts w:ascii="Times New Roman" w:hAnsi="Times New Roman"/>
          <w:sz w:val="22"/>
          <w:szCs w:val="22"/>
        </w:rPr>
        <w:t>Andrew Poon</w:t>
      </w:r>
      <w:r w:rsidR="00041C36" w:rsidRPr="00DC7A6B">
        <w:rPr>
          <w:rFonts w:ascii="Times New Roman" w:hAnsi="Times New Roman"/>
          <w:sz w:val="22"/>
          <w:szCs w:val="22"/>
        </w:rPr>
        <w:tab/>
      </w:r>
      <w:r w:rsidR="00041C36" w:rsidRPr="00DC7A6B">
        <w:rPr>
          <w:rFonts w:ascii="Times New Roman" w:hAnsi="Times New Roman"/>
          <w:sz w:val="22"/>
          <w:szCs w:val="22"/>
        </w:rPr>
        <w:tab/>
      </w:r>
      <w:r w:rsidR="00041C36" w:rsidRPr="00DC7A6B">
        <w:rPr>
          <w:rFonts w:ascii="Times New Roman" w:hAnsi="Times New Roman"/>
          <w:sz w:val="22"/>
          <w:szCs w:val="22"/>
        </w:rPr>
        <w:tab/>
      </w:r>
      <w:r w:rsidR="00041C36" w:rsidRPr="00DC7A6B">
        <w:rPr>
          <w:rFonts w:ascii="Times New Roman" w:hAnsi="Times New Roman"/>
          <w:sz w:val="22"/>
          <w:szCs w:val="22"/>
        </w:rPr>
        <w:tab/>
      </w:r>
      <w:r w:rsidR="00041C36" w:rsidRPr="00DC7A6B">
        <w:rPr>
          <w:rFonts w:ascii="Times New Roman" w:hAnsi="Times New Roman"/>
          <w:sz w:val="22"/>
          <w:szCs w:val="22"/>
        </w:rPr>
        <w:tab/>
      </w:r>
      <w:r w:rsidR="00625C3C" w:rsidRPr="00DC7A6B">
        <w:rPr>
          <w:rFonts w:ascii="Times New Roman" w:hAnsi="Times New Roman"/>
          <w:sz w:val="22"/>
          <w:szCs w:val="22"/>
        </w:rPr>
        <w:t>2014-</w:t>
      </w:r>
      <w:r w:rsidR="000A0D14">
        <w:rPr>
          <w:rFonts w:ascii="Times New Roman" w:hAnsi="Times New Roman"/>
          <w:sz w:val="22"/>
          <w:szCs w:val="22"/>
        </w:rPr>
        <w:t>2018</w:t>
      </w:r>
    </w:p>
    <w:p w14:paraId="6D551F74" w14:textId="77777777" w:rsidR="00387725" w:rsidRPr="00DC7A6B" w:rsidRDefault="009E2376" w:rsidP="009E2376">
      <w:pPr>
        <w:ind w:right="-180"/>
        <w:jc w:val="both"/>
        <w:rPr>
          <w:rFonts w:ascii="Times New Roman" w:hAnsi="Times New Roman"/>
          <w:sz w:val="22"/>
          <w:szCs w:val="22"/>
        </w:rPr>
      </w:pPr>
      <w:r w:rsidRPr="00DC7A6B">
        <w:rPr>
          <w:rFonts w:ascii="Times New Roman" w:hAnsi="Times New Roman"/>
          <w:sz w:val="22"/>
          <w:szCs w:val="22"/>
        </w:rPr>
        <w:t xml:space="preserve">               </w:t>
      </w:r>
      <w:r w:rsidR="000150B4" w:rsidRPr="00DC7A6B">
        <w:rPr>
          <w:rFonts w:ascii="Times New Roman" w:hAnsi="Times New Roman"/>
          <w:sz w:val="22"/>
          <w:szCs w:val="22"/>
        </w:rPr>
        <w:t xml:space="preserve">                          </w:t>
      </w:r>
      <w:r w:rsidR="00625C3C" w:rsidRPr="00DC7A6B">
        <w:rPr>
          <w:rFonts w:ascii="Times New Roman" w:hAnsi="Times New Roman"/>
          <w:sz w:val="22"/>
          <w:szCs w:val="22"/>
        </w:rPr>
        <w:t xml:space="preserve">  </w:t>
      </w:r>
      <w:r w:rsidR="002845C9" w:rsidRPr="00DC7A6B">
        <w:rPr>
          <w:rFonts w:ascii="Times New Roman" w:hAnsi="Times New Roman"/>
          <w:sz w:val="22"/>
          <w:szCs w:val="22"/>
        </w:rPr>
        <w:t xml:space="preserve">Monika </w:t>
      </w:r>
      <w:proofErr w:type="spellStart"/>
      <w:r w:rsidR="002845C9" w:rsidRPr="00DC7A6B">
        <w:rPr>
          <w:rFonts w:ascii="Times New Roman" w:hAnsi="Times New Roman"/>
          <w:sz w:val="22"/>
          <w:szCs w:val="22"/>
        </w:rPr>
        <w:t>Pyara</w:t>
      </w:r>
      <w:r w:rsidR="00387725" w:rsidRPr="00DC7A6B">
        <w:rPr>
          <w:rFonts w:ascii="Times New Roman" w:hAnsi="Times New Roman"/>
          <w:sz w:val="22"/>
          <w:szCs w:val="22"/>
        </w:rPr>
        <w:t>li</w:t>
      </w:r>
      <w:proofErr w:type="spellEnd"/>
      <w:r w:rsidRPr="00DC7A6B">
        <w:rPr>
          <w:rFonts w:ascii="Times New Roman" w:hAnsi="Times New Roman"/>
          <w:sz w:val="22"/>
          <w:szCs w:val="22"/>
        </w:rPr>
        <w:t xml:space="preserve">                                              </w:t>
      </w:r>
      <w:r w:rsidR="000150B4" w:rsidRPr="00DC7A6B">
        <w:rPr>
          <w:rFonts w:ascii="Times New Roman" w:hAnsi="Times New Roman"/>
          <w:sz w:val="22"/>
          <w:szCs w:val="22"/>
        </w:rPr>
        <w:t xml:space="preserve">    2</w:t>
      </w:r>
      <w:r w:rsidRPr="00DC7A6B">
        <w:rPr>
          <w:rFonts w:ascii="Times New Roman" w:hAnsi="Times New Roman"/>
          <w:sz w:val="22"/>
          <w:szCs w:val="22"/>
        </w:rPr>
        <w:t>013</w:t>
      </w:r>
      <w:r w:rsidR="00406265" w:rsidRPr="00DC7A6B">
        <w:rPr>
          <w:rFonts w:ascii="Times New Roman" w:hAnsi="Times New Roman"/>
          <w:sz w:val="22"/>
          <w:szCs w:val="22"/>
        </w:rPr>
        <w:t>-</w:t>
      </w:r>
      <w:r w:rsidR="00625C3C" w:rsidRPr="00DC7A6B">
        <w:rPr>
          <w:rFonts w:ascii="Times New Roman" w:hAnsi="Times New Roman"/>
          <w:sz w:val="22"/>
          <w:szCs w:val="22"/>
        </w:rPr>
        <w:t>2016</w:t>
      </w:r>
    </w:p>
    <w:p w14:paraId="75A4A185" w14:textId="77777777" w:rsidR="000150B4" w:rsidRPr="00DC7A6B" w:rsidRDefault="00A61970" w:rsidP="00387725">
      <w:pPr>
        <w:ind w:right="-180"/>
        <w:jc w:val="both"/>
        <w:rPr>
          <w:rFonts w:ascii="Times New Roman" w:hAnsi="Times New Roman"/>
          <w:sz w:val="22"/>
          <w:szCs w:val="22"/>
        </w:rPr>
      </w:pPr>
      <w:r w:rsidRPr="00DC7A6B">
        <w:rPr>
          <w:rFonts w:ascii="Times New Roman" w:hAnsi="Times New Roman"/>
          <w:sz w:val="22"/>
          <w:szCs w:val="22"/>
        </w:rPr>
        <w:tab/>
      </w:r>
      <w:r w:rsidRPr="00DC7A6B">
        <w:rPr>
          <w:rFonts w:ascii="Times New Roman" w:hAnsi="Times New Roman"/>
          <w:sz w:val="22"/>
          <w:szCs w:val="22"/>
        </w:rPr>
        <w:tab/>
      </w:r>
      <w:r w:rsidRPr="00DC7A6B">
        <w:rPr>
          <w:rFonts w:ascii="Times New Roman" w:hAnsi="Times New Roman"/>
          <w:sz w:val="22"/>
          <w:szCs w:val="22"/>
        </w:rPr>
        <w:tab/>
      </w:r>
      <w:r w:rsidR="000150B4" w:rsidRPr="00DC7A6B">
        <w:rPr>
          <w:rFonts w:ascii="Times New Roman" w:hAnsi="Times New Roman"/>
          <w:sz w:val="22"/>
          <w:szCs w:val="22"/>
        </w:rPr>
        <w:t xml:space="preserve">  Michael </w:t>
      </w:r>
      <w:proofErr w:type="spellStart"/>
      <w:r w:rsidR="000150B4" w:rsidRPr="00DC7A6B">
        <w:rPr>
          <w:rFonts w:ascii="Times New Roman" w:hAnsi="Times New Roman"/>
          <w:sz w:val="22"/>
          <w:szCs w:val="22"/>
        </w:rPr>
        <w:t>Bounajem</w:t>
      </w:r>
      <w:proofErr w:type="spellEnd"/>
      <w:r w:rsidRPr="00DC7A6B">
        <w:rPr>
          <w:rFonts w:ascii="Times New Roman" w:hAnsi="Times New Roman"/>
          <w:sz w:val="22"/>
          <w:szCs w:val="22"/>
        </w:rPr>
        <w:tab/>
      </w:r>
      <w:r w:rsidR="000150B4" w:rsidRPr="00DC7A6B">
        <w:rPr>
          <w:rFonts w:ascii="Times New Roman" w:hAnsi="Times New Roman"/>
          <w:sz w:val="22"/>
          <w:szCs w:val="22"/>
        </w:rPr>
        <w:tab/>
      </w:r>
      <w:r w:rsidR="000150B4" w:rsidRPr="00DC7A6B">
        <w:rPr>
          <w:rFonts w:ascii="Times New Roman" w:hAnsi="Times New Roman"/>
          <w:sz w:val="22"/>
          <w:szCs w:val="22"/>
        </w:rPr>
        <w:tab/>
      </w:r>
      <w:r w:rsidR="000150B4" w:rsidRPr="00DC7A6B">
        <w:rPr>
          <w:rFonts w:ascii="Times New Roman" w:hAnsi="Times New Roman"/>
          <w:sz w:val="22"/>
          <w:szCs w:val="22"/>
        </w:rPr>
        <w:tab/>
        <w:t>2014</w:t>
      </w:r>
      <w:r w:rsidR="00625C3C" w:rsidRPr="00DC7A6B">
        <w:rPr>
          <w:rFonts w:ascii="Times New Roman" w:hAnsi="Times New Roman"/>
          <w:sz w:val="22"/>
          <w:szCs w:val="22"/>
        </w:rPr>
        <w:t>-2016</w:t>
      </w:r>
    </w:p>
    <w:p w14:paraId="47D5593C" w14:textId="77777777" w:rsidR="000150B4" w:rsidRPr="00DC7A6B" w:rsidRDefault="000150B4" w:rsidP="00387725">
      <w:pPr>
        <w:ind w:right="-180"/>
        <w:jc w:val="both"/>
        <w:rPr>
          <w:rFonts w:ascii="Times New Roman" w:hAnsi="Times New Roman"/>
          <w:sz w:val="22"/>
          <w:szCs w:val="22"/>
        </w:rPr>
      </w:pPr>
      <w:r w:rsidRPr="00DC7A6B">
        <w:rPr>
          <w:rFonts w:ascii="Times New Roman" w:hAnsi="Times New Roman"/>
          <w:sz w:val="22"/>
          <w:szCs w:val="22"/>
        </w:rPr>
        <w:tab/>
      </w:r>
      <w:r w:rsidRPr="00DC7A6B">
        <w:rPr>
          <w:rFonts w:ascii="Times New Roman" w:hAnsi="Times New Roman"/>
          <w:sz w:val="22"/>
          <w:szCs w:val="22"/>
        </w:rPr>
        <w:tab/>
      </w:r>
      <w:r w:rsidRPr="00DC7A6B">
        <w:rPr>
          <w:rFonts w:ascii="Times New Roman" w:hAnsi="Times New Roman"/>
          <w:sz w:val="22"/>
          <w:szCs w:val="22"/>
        </w:rPr>
        <w:tab/>
        <w:t xml:space="preserve">  </w:t>
      </w:r>
      <w:r w:rsidR="00406265" w:rsidRPr="00DC7A6B">
        <w:rPr>
          <w:rFonts w:ascii="Times New Roman" w:hAnsi="Times New Roman"/>
          <w:sz w:val="22"/>
          <w:szCs w:val="22"/>
        </w:rPr>
        <w:t>Alex M</w:t>
      </w:r>
      <w:r w:rsidRPr="00DC7A6B">
        <w:rPr>
          <w:rFonts w:ascii="Times New Roman" w:hAnsi="Times New Roman"/>
          <w:sz w:val="22"/>
          <w:szCs w:val="22"/>
        </w:rPr>
        <w:t>azal</w:t>
      </w:r>
      <w:r w:rsidRPr="00DC7A6B">
        <w:rPr>
          <w:rFonts w:ascii="Times New Roman" w:hAnsi="Times New Roman"/>
          <w:sz w:val="22"/>
          <w:szCs w:val="22"/>
        </w:rPr>
        <w:tab/>
      </w:r>
      <w:r w:rsidRPr="00DC7A6B">
        <w:rPr>
          <w:rFonts w:ascii="Times New Roman" w:hAnsi="Times New Roman"/>
          <w:sz w:val="22"/>
          <w:szCs w:val="22"/>
        </w:rPr>
        <w:tab/>
      </w:r>
      <w:r w:rsidRPr="00DC7A6B">
        <w:rPr>
          <w:rFonts w:ascii="Times New Roman" w:hAnsi="Times New Roman"/>
          <w:sz w:val="22"/>
          <w:szCs w:val="22"/>
        </w:rPr>
        <w:tab/>
      </w:r>
      <w:r w:rsidRPr="00DC7A6B">
        <w:rPr>
          <w:rFonts w:ascii="Times New Roman" w:hAnsi="Times New Roman"/>
          <w:sz w:val="22"/>
          <w:szCs w:val="22"/>
        </w:rPr>
        <w:tab/>
      </w:r>
      <w:r w:rsidRPr="00DC7A6B">
        <w:rPr>
          <w:rFonts w:ascii="Times New Roman" w:hAnsi="Times New Roman"/>
          <w:sz w:val="22"/>
          <w:szCs w:val="22"/>
        </w:rPr>
        <w:tab/>
        <w:t>2014</w:t>
      </w:r>
      <w:r w:rsidR="00406265" w:rsidRPr="00DC7A6B">
        <w:rPr>
          <w:rFonts w:ascii="Times New Roman" w:hAnsi="Times New Roman"/>
          <w:sz w:val="22"/>
          <w:szCs w:val="22"/>
        </w:rPr>
        <w:t>-</w:t>
      </w:r>
      <w:r w:rsidR="00625C3C" w:rsidRPr="00DC7A6B">
        <w:rPr>
          <w:rFonts w:ascii="Times New Roman" w:hAnsi="Times New Roman"/>
          <w:sz w:val="22"/>
          <w:szCs w:val="22"/>
        </w:rPr>
        <w:t>2016</w:t>
      </w:r>
    </w:p>
    <w:p w14:paraId="5ECD3E9E" w14:textId="77777777" w:rsidR="00406265" w:rsidRPr="00DC7A6B" w:rsidRDefault="000150B4" w:rsidP="00387725">
      <w:pPr>
        <w:ind w:right="-180"/>
        <w:jc w:val="both"/>
        <w:rPr>
          <w:rFonts w:ascii="Times New Roman" w:hAnsi="Times New Roman"/>
          <w:sz w:val="22"/>
          <w:szCs w:val="22"/>
        </w:rPr>
      </w:pPr>
      <w:r w:rsidRPr="00DC7A6B">
        <w:rPr>
          <w:rFonts w:ascii="Times New Roman" w:hAnsi="Times New Roman"/>
          <w:sz w:val="22"/>
          <w:szCs w:val="22"/>
        </w:rPr>
        <w:tab/>
      </w:r>
      <w:r w:rsidRPr="00DC7A6B">
        <w:rPr>
          <w:rFonts w:ascii="Times New Roman" w:hAnsi="Times New Roman"/>
          <w:sz w:val="22"/>
          <w:szCs w:val="22"/>
        </w:rPr>
        <w:tab/>
      </w:r>
      <w:r w:rsidRPr="00DC7A6B">
        <w:rPr>
          <w:rFonts w:ascii="Times New Roman" w:hAnsi="Times New Roman"/>
          <w:sz w:val="22"/>
          <w:szCs w:val="22"/>
        </w:rPr>
        <w:tab/>
      </w:r>
      <w:r w:rsidR="00406265" w:rsidRPr="00DC7A6B">
        <w:rPr>
          <w:rFonts w:ascii="Times New Roman" w:hAnsi="Times New Roman"/>
          <w:sz w:val="22"/>
          <w:szCs w:val="22"/>
        </w:rPr>
        <w:t xml:space="preserve">  </w:t>
      </w:r>
      <w:proofErr w:type="spellStart"/>
      <w:r w:rsidR="00625C3C" w:rsidRPr="00DC7A6B">
        <w:rPr>
          <w:rFonts w:ascii="Times New Roman" w:hAnsi="Times New Roman"/>
          <w:sz w:val="22"/>
          <w:szCs w:val="22"/>
        </w:rPr>
        <w:t>Aakarshita</w:t>
      </w:r>
      <w:proofErr w:type="spellEnd"/>
      <w:r w:rsidR="00625C3C" w:rsidRPr="00DC7A6B">
        <w:rPr>
          <w:rFonts w:ascii="Times New Roman" w:hAnsi="Times New Roman"/>
          <w:sz w:val="22"/>
          <w:szCs w:val="22"/>
        </w:rPr>
        <w:t xml:space="preserve"> Bansal</w:t>
      </w:r>
      <w:r w:rsidR="00625C3C" w:rsidRPr="00DC7A6B">
        <w:rPr>
          <w:rFonts w:ascii="Times New Roman" w:hAnsi="Times New Roman"/>
          <w:sz w:val="22"/>
          <w:szCs w:val="22"/>
        </w:rPr>
        <w:tab/>
      </w:r>
      <w:r w:rsidR="00625C3C" w:rsidRPr="00DC7A6B">
        <w:rPr>
          <w:rFonts w:ascii="Times New Roman" w:hAnsi="Times New Roman"/>
          <w:sz w:val="22"/>
          <w:szCs w:val="22"/>
        </w:rPr>
        <w:tab/>
      </w:r>
      <w:r w:rsidR="00625C3C" w:rsidRPr="00DC7A6B">
        <w:rPr>
          <w:rFonts w:ascii="Times New Roman" w:hAnsi="Times New Roman"/>
          <w:sz w:val="22"/>
          <w:szCs w:val="22"/>
        </w:rPr>
        <w:tab/>
      </w:r>
      <w:r w:rsidR="00625C3C" w:rsidRPr="00DC7A6B">
        <w:rPr>
          <w:rFonts w:ascii="Times New Roman" w:hAnsi="Times New Roman"/>
          <w:sz w:val="22"/>
          <w:szCs w:val="22"/>
        </w:rPr>
        <w:tab/>
        <w:t>2015-2016</w:t>
      </w:r>
    </w:p>
    <w:p w14:paraId="02E81BDA" w14:textId="77777777" w:rsidR="00406265" w:rsidRPr="00DC7A6B" w:rsidRDefault="00406265" w:rsidP="00387725">
      <w:pPr>
        <w:ind w:right="-180"/>
        <w:jc w:val="both"/>
        <w:rPr>
          <w:rFonts w:ascii="Times New Roman" w:hAnsi="Times New Roman"/>
          <w:sz w:val="22"/>
          <w:szCs w:val="22"/>
        </w:rPr>
      </w:pPr>
      <w:r w:rsidRPr="00DC7A6B">
        <w:rPr>
          <w:rFonts w:ascii="Times New Roman" w:hAnsi="Times New Roman"/>
          <w:sz w:val="22"/>
          <w:szCs w:val="22"/>
        </w:rPr>
        <w:tab/>
      </w:r>
      <w:r w:rsidRPr="00DC7A6B">
        <w:rPr>
          <w:rFonts w:ascii="Times New Roman" w:hAnsi="Times New Roman"/>
          <w:sz w:val="22"/>
          <w:szCs w:val="22"/>
        </w:rPr>
        <w:tab/>
      </w:r>
      <w:r w:rsidRPr="00DC7A6B">
        <w:rPr>
          <w:rFonts w:ascii="Times New Roman" w:hAnsi="Times New Roman"/>
          <w:sz w:val="22"/>
          <w:szCs w:val="22"/>
        </w:rPr>
        <w:tab/>
        <w:t xml:space="preserve"> </w:t>
      </w:r>
      <w:r w:rsidR="00DC7A6B">
        <w:rPr>
          <w:rFonts w:ascii="Times New Roman" w:hAnsi="Times New Roman"/>
          <w:sz w:val="22"/>
          <w:szCs w:val="22"/>
        </w:rPr>
        <w:t xml:space="preserve">  </w:t>
      </w:r>
      <w:r w:rsidRPr="00DC7A6B">
        <w:rPr>
          <w:rFonts w:ascii="Times New Roman" w:hAnsi="Times New Roman"/>
          <w:sz w:val="22"/>
          <w:szCs w:val="22"/>
        </w:rPr>
        <w:t>Patrick Dunne</w:t>
      </w:r>
      <w:r w:rsidR="009C1EA9" w:rsidRPr="00DC7A6B">
        <w:rPr>
          <w:rFonts w:ascii="Times New Roman" w:hAnsi="Times New Roman"/>
          <w:sz w:val="22"/>
          <w:szCs w:val="22"/>
        </w:rPr>
        <w:tab/>
      </w:r>
      <w:r w:rsidR="009C1EA9" w:rsidRPr="00DC7A6B">
        <w:rPr>
          <w:rFonts w:ascii="Times New Roman" w:hAnsi="Times New Roman"/>
          <w:sz w:val="22"/>
          <w:szCs w:val="22"/>
        </w:rPr>
        <w:tab/>
      </w:r>
      <w:proofErr w:type="gramStart"/>
      <w:r w:rsidR="009C1EA9" w:rsidRPr="00DC7A6B">
        <w:rPr>
          <w:rFonts w:ascii="Times New Roman" w:hAnsi="Times New Roman"/>
          <w:sz w:val="22"/>
          <w:szCs w:val="22"/>
        </w:rPr>
        <w:tab/>
      </w:r>
      <w:r w:rsidR="00DC7A6B">
        <w:rPr>
          <w:rFonts w:ascii="Times New Roman" w:hAnsi="Times New Roman"/>
          <w:sz w:val="22"/>
          <w:szCs w:val="22"/>
        </w:rPr>
        <w:t xml:space="preserve">  </w:t>
      </w:r>
      <w:r w:rsidR="00DC7A6B">
        <w:rPr>
          <w:rFonts w:ascii="Times New Roman" w:hAnsi="Times New Roman"/>
          <w:sz w:val="22"/>
          <w:szCs w:val="22"/>
        </w:rPr>
        <w:tab/>
      </w:r>
      <w:proofErr w:type="gramEnd"/>
      <w:r w:rsidR="009C1EA9" w:rsidRPr="00DC7A6B">
        <w:rPr>
          <w:rFonts w:ascii="Times New Roman" w:hAnsi="Times New Roman"/>
          <w:sz w:val="22"/>
          <w:szCs w:val="22"/>
        </w:rPr>
        <w:tab/>
      </w:r>
      <w:r w:rsidRPr="00DC7A6B">
        <w:rPr>
          <w:rFonts w:ascii="Times New Roman" w:hAnsi="Times New Roman"/>
          <w:sz w:val="22"/>
          <w:szCs w:val="22"/>
        </w:rPr>
        <w:t>2015-</w:t>
      </w:r>
      <w:r w:rsidR="00DC7A6B">
        <w:rPr>
          <w:rFonts w:ascii="Times New Roman" w:hAnsi="Times New Roman"/>
          <w:sz w:val="22"/>
          <w:szCs w:val="22"/>
        </w:rPr>
        <w:t>2017</w:t>
      </w:r>
    </w:p>
    <w:p w14:paraId="1D81359E" w14:textId="77777777" w:rsidR="00406265" w:rsidRPr="00DC7A6B" w:rsidRDefault="00406265" w:rsidP="00387725">
      <w:pPr>
        <w:ind w:right="-180"/>
        <w:jc w:val="both"/>
        <w:rPr>
          <w:rFonts w:ascii="Times New Roman" w:hAnsi="Times New Roman"/>
          <w:sz w:val="22"/>
          <w:szCs w:val="22"/>
        </w:rPr>
      </w:pPr>
      <w:r w:rsidRPr="00DC7A6B">
        <w:rPr>
          <w:rFonts w:ascii="Times New Roman" w:hAnsi="Times New Roman"/>
          <w:sz w:val="22"/>
          <w:szCs w:val="22"/>
        </w:rPr>
        <w:tab/>
      </w:r>
      <w:r w:rsidRPr="00DC7A6B">
        <w:rPr>
          <w:rFonts w:ascii="Times New Roman" w:hAnsi="Times New Roman"/>
          <w:sz w:val="22"/>
          <w:szCs w:val="22"/>
        </w:rPr>
        <w:tab/>
      </w:r>
      <w:r w:rsidRPr="00DC7A6B">
        <w:rPr>
          <w:rFonts w:ascii="Times New Roman" w:hAnsi="Times New Roman"/>
          <w:sz w:val="22"/>
          <w:szCs w:val="22"/>
        </w:rPr>
        <w:tab/>
        <w:t xml:space="preserve">  </w:t>
      </w:r>
      <w:r w:rsidR="009C1EA9" w:rsidRPr="00DC7A6B">
        <w:rPr>
          <w:rFonts w:ascii="Times New Roman" w:hAnsi="Times New Roman"/>
          <w:sz w:val="22"/>
          <w:szCs w:val="22"/>
        </w:rPr>
        <w:t xml:space="preserve">Maui </w:t>
      </w:r>
      <w:proofErr w:type="spellStart"/>
      <w:r w:rsidR="009C1EA9" w:rsidRPr="00DC7A6B">
        <w:rPr>
          <w:rFonts w:ascii="Times New Roman" w:hAnsi="Times New Roman"/>
          <w:sz w:val="22"/>
          <w:szCs w:val="22"/>
        </w:rPr>
        <w:t>G</w:t>
      </w:r>
      <w:r w:rsidR="00041C36" w:rsidRPr="00DC7A6B">
        <w:rPr>
          <w:rFonts w:ascii="Times New Roman" w:hAnsi="Times New Roman"/>
          <w:sz w:val="22"/>
          <w:szCs w:val="22"/>
        </w:rPr>
        <w:t>u</w:t>
      </w:r>
      <w:r w:rsidR="009C1EA9" w:rsidRPr="00DC7A6B">
        <w:rPr>
          <w:rFonts w:ascii="Times New Roman" w:hAnsi="Times New Roman"/>
          <w:sz w:val="22"/>
          <w:szCs w:val="22"/>
        </w:rPr>
        <w:t>itterrez</w:t>
      </w:r>
      <w:proofErr w:type="spellEnd"/>
      <w:r w:rsidR="009C1EA9" w:rsidRPr="00DC7A6B">
        <w:rPr>
          <w:rFonts w:ascii="Times New Roman" w:hAnsi="Times New Roman"/>
          <w:sz w:val="22"/>
          <w:szCs w:val="22"/>
        </w:rPr>
        <w:tab/>
      </w:r>
      <w:r w:rsidR="009C1EA9" w:rsidRPr="00DC7A6B">
        <w:rPr>
          <w:rFonts w:ascii="Times New Roman" w:hAnsi="Times New Roman"/>
          <w:sz w:val="22"/>
          <w:szCs w:val="22"/>
        </w:rPr>
        <w:tab/>
      </w:r>
      <w:r w:rsidR="009C1EA9" w:rsidRPr="00DC7A6B">
        <w:rPr>
          <w:rFonts w:ascii="Times New Roman" w:hAnsi="Times New Roman"/>
          <w:sz w:val="22"/>
          <w:szCs w:val="22"/>
        </w:rPr>
        <w:tab/>
      </w:r>
      <w:r w:rsidR="009C1EA9" w:rsidRPr="00DC7A6B">
        <w:rPr>
          <w:rFonts w:ascii="Times New Roman" w:hAnsi="Times New Roman"/>
          <w:sz w:val="22"/>
          <w:szCs w:val="22"/>
        </w:rPr>
        <w:tab/>
      </w:r>
      <w:r w:rsidR="00625C3C" w:rsidRPr="00DC7A6B">
        <w:rPr>
          <w:rFonts w:ascii="Times New Roman" w:hAnsi="Times New Roman"/>
          <w:sz w:val="22"/>
          <w:szCs w:val="22"/>
        </w:rPr>
        <w:t>2014</w:t>
      </w:r>
      <w:r w:rsidRPr="00DC7A6B">
        <w:rPr>
          <w:rFonts w:ascii="Times New Roman" w:hAnsi="Times New Roman"/>
          <w:sz w:val="22"/>
          <w:szCs w:val="22"/>
        </w:rPr>
        <w:t>-</w:t>
      </w:r>
      <w:r w:rsidR="00DC7A6B">
        <w:rPr>
          <w:rFonts w:ascii="Times New Roman" w:hAnsi="Times New Roman"/>
          <w:sz w:val="22"/>
          <w:szCs w:val="22"/>
        </w:rPr>
        <w:t>2017</w:t>
      </w:r>
    </w:p>
    <w:p w14:paraId="00F2A374" w14:textId="77777777" w:rsidR="00406265" w:rsidRPr="00DC7A6B" w:rsidRDefault="00406265" w:rsidP="00387725">
      <w:pPr>
        <w:ind w:right="-180"/>
        <w:jc w:val="both"/>
        <w:rPr>
          <w:rFonts w:ascii="Times New Roman" w:hAnsi="Times New Roman"/>
          <w:sz w:val="22"/>
          <w:szCs w:val="22"/>
        </w:rPr>
      </w:pPr>
      <w:r w:rsidRPr="00DC7A6B">
        <w:rPr>
          <w:rFonts w:ascii="Times New Roman" w:hAnsi="Times New Roman"/>
          <w:sz w:val="22"/>
          <w:szCs w:val="22"/>
        </w:rPr>
        <w:tab/>
      </w:r>
      <w:r w:rsidRPr="00DC7A6B">
        <w:rPr>
          <w:rFonts w:ascii="Times New Roman" w:hAnsi="Times New Roman"/>
          <w:sz w:val="22"/>
          <w:szCs w:val="22"/>
        </w:rPr>
        <w:tab/>
      </w:r>
      <w:r w:rsidRPr="00DC7A6B">
        <w:rPr>
          <w:rFonts w:ascii="Times New Roman" w:hAnsi="Times New Roman"/>
          <w:sz w:val="22"/>
          <w:szCs w:val="22"/>
        </w:rPr>
        <w:tab/>
        <w:t xml:space="preserve">  Nicole Wong                       </w:t>
      </w:r>
      <w:r w:rsidR="009C1EA9" w:rsidRPr="00DC7A6B">
        <w:rPr>
          <w:rFonts w:ascii="Times New Roman" w:hAnsi="Times New Roman"/>
          <w:sz w:val="22"/>
          <w:szCs w:val="22"/>
        </w:rPr>
        <w:t xml:space="preserve">                              </w:t>
      </w:r>
      <w:r w:rsidRPr="00DC7A6B">
        <w:rPr>
          <w:rFonts w:ascii="Times New Roman" w:hAnsi="Times New Roman"/>
          <w:sz w:val="22"/>
          <w:szCs w:val="22"/>
        </w:rPr>
        <w:t>2015-</w:t>
      </w:r>
      <w:r w:rsidR="00DC7A6B">
        <w:rPr>
          <w:rFonts w:ascii="Times New Roman" w:hAnsi="Times New Roman"/>
          <w:sz w:val="22"/>
          <w:szCs w:val="22"/>
        </w:rPr>
        <w:t>2017</w:t>
      </w:r>
    </w:p>
    <w:p w14:paraId="77755455" w14:textId="77777777" w:rsidR="009C1EA9" w:rsidRPr="00DC7A6B" w:rsidRDefault="00767ABD" w:rsidP="00387725">
      <w:pPr>
        <w:ind w:right="-180"/>
        <w:jc w:val="both"/>
        <w:rPr>
          <w:rFonts w:ascii="Times New Roman" w:hAnsi="Times New Roman"/>
          <w:sz w:val="22"/>
          <w:szCs w:val="22"/>
        </w:rPr>
      </w:pPr>
      <w:r w:rsidRPr="00DC7A6B">
        <w:rPr>
          <w:rFonts w:ascii="Times New Roman" w:hAnsi="Times New Roman"/>
          <w:sz w:val="22"/>
          <w:szCs w:val="22"/>
        </w:rPr>
        <w:tab/>
      </w:r>
      <w:r w:rsidRPr="00DC7A6B">
        <w:rPr>
          <w:rFonts w:ascii="Times New Roman" w:hAnsi="Times New Roman"/>
          <w:sz w:val="22"/>
          <w:szCs w:val="22"/>
        </w:rPr>
        <w:tab/>
      </w:r>
      <w:r w:rsidRPr="00DC7A6B">
        <w:rPr>
          <w:rFonts w:ascii="Times New Roman" w:hAnsi="Times New Roman"/>
          <w:sz w:val="22"/>
          <w:szCs w:val="22"/>
        </w:rPr>
        <w:tab/>
        <w:t xml:space="preserve">   Amir</w:t>
      </w:r>
      <w:r w:rsidR="009C1EA9" w:rsidRPr="00DC7A6B">
        <w:rPr>
          <w:rFonts w:ascii="Times New Roman" w:hAnsi="Times New Roman"/>
          <w:sz w:val="22"/>
          <w:szCs w:val="22"/>
        </w:rPr>
        <w:t xml:space="preserve"> Ali</w:t>
      </w:r>
      <w:r w:rsidR="009C1EA9" w:rsidRPr="00DC7A6B">
        <w:rPr>
          <w:rFonts w:ascii="Times New Roman" w:hAnsi="Times New Roman"/>
          <w:sz w:val="22"/>
          <w:szCs w:val="22"/>
        </w:rPr>
        <w:tab/>
      </w:r>
      <w:r w:rsidR="009C1EA9" w:rsidRPr="00DC7A6B">
        <w:rPr>
          <w:rFonts w:ascii="Times New Roman" w:hAnsi="Times New Roman"/>
          <w:sz w:val="22"/>
          <w:szCs w:val="22"/>
        </w:rPr>
        <w:tab/>
      </w:r>
      <w:r w:rsidR="009C1EA9" w:rsidRPr="00DC7A6B">
        <w:rPr>
          <w:rFonts w:ascii="Times New Roman" w:hAnsi="Times New Roman"/>
          <w:sz w:val="22"/>
          <w:szCs w:val="22"/>
        </w:rPr>
        <w:tab/>
      </w:r>
      <w:r w:rsidR="009C1EA9" w:rsidRPr="00DC7A6B">
        <w:rPr>
          <w:rFonts w:ascii="Times New Roman" w:hAnsi="Times New Roman"/>
          <w:sz w:val="22"/>
          <w:szCs w:val="22"/>
        </w:rPr>
        <w:tab/>
      </w:r>
      <w:r w:rsidR="009C1EA9" w:rsidRPr="00DC7A6B">
        <w:rPr>
          <w:rFonts w:ascii="Times New Roman" w:hAnsi="Times New Roman"/>
          <w:sz w:val="22"/>
          <w:szCs w:val="22"/>
        </w:rPr>
        <w:tab/>
        <w:t>2015-</w:t>
      </w:r>
      <w:r w:rsidR="000A0D14">
        <w:rPr>
          <w:rFonts w:ascii="Times New Roman" w:hAnsi="Times New Roman"/>
          <w:sz w:val="22"/>
          <w:szCs w:val="22"/>
        </w:rPr>
        <w:t>2018</w:t>
      </w:r>
    </w:p>
    <w:p w14:paraId="6B312DC0" w14:textId="77777777" w:rsidR="00625C3C" w:rsidRDefault="00DC7A6B" w:rsidP="00387725">
      <w:pPr>
        <w:ind w:right="-18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625C3C" w:rsidRPr="00DC7A6B">
        <w:rPr>
          <w:rFonts w:ascii="Times New Roman" w:hAnsi="Times New Roman"/>
          <w:sz w:val="22"/>
          <w:szCs w:val="22"/>
        </w:rPr>
        <w:t>Zach Burgess</w:t>
      </w:r>
      <w:r w:rsidR="00625C3C" w:rsidRPr="00DC7A6B">
        <w:rPr>
          <w:rFonts w:ascii="Times New Roman" w:hAnsi="Times New Roman"/>
          <w:sz w:val="22"/>
          <w:szCs w:val="22"/>
        </w:rPr>
        <w:tab/>
      </w:r>
      <w:r w:rsidR="00625C3C" w:rsidRPr="00DC7A6B">
        <w:rPr>
          <w:rFonts w:ascii="Times New Roman" w:hAnsi="Times New Roman"/>
          <w:sz w:val="22"/>
          <w:szCs w:val="22"/>
        </w:rPr>
        <w:tab/>
      </w:r>
      <w:r w:rsidR="00625C3C" w:rsidRPr="00DC7A6B">
        <w:rPr>
          <w:rFonts w:ascii="Times New Roman" w:hAnsi="Times New Roman"/>
          <w:sz w:val="22"/>
          <w:szCs w:val="22"/>
        </w:rPr>
        <w:tab/>
      </w:r>
      <w:r w:rsidR="00625C3C" w:rsidRPr="00DC7A6B">
        <w:rPr>
          <w:rFonts w:ascii="Times New Roman" w:hAnsi="Times New Roman"/>
          <w:sz w:val="22"/>
          <w:szCs w:val="22"/>
        </w:rPr>
        <w:tab/>
      </w:r>
      <w:r>
        <w:rPr>
          <w:rFonts w:ascii="Times New Roman" w:hAnsi="Times New Roman"/>
          <w:sz w:val="22"/>
          <w:szCs w:val="22"/>
        </w:rPr>
        <w:tab/>
      </w:r>
      <w:r w:rsidR="00625C3C" w:rsidRPr="00DC7A6B">
        <w:rPr>
          <w:rFonts w:ascii="Times New Roman" w:hAnsi="Times New Roman"/>
          <w:sz w:val="22"/>
          <w:szCs w:val="22"/>
        </w:rPr>
        <w:t>2016-</w:t>
      </w:r>
      <w:r>
        <w:rPr>
          <w:rFonts w:ascii="Times New Roman" w:hAnsi="Times New Roman"/>
          <w:sz w:val="22"/>
          <w:szCs w:val="22"/>
        </w:rPr>
        <w:t>2017</w:t>
      </w:r>
    </w:p>
    <w:p w14:paraId="58B50148" w14:textId="77777777" w:rsidR="00DC7A6B" w:rsidRDefault="00DC7A6B" w:rsidP="00387725">
      <w:pPr>
        <w:ind w:right="-18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Adrian </w:t>
      </w:r>
      <w:proofErr w:type="spellStart"/>
      <w:r>
        <w:rPr>
          <w:rFonts w:ascii="Times New Roman" w:hAnsi="Times New Roman"/>
          <w:sz w:val="22"/>
          <w:szCs w:val="22"/>
        </w:rPr>
        <w:t>Gorszawski</w:t>
      </w:r>
      <w:proofErr w:type="spellEnd"/>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2016-2017</w:t>
      </w:r>
    </w:p>
    <w:p w14:paraId="32FEFB9A" w14:textId="55DE0D6F" w:rsidR="00DC7A6B" w:rsidRDefault="00DC7A6B" w:rsidP="00387725">
      <w:pPr>
        <w:ind w:right="-18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190E85">
        <w:rPr>
          <w:rFonts w:ascii="Times New Roman" w:hAnsi="Times New Roman"/>
          <w:sz w:val="22"/>
          <w:szCs w:val="22"/>
        </w:rPr>
        <w:t xml:space="preserve">   Sarah Nguyen</w:t>
      </w:r>
      <w:r w:rsidR="00190E85">
        <w:rPr>
          <w:rFonts w:ascii="Times New Roman" w:hAnsi="Times New Roman"/>
          <w:sz w:val="22"/>
          <w:szCs w:val="22"/>
        </w:rPr>
        <w:tab/>
      </w:r>
      <w:r w:rsidR="00190E85">
        <w:rPr>
          <w:rFonts w:ascii="Times New Roman" w:hAnsi="Times New Roman"/>
          <w:sz w:val="22"/>
          <w:szCs w:val="22"/>
        </w:rPr>
        <w:tab/>
      </w:r>
      <w:r w:rsidR="00190E85">
        <w:rPr>
          <w:rFonts w:ascii="Times New Roman" w:hAnsi="Times New Roman"/>
          <w:sz w:val="22"/>
          <w:szCs w:val="22"/>
        </w:rPr>
        <w:tab/>
        <w:t xml:space="preserve">             </w:t>
      </w:r>
      <w:r w:rsidR="00190E85">
        <w:rPr>
          <w:rFonts w:ascii="Times New Roman" w:hAnsi="Times New Roman"/>
          <w:sz w:val="22"/>
          <w:szCs w:val="22"/>
        </w:rPr>
        <w:tab/>
        <w:t>2016-2019</w:t>
      </w:r>
    </w:p>
    <w:p w14:paraId="7B07119E" w14:textId="77777777" w:rsidR="0004194B" w:rsidRDefault="0004194B" w:rsidP="00387725">
      <w:pPr>
        <w:ind w:right="-18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0A0D14">
        <w:rPr>
          <w:rFonts w:ascii="Times New Roman" w:hAnsi="Times New Roman"/>
          <w:sz w:val="22"/>
          <w:szCs w:val="22"/>
        </w:rPr>
        <w:t xml:space="preserve">  Matthew Hooper</w:t>
      </w:r>
      <w:r w:rsidR="000A0D14">
        <w:rPr>
          <w:rFonts w:ascii="Times New Roman" w:hAnsi="Times New Roman"/>
          <w:sz w:val="22"/>
          <w:szCs w:val="22"/>
        </w:rPr>
        <w:tab/>
      </w:r>
      <w:r w:rsidR="000A0D14">
        <w:rPr>
          <w:rFonts w:ascii="Times New Roman" w:hAnsi="Times New Roman"/>
          <w:sz w:val="22"/>
          <w:szCs w:val="22"/>
        </w:rPr>
        <w:tab/>
      </w:r>
      <w:r w:rsidR="000A0D14">
        <w:rPr>
          <w:rFonts w:ascii="Times New Roman" w:hAnsi="Times New Roman"/>
          <w:sz w:val="22"/>
          <w:szCs w:val="22"/>
        </w:rPr>
        <w:tab/>
      </w:r>
      <w:r w:rsidR="000A0D14">
        <w:rPr>
          <w:rFonts w:ascii="Times New Roman" w:hAnsi="Times New Roman"/>
          <w:sz w:val="22"/>
          <w:szCs w:val="22"/>
        </w:rPr>
        <w:tab/>
        <w:t>2016-2018</w:t>
      </w:r>
    </w:p>
    <w:p w14:paraId="593BCFF6" w14:textId="77777777" w:rsidR="0004194B" w:rsidRDefault="0004194B" w:rsidP="00387725">
      <w:pPr>
        <w:ind w:right="-18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A0D14">
        <w:rPr>
          <w:rFonts w:ascii="Times New Roman" w:hAnsi="Times New Roman"/>
          <w:sz w:val="22"/>
          <w:szCs w:val="22"/>
        </w:rPr>
        <w:t xml:space="preserve">   </w:t>
      </w:r>
      <w:r>
        <w:rPr>
          <w:rFonts w:ascii="Times New Roman" w:hAnsi="Times New Roman"/>
          <w:sz w:val="22"/>
          <w:szCs w:val="22"/>
        </w:rPr>
        <w:t>K</w:t>
      </w:r>
      <w:r w:rsidR="000A0D14">
        <w:rPr>
          <w:rFonts w:ascii="Times New Roman" w:hAnsi="Times New Roman"/>
          <w:sz w:val="22"/>
          <w:szCs w:val="22"/>
        </w:rPr>
        <w:t>arthik Jagannath</w:t>
      </w:r>
      <w:r w:rsidR="000A0D14">
        <w:rPr>
          <w:rFonts w:ascii="Times New Roman" w:hAnsi="Times New Roman"/>
          <w:sz w:val="22"/>
          <w:szCs w:val="22"/>
        </w:rPr>
        <w:tab/>
      </w:r>
      <w:r w:rsidR="000A0D14">
        <w:rPr>
          <w:rFonts w:ascii="Times New Roman" w:hAnsi="Times New Roman"/>
          <w:sz w:val="22"/>
          <w:szCs w:val="22"/>
        </w:rPr>
        <w:tab/>
      </w:r>
      <w:r w:rsidR="000A0D14">
        <w:rPr>
          <w:rFonts w:ascii="Times New Roman" w:hAnsi="Times New Roman"/>
          <w:sz w:val="22"/>
          <w:szCs w:val="22"/>
        </w:rPr>
        <w:tab/>
      </w:r>
      <w:r w:rsidR="000A0D14">
        <w:rPr>
          <w:rFonts w:ascii="Times New Roman" w:hAnsi="Times New Roman"/>
          <w:sz w:val="22"/>
          <w:szCs w:val="22"/>
        </w:rPr>
        <w:tab/>
        <w:t>2016-2018</w:t>
      </w:r>
    </w:p>
    <w:p w14:paraId="66A5EA0E" w14:textId="15D87285" w:rsidR="0004194B" w:rsidRDefault="0004194B" w:rsidP="00387725">
      <w:pPr>
        <w:ind w:right="-18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190E85">
        <w:rPr>
          <w:rFonts w:ascii="Times New Roman" w:hAnsi="Times New Roman"/>
          <w:sz w:val="22"/>
          <w:szCs w:val="22"/>
        </w:rPr>
        <w:tab/>
        <w:t xml:space="preserve">   </w:t>
      </w:r>
      <w:r w:rsidR="007646D6">
        <w:rPr>
          <w:rFonts w:ascii="Times New Roman" w:hAnsi="Times New Roman"/>
          <w:sz w:val="22"/>
          <w:szCs w:val="22"/>
        </w:rPr>
        <w:t>Edward Kang</w:t>
      </w:r>
      <w:r w:rsidR="007646D6">
        <w:rPr>
          <w:rFonts w:ascii="Times New Roman" w:hAnsi="Times New Roman"/>
          <w:sz w:val="22"/>
          <w:szCs w:val="22"/>
        </w:rPr>
        <w:tab/>
      </w:r>
      <w:r w:rsidR="007646D6">
        <w:rPr>
          <w:rFonts w:ascii="Times New Roman" w:hAnsi="Times New Roman"/>
          <w:sz w:val="22"/>
          <w:szCs w:val="22"/>
        </w:rPr>
        <w:tab/>
      </w:r>
      <w:r w:rsidR="00190E85">
        <w:rPr>
          <w:rFonts w:ascii="Times New Roman" w:hAnsi="Times New Roman"/>
          <w:sz w:val="22"/>
          <w:szCs w:val="22"/>
        </w:rPr>
        <w:tab/>
      </w:r>
      <w:r w:rsidR="007646D6">
        <w:rPr>
          <w:rFonts w:ascii="Times New Roman" w:hAnsi="Times New Roman"/>
          <w:sz w:val="22"/>
          <w:szCs w:val="22"/>
        </w:rPr>
        <w:tab/>
      </w:r>
      <w:r w:rsidR="007646D6">
        <w:rPr>
          <w:rFonts w:ascii="Times New Roman" w:hAnsi="Times New Roman"/>
          <w:sz w:val="22"/>
          <w:szCs w:val="22"/>
        </w:rPr>
        <w:tab/>
        <w:t>2017-2019</w:t>
      </w:r>
    </w:p>
    <w:p w14:paraId="06110530" w14:textId="5312661A" w:rsidR="000A0D14" w:rsidRDefault="000A0D14" w:rsidP="00387725">
      <w:pPr>
        <w:ind w:right="-18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proofErr w:type="spellStart"/>
      <w:r>
        <w:rPr>
          <w:rFonts w:ascii="Times New Roman" w:hAnsi="Times New Roman"/>
          <w:sz w:val="22"/>
          <w:szCs w:val="22"/>
        </w:rPr>
        <w:t>Milki</w:t>
      </w:r>
      <w:proofErr w:type="spellEnd"/>
      <w:r>
        <w:rPr>
          <w:rFonts w:ascii="Times New Roman" w:hAnsi="Times New Roman"/>
          <w:sz w:val="22"/>
          <w:szCs w:val="22"/>
        </w:rPr>
        <w:t xml:space="preserve"> Negeri</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2018</w:t>
      </w:r>
      <w:r w:rsidR="00655933">
        <w:rPr>
          <w:rFonts w:ascii="Times New Roman" w:hAnsi="Times New Roman"/>
          <w:sz w:val="22"/>
          <w:szCs w:val="22"/>
        </w:rPr>
        <w:t>-2019</w:t>
      </w:r>
    </w:p>
    <w:p w14:paraId="5600BDB4" w14:textId="03DE3E10" w:rsidR="000A0D14" w:rsidRDefault="00190E85" w:rsidP="00387725">
      <w:pPr>
        <w:ind w:right="-18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0A0D14">
        <w:rPr>
          <w:rFonts w:ascii="Times New Roman" w:hAnsi="Times New Roman"/>
          <w:sz w:val="22"/>
          <w:szCs w:val="22"/>
        </w:rPr>
        <w:t xml:space="preserve">Meghana </w:t>
      </w:r>
      <w:proofErr w:type="spellStart"/>
      <w:r w:rsidR="000A0D14">
        <w:rPr>
          <w:rFonts w:ascii="Times New Roman" w:hAnsi="Times New Roman"/>
          <w:sz w:val="22"/>
          <w:szCs w:val="22"/>
        </w:rPr>
        <w:t>Gog</w:t>
      </w:r>
      <w:r w:rsidR="006A58E6">
        <w:rPr>
          <w:rFonts w:ascii="Times New Roman" w:hAnsi="Times New Roman"/>
          <w:sz w:val="22"/>
          <w:szCs w:val="22"/>
        </w:rPr>
        <w:t>i</w:t>
      </w:r>
      <w:r w:rsidR="000A0D14">
        <w:rPr>
          <w:rFonts w:ascii="Times New Roman" w:hAnsi="Times New Roman"/>
          <w:sz w:val="22"/>
          <w:szCs w:val="22"/>
        </w:rPr>
        <w:t>n</w:t>
      </w:r>
      <w:r w:rsidR="00F26342">
        <w:rPr>
          <w:rFonts w:ascii="Times New Roman" w:hAnsi="Times New Roman"/>
          <w:sz w:val="22"/>
          <w:szCs w:val="22"/>
        </w:rPr>
        <w:t>e</w:t>
      </w:r>
      <w:r>
        <w:rPr>
          <w:rFonts w:ascii="Times New Roman" w:hAnsi="Times New Roman"/>
          <w:sz w:val="22"/>
          <w:szCs w:val="22"/>
        </w:rPr>
        <w:t>ni</w:t>
      </w:r>
      <w:proofErr w:type="spellEnd"/>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2018-2019</w:t>
      </w:r>
    </w:p>
    <w:p w14:paraId="757A963A" w14:textId="6D568901" w:rsidR="000A0D14" w:rsidRDefault="000A0D14" w:rsidP="000A0D14">
      <w:pPr>
        <w:ind w:right="-18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Kenneth Pham</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2018-</w:t>
      </w:r>
      <w:r w:rsidR="00401D81">
        <w:rPr>
          <w:rFonts w:ascii="Times New Roman" w:hAnsi="Times New Roman"/>
          <w:sz w:val="22"/>
          <w:szCs w:val="22"/>
        </w:rPr>
        <w:t>2020</w:t>
      </w:r>
    </w:p>
    <w:p w14:paraId="7AE2283A" w14:textId="487837C8" w:rsidR="00F26342" w:rsidRDefault="000A0D14" w:rsidP="00387725">
      <w:pPr>
        <w:ind w:right="-18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Ted Zhao</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2018-</w:t>
      </w:r>
      <w:r w:rsidR="00655933">
        <w:rPr>
          <w:rFonts w:ascii="Times New Roman" w:hAnsi="Times New Roman"/>
          <w:sz w:val="22"/>
          <w:szCs w:val="22"/>
        </w:rPr>
        <w:t>2020</w:t>
      </w:r>
    </w:p>
    <w:p w14:paraId="512E2E55" w14:textId="77777777" w:rsidR="00876A41" w:rsidRDefault="00F26342" w:rsidP="00387725">
      <w:pPr>
        <w:ind w:right="-18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*Bryan </w:t>
      </w:r>
      <w:proofErr w:type="spellStart"/>
      <w:r>
        <w:rPr>
          <w:rFonts w:ascii="Times New Roman" w:hAnsi="Times New Roman"/>
          <w:sz w:val="22"/>
          <w:szCs w:val="22"/>
        </w:rPr>
        <w:t>Nyakiti</w:t>
      </w:r>
      <w:proofErr w:type="spellEnd"/>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2018-present</w:t>
      </w:r>
    </w:p>
    <w:p w14:paraId="73B4570E" w14:textId="3C077B94" w:rsidR="00FD1C16" w:rsidRDefault="00876A41" w:rsidP="00387725">
      <w:pPr>
        <w:ind w:right="-18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190E85">
        <w:rPr>
          <w:rFonts w:ascii="Times New Roman" w:hAnsi="Times New Roman"/>
          <w:sz w:val="22"/>
          <w:szCs w:val="22"/>
        </w:rPr>
        <w:t xml:space="preserve">     </w:t>
      </w:r>
      <w:r w:rsidR="007646D6">
        <w:rPr>
          <w:rFonts w:ascii="Times New Roman" w:hAnsi="Times New Roman"/>
          <w:sz w:val="22"/>
          <w:szCs w:val="22"/>
        </w:rPr>
        <w:t>Shruti Kumar</w:t>
      </w:r>
      <w:r w:rsidR="007646D6">
        <w:rPr>
          <w:rFonts w:ascii="Times New Roman" w:hAnsi="Times New Roman"/>
          <w:sz w:val="22"/>
          <w:szCs w:val="22"/>
        </w:rPr>
        <w:tab/>
      </w:r>
      <w:r w:rsidR="007646D6">
        <w:rPr>
          <w:rFonts w:ascii="Times New Roman" w:hAnsi="Times New Roman"/>
          <w:sz w:val="22"/>
          <w:szCs w:val="22"/>
        </w:rPr>
        <w:tab/>
      </w:r>
      <w:r w:rsidR="007646D6">
        <w:rPr>
          <w:rFonts w:ascii="Times New Roman" w:hAnsi="Times New Roman"/>
          <w:sz w:val="22"/>
          <w:szCs w:val="22"/>
        </w:rPr>
        <w:tab/>
      </w:r>
      <w:r w:rsidR="007646D6">
        <w:rPr>
          <w:rFonts w:ascii="Times New Roman" w:hAnsi="Times New Roman"/>
          <w:sz w:val="22"/>
          <w:szCs w:val="22"/>
        </w:rPr>
        <w:tab/>
        <w:t>2018-2019</w:t>
      </w:r>
    </w:p>
    <w:p w14:paraId="687CAEAB" w14:textId="14686D03" w:rsidR="00FD1C16" w:rsidRDefault="00FD1C16" w:rsidP="00387725">
      <w:pPr>
        <w:ind w:right="-18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Sara Vargas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2018-</w:t>
      </w:r>
      <w:r w:rsidR="00401D81">
        <w:rPr>
          <w:rFonts w:ascii="Times New Roman" w:hAnsi="Times New Roman"/>
          <w:sz w:val="22"/>
          <w:szCs w:val="22"/>
        </w:rPr>
        <w:t>2020</w:t>
      </w:r>
    </w:p>
    <w:p w14:paraId="1245B642" w14:textId="77777777" w:rsidR="00FD1C16" w:rsidRDefault="00FD1C16" w:rsidP="00387725">
      <w:pPr>
        <w:ind w:right="-18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proofErr w:type="spellStart"/>
      <w:r>
        <w:rPr>
          <w:rFonts w:ascii="Times New Roman" w:hAnsi="Times New Roman"/>
          <w:sz w:val="22"/>
          <w:szCs w:val="22"/>
        </w:rPr>
        <w:t>Monzer</w:t>
      </w:r>
      <w:proofErr w:type="spellEnd"/>
      <w:r>
        <w:rPr>
          <w:rFonts w:ascii="Times New Roman" w:hAnsi="Times New Roman"/>
          <w:sz w:val="22"/>
          <w:szCs w:val="22"/>
        </w:rPr>
        <w:t xml:space="preserve"> </w:t>
      </w:r>
      <w:proofErr w:type="spellStart"/>
      <w:r>
        <w:rPr>
          <w:rFonts w:ascii="Times New Roman" w:hAnsi="Times New Roman"/>
          <w:sz w:val="22"/>
          <w:szCs w:val="22"/>
        </w:rPr>
        <w:t>A</w:t>
      </w:r>
      <w:r w:rsidR="00E739F4">
        <w:rPr>
          <w:rFonts w:ascii="Times New Roman" w:hAnsi="Times New Roman"/>
          <w:sz w:val="22"/>
          <w:szCs w:val="22"/>
        </w:rPr>
        <w:t>latrach</w:t>
      </w:r>
      <w:proofErr w:type="spellEnd"/>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bookmarkStart w:id="1" w:name="_Hlk2091103"/>
      <w:r>
        <w:rPr>
          <w:rFonts w:ascii="Times New Roman" w:hAnsi="Times New Roman"/>
          <w:sz w:val="22"/>
          <w:szCs w:val="22"/>
        </w:rPr>
        <w:t>2018-present</w:t>
      </w:r>
      <w:bookmarkEnd w:id="1"/>
    </w:p>
    <w:p w14:paraId="176DB72E" w14:textId="6704F12E" w:rsidR="00FD1C16" w:rsidRDefault="00190E85" w:rsidP="00387725">
      <w:pPr>
        <w:ind w:right="-18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FD1C16">
        <w:rPr>
          <w:rFonts w:ascii="Times New Roman" w:hAnsi="Times New Roman"/>
          <w:sz w:val="22"/>
          <w:szCs w:val="22"/>
        </w:rPr>
        <w:t>Grace</w:t>
      </w:r>
      <w:r w:rsidR="00E739F4">
        <w:rPr>
          <w:rFonts w:ascii="Times New Roman" w:hAnsi="Times New Roman"/>
          <w:sz w:val="22"/>
          <w:szCs w:val="22"/>
        </w:rPr>
        <w:t xml:space="preserve"> </w:t>
      </w:r>
      <w:proofErr w:type="spellStart"/>
      <w:r w:rsidR="00E739F4">
        <w:rPr>
          <w:rFonts w:ascii="Times New Roman" w:hAnsi="Times New Roman"/>
          <w:sz w:val="22"/>
          <w:szCs w:val="22"/>
        </w:rPr>
        <w:t>Massamillo</w:t>
      </w:r>
      <w:proofErr w:type="spellEnd"/>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2018-2019</w:t>
      </w:r>
    </w:p>
    <w:p w14:paraId="671911D6" w14:textId="77777777" w:rsidR="00190E85" w:rsidRDefault="00190E85" w:rsidP="00387725">
      <w:pPr>
        <w:ind w:right="-18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 </w:t>
      </w:r>
      <w:proofErr w:type="spellStart"/>
      <w:r>
        <w:rPr>
          <w:rFonts w:ascii="Times New Roman" w:hAnsi="Times New Roman"/>
          <w:sz w:val="22"/>
          <w:szCs w:val="22"/>
        </w:rPr>
        <w:t>Sruja</w:t>
      </w:r>
      <w:proofErr w:type="spellEnd"/>
      <w:r>
        <w:rPr>
          <w:rFonts w:ascii="Times New Roman" w:hAnsi="Times New Roman"/>
          <w:sz w:val="22"/>
          <w:szCs w:val="22"/>
        </w:rPr>
        <w:t xml:space="preserve"> Arya</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2019-present</w:t>
      </w:r>
    </w:p>
    <w:p w14:paraId="47CE2C70" w14:textId="77777777" w:rsidR="00190E85" w:rsidRDefault="00190E85" w:rsidP="00387725">
      <w:pPr>
        <w:ind w:right="-18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*Mario Carrera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2019- present</w:t>
      </w:r>
    </w:p>
    <w:p w14:paraId="4B8B9B87" w14:textId="731816BF" w:rsidR="00190E85" w:rsidRDefault="00190E85" w:rsidP="00387725">
      <w:pPr>
        <w:ind w:right="-18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401D81">
        <w:rPr>
          <w:rFonts w:ascii="Times New Roman" w:hAnsi="Times New Roman"/>
          <w:sz w:val="22"/>
          <w:szCs w:val="22"/>
        </w:rPr>
        <w:t xml:space="preserve"> </w:t>
      </w:r>
      <w:proofErr w:type="spellStart"/>
      <w:r>
        <w:rPr>
          <w:rFonts w:ascii="Times New Roman" w:hAnsi="Times New Roman"/>
          <w:sz w:val="22"/>
          <w:szCs w:val="22"/>
        </w:rPr>
        <w:t>Razan</w:t>
      </w:r>
      <w:proofErr w:type="spellEnd"/>
      <w:r>
        <w:rPr>
          <w:rFonts w:ascii="Times New Roman" w:hAnsi="Times New Roman"/>
          <w:sz w:val="22"/>
          <w:szCs w:val="22"/>
        </w:rPr>
        <w:t xml:space="preserve"> Hussein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2019-</w:t>
      </w:r>
      <w:r w:rsidR="00401D81">
        <w:rPr>
          <w:rFonts w:ascii="Times New Roman" w:hAnsi="Times New Roman"/>
          <w:sz w:val="22"/>
          <w:szCs w:val="22"/>
        </w:rPr>
        <w:t>2020</w:t>
      </w:r>
    </w:p>
    <w:p w14:paraId="45DA77E3" w14:textId="23EF5E39" w:rsidR="00190E85" w:rsidRDefault="00190E85" w:rsidP="00387725">
      <w:pPr>
        <w:ind w:right="-18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roofErr w:type="gramStart"/>
      <w:r>
        <w:rPr>
          <w:rFonts w:ascii="Times New Roman" w:hAnsi="Times New Roman"/>
          <w:sz w:val="22"/>
          <w:szCs w:val="22"/>
        </w:rPr>
        <w:t>`  Vanessa</w:t>
      </w:r>
      <w:proofErr w:type="gramEnd"/>
      <w:r>
        <w:rPr>
          <w:rFonts w:ascii="Times New Roman" w:hAnsi="Times New Roman"/>
          <w:sz w:val="22"/>
          <w:szCs w:val="22"/>
        </w:rPr>
        <w:t xml:space="preserve"> Nuval</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2019-</w:t>
      </w:r>
      <w:r w:rsidR="00401D81">
        <w:rPr>
          <w:rFonts w:ascii="Times New Roman" w:hAnsi="Times New Roman"/>
          <w:sz w:val="22"/>
          <w:szCs w:val="22"/>
        </w:rPr>
        <w:t>2020</w:t>
      </w:r>
    </w:p>
    <w:p w14:paraId="4A8DE328" w14:textId="30FE7425" w:rsidR="00401D81" w:rsidRDefault="00401D81" w:rsidP="00387725">
      <w:pPr>
        <w:ind w:right="-18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*Marshal Mencel</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2019-present</w:t>
      </w:r>
    </w:p>
    <w:p w14:paraId="2CBA7533" w14:textId="721C0D38" w:rsidR="00401D81" w:rsidRDefault="00401D81" w:rsidP="00387725">
      <w:pPr>
        <w:ind w:right="-18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 Anirudh Sudarshan                                          2020-present</w:t>
      </w:r>
    </w:p>
    <w:p w14:paraId="3934147B" w14:textId="1E806C24" w:rsidR="004D14AA" w:rsidRDefault="004D14AA" w:rsidP="00387725">
      <w:pPr>
        <w:ind w:right="-180"/>
        <w:jc w:val="both"/>
        <w:rPr>
          <w:rFonts w:ascii="Times New Roman" w:hAnsi="Times New Roman"/>
          <w:sz w:val="22"/>
          <w:szCs w:val="22"/>
        </w:rPr>
      </w:pPr>
      <w:r>
        <w:rPr>
          <w:rFonts w:ascii="Times New Roman" w:hAnsi="Times New Roman"/>
          <w:sz w:val="22"/>
          <w:szCs w:val="22"/>
        </w:rPr>
        <w:lastRenderedPageBreak/>
        <w:tab/>
      </w:r>
      <w:r>
        <w:rPr>
          <w:rFonts w:ascii="Times New Roman" w:hAnsi="Times New Roman"/>
          <w:sz w:val="22"/>
          <w:szCs w:val="22"/>
        </w:rPr>
        <w:tab/>
      </w:r>
      <w:r>
        <w:rPr>
          <w:rFonts w:ascii="Times New Roman" w:hAnsi="Times New Roman"/>
          <w:sz w:val="22"/>
          <w:szCs w:val="22"/>
        </w:rPr>
        <w:tab/>
        <w:t xml:space="preserve">   * Rhea Sachdeva</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2020-present</w:t>
      </w:r>
    </w:p>
    <w:p w14:paraId="6936243E" w14:textId="77777777" w:rsidR="00DC7A6B" w:rsidRPr="00DC7A6B" w:rsidRDefault="00DC7A6B" w:rsidP="00387725">
      <w:pPr>
        <w:ind w:right="-18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14:paraId="5D194420" w14:textId="04CD2CA7" w:rsidR="000150B4" w:rsidRPr="00DC7A6B" w:rsidRDefault="009C1EA9" w:rsidP="00387725">
      <w:pPr>
        <w:ind w:right="-180" w:firstLine="720"/>
        <w:rPr>
          <w:rFonts w:ascii="Times New Roman" w:hAnsi="Times New Roman"/>
          <w:sz w:val="22"/>
          <w:szCs w:val="22"/>
        </w:rPr>
      </w:pPr>
      <w:r w:rsidRPr="00DC7A6B">
        <w:rPr>
          <w:rFonts w:ascii="Times New Roman" w:hAnsi="Times New Roman"/>
          <w:sz w:val="22"/>
          <w:szCs w:val="22"/>
        </w:rPr>
        <w:t>*</w:t>
      </w:r>
      <w:r w:rsidR="00625C3C" w:rsidRPr="00DC7A6B">
        <w:rPr>
          <w:rFonts w:ascii="Times New Roman" w:hAnsi="Times New Roman"/>
          <w:sz w:val="22"/>
          <w:szCs w:val="22"/>
        </w:rPr>
        <w:t xml:space="preserve"> </w:t>
      </w:r>
      <w:r w:rsidR="000A0D14">
        <w:rPr>
          <w:rFonts w:ascii="Times New Roman" w:hAnsi="Times New Roman"/>
          <w:sz w:val="22"/>
          <w:szCs w:val="22"/>
        </w:rPr>
        <w:t>Chris McGill and Andrew Poon were</w:t>
      </w:r>
      <w:r w:rsidR="00625C3C" w:rsidRPr="00DC7A6B">
        <w:rPr>
          <w:rFonts w:ascii="Times New Roman" w:hAnsi="Times New Roman"/>
          <w:sz w:val="22"/>
          <w:szCs w:val="22"/>
        </w:rPr>
        <w:t xml:space="preserve"> full time research </w:t>
      </w:r>
      <w:r w:rsidR="000A0D14">
        <w:rPr>
          <w:rFonts w:ascii="Times New Roman" w:hAnsi="Times New Roman"/>
          <w:sz w:val="22"/>
          <w:szCs w:val="22"/>
        </w:rPr>
        <w:t>scientists 2016-2018</w:t>
      </w:r>
    </w:p>
    <w:p w14:paraId="2D576528" w14:textId="77777777" w:rsidR="00EF186E" w:rsidRPr="00DC7A6B" w:rsidRDefault="00EF186E" w:rsidP="00387725">
      <w:pPr>
        <w:ind w:right="-180" w:firstLine="720"/>
        <w:rPr>
          <w:rFonts w:ascii="Times New Roman" w:hAnsi="Times New Roman"/>
          <w:sz w:val="22"/>
          <w:szCs w:val="22"/>
        </w:rPr>
      </w:pPr>
    </w:p>
    <w:p w14:paraId="0CD067BB" w14:textId="77777777" w:rsidR="00A61970" w:rsidRPr="00DC7A6B" w:rsidRDefault="00A61970" w:rsidP="00387725">
      <w:pPr>
        <w:ind w:right="-180" w:firstLine="720"/>
        <w:rPr>
          <w:rFonts w:ascii="Times New Roman" w:hAnsi="Times New Roman"/>
          <w:sz w:val="22"/>
          <w:szCs w:val="22"/>
        </w:rPr>
      </w:pPr>
      <w:r w:rsidRPr="00DC7A6B">
        <w:rPr>
          <w:rFonts w:ascii="Times New Roman" w:hAnsi="Times New Roman"/>
          <w:sz w:val="22"/>
          <w:szCs w:val="22"/>
        </w:rPr>
        <w:t>Many undergraduates in my laboratory (</w:t>
      </w:r>
      <w:proofErr w:type="spellStart"/>
      <w:r w:rsidRPr="00DC7A6B">
        <w:rPr>
          <w:rFonts w:ascii="Times New Roman" w:hAnsi="Times New Roman"/>
          <w:sz w:val="22"/>
          <w:szCs w:val="22"/>
        </w:rPr>
        <w:t>Aesher</w:t>
      </w:r>
      <w:proofErr w:type="spellEnd"/>
      <w:r w:rsidRPr="00DC7A6B">
        <w:rPr>
          <w:rFonts w:ascii="Times New Roman" w:hAnsi="Times New Roman"/>
          <w:sz w:val="22"/>
          <w:szCs w:val="22"/>
        </w:rPr>
        <w:t xml:space="preserve">, </w:t>
      </w:r>
      <w:proofErr w:type="spellStart"/>
      <w:r w:rsidRPr="00DC7A6B">
        <w:rPr>
          <w:rFonts w:ascii="Times New Roman" w:hAnsi="Times New Roman"/>
          <w:sz w:val="22"/>
          <w:szCs w:val="22"/>
        </w:rPr>
        <w:t>Baskind</w:t>
      </w:r>
      <w:proofErr w:type="spellEnd"/>
      <w:r w:rsidRPr="00DC7A6B">
        <w:rPr>
          <w:rFonts w:ascii="Times New Roman" w:hAnsi="Times New Roman"/>
          <w:sz w:val="22"/>
          <w:szCs w:val="22"/>
        </w:rPr>
        <w:t xml:space="preserve">, Cummings, </w:t>
      </w:r>
      <w:proofErr w:type="spellStart"/>
      <w:r w:rsidRPr="00DC7A6B">
        <w:rPr>
          <w:rFonts w:ascii="Times New Roman" w:hAnsi="Times New Roman"/>
          <w:sz w:val="22"/>
          <w:szCs w:val="22"/>
        </w:rPr>
        <w:t>Farnam</w:t>
      </w:r>
      <w:proofErr w:type="spellEnd"/>
      <w:r w:rsidRPr="00DC7A6B">
        <w:rPr>
          <w:rFonts w:ascii="Times New Roman" w:hAnsi="Times New Roman"/>
          <w:sz w:val="22"/>
          <w:szCs w:val="22"/>
        </w:rPr>
        <w:t xml:space="preserve">, Garcia, Hsu, </w:t>
      </w:r>
      <w:proofErr w:type="spellStart"/>
      <w:r w:rsidRPr="00DC7A6B">
        <w:rPr>
          <w:rFonts w:ascii="Times New Roman" w:hAnsi="Times New Roman"/>
          <w:sz w:val="22"/>
          <w:szCs w:val="22"/>
        </w:rPr>
        <w:t>Lichstein</w:t>
      </w:r>
      <w:proofErr w:type="spellEnd"/>
      <w:r w:rsidRPr="00DC7A6B">
        <w:rPr>
          <w:rFonts w:ascii="Times New Roman" w:hAnsi="Times New Roman"/>
          <w:sz w:val="22"/>
          <w:szCs w:val="22"/>
        </w:rPr>
        <w:t xml:space="preserve">, Loftin, </w:t>
      </w:r>
      <w:proofErr w:type="spellStart"/>
      <w:r w:rsidRPr="00DC7A6B">
        <w:rPr>
          <w:rFonts w:ascii="Times New Roman" w:hAnsi="Times New Roman"/>
          <w:sz w:val="22"/>
          <w:szCs w:val="22"/>
        </w:rPr>
        <w:t>Lusco</w:t>
      </w:r>
      <w:proofErr w:type="spellEnd"/>
      <w:r w:rsidRPr="00DC7A6B">
        <w:rPr>
          <w:rFonts w:ascii="Times New Roman" w:hAnsi="Times New Roman"/>
          <w:sz w:val="22"/>
          <w:szCs w:val="22"/>
        </w:rPr>
        <w:t xml:space="preserve">, Nguyen, Storm, Thomas, </w:t>
      </w:r>
      <w:proofErr w:type="spellStart"/>
      <w:r w:rsidRPr="00DC7A6B">
        <w:rPr>
          <w:rFonts w:ascii="Times New Roman" w:hAnsi="Times New Roman"/>
          <w:sz w:val="22"/>
          <w:szCs w:val="22"/>
        </w:rPr>
        <w:t>Truchard</w:t>
      </w:r>
      <w:proofErr w:type="spellEnd"/>
      <w:r w:rsidRPr="00DC7A6B">
        <w:rPr>
          <w:rFonts w:ascii="Times New Roman" w:hAnsi="Times New Roman"/>
          <w:sz w:val="22"/>
          <w:szCs w:val="22"/>
        </w:rPr>
        <w:t xml:space="preserve">, and Weiner) have been awarded NIH or Howard Hughes Fellowships for the summer, four (Bobb, Eddleman, </w:t>
      </w:r>
      <w:proofErr w:type="spellStart"/>
      <w:r w:rsidRPr="00DC7A6B">
        <w:rPr>
          <w:rFonts w:ascii="Times New Roman" w:hAnsi="Times New Roman"/>
          <w:sz w:val="22"/>
          <w:szCs w:val="22"/>
        </w:rPr>
        <w:t>Sterkenburg</w:t>
      </w:r>
      <w:proofErr w:type="spellEnd"/>
      <w:r w:rsidRPr="00DC7A6B">
        <w:rPr>
          <w:rFonts w:ascii="Times New Roman" w:hAnsi="Times New Roman"/>
          <w:sz w:val="22"/>
          <w:szCs w:val="22"/>
        </w:rPr>
        <w:t xml:space="preserve">, and </w:t>
      </w:r>
      <w:proofErr w:type="spellStart"/>
      <w:r w:rsidRPr="00DC7A6B">
        <w:rPr>
          <w:rFonts w:ascii="Times New Roman" w:hAnsi="Times New Roman"/>
          <w:sz w:val="22"/>
          <w:szCs w:val="22"/>
        </w:rPr>
        <w:t>Todora</w:t>
      </w:r>
      <w:proofErr w:type="spellEnd"/>
      <w:r w:rsidRPr="00DC7A6B">
        <w:rPr>
          <w:rFonts w:ascii="Times New Roman" w:hAnsi="Times New Roman"/>
          <w:sz w:val="22"/>
          <w:szCs w:val="22"/>
        </w:rPr>
        <w:t xml:space="preserve">) have been awarded fellowships at Woods Hole, and five (Bobb, Brown, Loftin, </w:t>
      </w:r>
      <w:proofErr w:type="spellStart"/>
      <w:r w:rsidRPr="00DC7A6B">
        <w:rPr>
          <w:rFonts w:ascii="Times New Roman" w:hAnsi="Times New Roman"/>
          <w:sz w:val="22"/>
          <w:szCs w:val="22"/>
        </w:rPr>
        <w:t>Sunio</w:t>
      </w:r>
      <w:proofErr w:type="spellEnd"/>
      <w:r w:rsidRPr="00DC7A6B">
        <w:rPr>
          <w:rFonts w:ascii="Times New Roman" w:hAnsi="Times New Roman"/>
          <w:sz w:val="22"/>
          <w:szCs w:val="22"/>
        </w:rPr>
        <w:t xml:space="preserve">, and Wade) have been awarded ATP Minority Fellowships. Almost all students who had worked in my laboratory have been admitted to excellent medical or graduate schools (Cummings - Cell and Molecular Biology, UCSF; Cobb - Biology, UC Berkeley; Storm - Cell and Molecular Biology, Stanford; </w:t>
      </w:r>
      <w:proofErr w:type="spellStart"/>
      <w:r w:rsidRPr="00DC7A6B">
        <w:rPr>
          <w:rFonts w:ascii="Times New Roman" w:hAnsi="Times New Roman"/>
          <w:sz w:val="22"/>
          <w:szCs w:val="22"/>
        </w:rPr>
        <w:t>Truchard</w:t>
      </w:r>
      <w:proofErr w:type="spellEnd"/>
      <w:r w:rsidRPr="00DC7A6B">
        <w:rPr>
          <w:rFonts w:ascii="Times New Roman" w:hAnsi="Times New Roman"/>
          <w:sz w:val="22"/>
          <w:szCs w:val="22"/>
        </w:rPr>
        <w:t xml:space="preserve"> - Biology, UC Berkeley; </w:t>
      </w:r>
      <w:proofErr w:type="spellStart"/>
      <w:r w:rsidRPr="00DC7A6B">
        <w:rPr>
          <w:rFonts w:ascii="Times New Roman" w:hAnsi="Times New Roman"/>
          <w:sz w:val="22"/>
          <w:szCs w:val="22"/>
        </w:rPr>
        <w:t>Todora</w:t>
      </w:r>
      <w:proofErr w:type="spellEnd"/>
      <w:r w:rsidRPr="00DC7A6B">
        <w:rPr>
          <w:rFonts w:ascii="Times New Roman" w:hAnsi="Times New Roman"/>
          <w:sz w:val="22"/>
          <w:szCs w:val="22"/>
        </w:rPr>
        <w:t xml:space="preserve"> - Neurobiology, Harvard; Weiner - Cell and Molecular Biology, UCSF; Hristov – Johns Hopkins Medical School; </w:t>
      </w:r>
      <w:proofErr w:type="spellStart"/>
      <w:r w:rsidRPr="00DC7A6B">
        <w:rPr>
          <w:rFonts w:ascii="Times New Roman" w:hAnsi="Times New Roman"/>
          <w:sz w:val="22"/>
          <w:szCs w:val="22"/>
        </w:rPr>
        <w:t>Marzullo</w:t>
      </w:r>
      <w:proofErr w:type="spellEnd"/>
      <w:r w:rsidRPr="00DC7A6B">
        <w:rPr>
          <w:rFonts w:ascii="Times New Roman" w:hAnsi="Times New Roman"/>
          <w:sz w:val="22"/>
          <w:szCs w:val="22"/>
        </w:rPr>
        <w:t xml:space="preserve"> – Neuroscience, Univ. of Michigan: Truong –University of Texas Medical School at Houston; </w:t>
      </w:r>
      <w:proofErr w:type="spellStart"/>
      <w:r w:rsidRPr="00DC7A6B">
        <w:rPr>
          <w:rFonts w:ascii="Times New Roman" w:hAnsi="Times New Roman"/>
          <w:sz w:val="22"/>
          <w:szCs w:val="22"/>
        </w:rPr>
        <w:t>Rossano</w:t>
      </w:r>
      <w:proofErr w:type="spellEnd"/>
      <w:r w:rsidR="000150B4" w:rsidRPr="00DC7A6B">
        <w:rPr>
          <w:rFonts w:ascii="Times New Roman" w:hAnsi="Times New Roman"/>
          <w:sz w:val="22"/>
          <w:szCs w:val="22"/>
        </w:rPr>
        <w:t>, Driscoll</w:t>
      </w:r>
      <w:r w:rsidR="00E739F4">
        <w:rPr>
          <w:rFonts w:ascii="Times New Roman" w:hAnsi="Times New Roman"/>
          <w:sz w:val="22"/>
          <w:szCs w:val="22"/>
        </w:rPr>
        <w:t>, Burgess</w:t>
      </w:r>
      <w:r w:rsidRPr="00DC7A6B">
        <w:rPr>
          <w:rFonts w:ascii="Times New Roman" w:hAnsi="Times New Roman"/>
          <w:sz w:val="22"/>
          <w:szCs w:val="22"/>
        </w:rPr>
        <w:t>: UT Medical School San Antonio; Covington/</w:t>
      </w:r>
      <w:proofErr w:type="spellStart"/>
      <w:r w:rsidRPr="00DC7A6B">
        <w:rPr>
          <w:rFonts w:ascii="Times New Roman" w:hAnsi="Times New Roman"/>
          <w:sz w:val="22"/>
          <w:szCs w:val="22"/>
        </w:rPr>
        <w:t>Figard</w:t>
      </w:r>
      <w:proofErr w:type="spellEnd"/>
      <w:r w:rsidRPr="00DC7A6B">
        <w:rPr>
          <w:rFonts w:ascii="Times New Roman" w:hAnsi="Times New Roman"/>
          <w:sz w:val="22"/>
          <w:szCs w:val="22"/>
        </w:rPr>
        <w:t xml:space="preserve"> – Rice University; </w:t>
      </w:r>
      <w:proofErr w:type="spellStart"/>
      <w:r w:rsidRPr="00DC7A6B">
        <w:rPr>
          <w:rFonts w:ascii="Times New Roman" w:hAnsi="Times New Roman"/>
          <w:sz w:val="22"/>
          <w:szCs w:val="22"/>
        </w:rPr>
        <w:t>Boydst</w:t>
      </w:r>
      <w:r w:rsidR="000150B4" w:rsidRPr="00DC7A6B">
        <w:rPr>
          <w:rFonts w:ascii="Times New Roman" w:hAnsi="Times New Roman"/>
          <w:sz w:val="22"/>
          <w:szCs w:val="22"/>
        </w:rPr>
        <w:t>on</w:t>
      </w:r>
      <w:proofErr w:type="spellEnd"/>
      <w:r w:rsidR="009C1EA9" w:rsidRPr="00DC7A6B">
        <w:rPr>
          <w:rFonts w:ascii="Times New Roman" w:hAnsi="Times New Roman"/>
          <w:sz w:val="22"/>
          <w:szCs w:val="22"/>
        </w:rPr>
        <w:t>, Ha-Southwestern Medical School</w:t>
      </w:r>
      <w:r w:rsidR="000150B4" w:rsidRPr="00DC7A6B">
        <w:rPr>
          <w:rFonts w:ascii="Times New Roman" w:hAnsi="Times New Roman"/>
          <w:sz w:val="22"/>
          <w:szCs w:val="22"/>
        </w:rPr>
        <w:t>, Hastings: Neuroscience, Texas</w:t>
      </w:r>
      <w:r w:rsidR="009C1EA9" w:rsidRPr="00DC7A6B">
        <w:rPr>
          <w:rFonts w:ascii="Times New Roman" w:hAnsi="Times New Roman"/>
          <w:sz w:val="22"/>
          <w:szCs w:val="22"/>
        </w:rPr>
        <w:t xml:space="preserve"> A&amp;M, Riley: Georgetown Medical School</w:t>
      </w:r>
      <w:r w:rsidR="000150B4" w:rsidRPr="00DC7A6B">
        <w:rPr>
          <w:rFonts w:ascii="Times New Roman" w:hAnsi="Times New Roman"/>
          <w:sz w:val="22"/>
          <w:szCs w:val="22"/>
        </w:rPr>
        <w:t>.</w:t>
      </w:r>
      <w:r w:rsidR="00EF186E" w:rsidRPr="00DC7A6B">
        <w:rPr>
          <w:rFonts w:ascii="Times New Roman" w:hAnsi="Times New Roman"/>
          <w:sz w:val="22"/>
          <w:szCs w:val="22"/>
        </w:rPr>
        <w:t xml:space="preserve"> Mazal-Southwestern Medical School: </w:t>
      </w:r>
      <w:proofErr w:type="spellStart"/>
      <w:r w:rsidR="00EF186E" w:rsidRPr="00DC7A6B">
        <w:rPr>
          <w:rFonts w:ascii="Times New Roman" w:hAnsi="Times New Roman"/>
          <w:sz w:val="22"/>
          <w:szCs w:val="22"/>
        </w:rPr>
        <w:t>Pyarali</w:t>
      </w:r>
      <w:proofErr w:type="spellEnd"/>
      <w:r w:rsidR="00EF186E" w:rsidRPr="00DC7A6B">
        <w:rPr>
          <w:rFonts w:ascii="Times New Roman" w:hAnsi="Times New Roman"/>
          <w:sz w:val="22"/>
          <w:szCs w:val="22"/>
        </w:rPr>
        <w:t xml:space="preserve">-Baylor Medical </w:t>
      </w:r>
      <w:proofErr w:type="spellStart"/>
      <w:proofErr w:type="gramStart"/>
      <w:r w:rsidR="00EF186E" w:rsidRPr="00DC7A6B">
        <w:rPr>
          <w:rFonts w:ascii="Times New Roman" w:hAnsi="Times New Roman"/>
          <w:sz w:val="22"/>
          <w:szCs w:val="22"/>
        </w:rPr>
        <w:t>School;</w:t>
      </w:r>
      <w:r w:rsidR="00E739F4">
        <w:rPr>
          <w:rFonts w:ascii="Times New Roman" w:hAnsi="Times New Roman"/>
          <w:sz w:val="22"/>
          <w:szCs w:val="22"/>
        </w:rPr>
        <w:t>McGill</w:t>
      </w:r>
      <w:proofErr w:type="spellEnd"/>
      <w:proofErr w:type="gramEnd"/>
      <w:r w:rsidR="00E739F4">
        <w:rPr>
          <w:rFonts w:ascii="Times New Roman" w:hAnsi="Times New Roman"/>
          <w:sz w:val="22"/>
          <w:szCs w:val="22"/>
        </w:rPr>
        <w:t xml:space="preserve">, Yale; Ali, Jagannath: UT Me4dical School, </w:t>
      </w:r>
      <w:proofErr w:type="spellStart"/>
      <w:r w:rsidR="00E739F4">
        <w:rPr>
          <w:rFonts w:ascii="Times New Roman" w:hAnsi="Times New Roman"/>
          <w:sz w:val="22"/>
          <w:szCs w:val="22"/>
        </w:rPr>
        <w:t>Houstin</w:t>
      </w:r>
      <w:proofErr w:type="spellEnd"/>
      <w:r w:rsidR="00E739F4">
        <w:rPr>
          <w:rFonts w:ascii="Times New Roman" w:hAnsi="Times New Roman"/>
          <w:sz w:val="22"/>
          <w:szCs w:val="22"/>
        </w:rPr>
        <w:t>).</w:t>
      </w:r>
      <w:r w:rsidR="00EF186E" w:rsidRPr="00DC7A6B">
        <w:rPr>
          <w:rFonts w:ascii="Times New Roman" w:hAnsi="Times New Roman"/>
          <w:sz w:val="22"/>
          <w:szCs w:val="22"/>
        </w:rPr>
        <w:t xml:space="preserve"> </w:t>
      </w:r>
      <w:r w:rsidR="000150B4" w:rsidRPr="00DC7A6B">
        <w:rPr>
          <w:rFonts w:ascii="Times New Roman" w:hAnsi="Times New Roman"/>
          <w:sz w:val="22"/>
          <w:szCs w:val="22"/>
        </w:rPr>
        <w:t xml:space="preserve"> </w:t>
      </w:r>
      <w:r w:rsidRPr="00DC7A6B">
        <w:rPr>
          <w:rFonts w:ascii="Times New Roman" w:hAnsi="Times New Roman"/>
          <w:sz w:val="22"/>
          <w:szCs w:val="22"/>
        </w:rPr>
        <w:t xml:space="preserve"> Many have won Research Grants or other honors at UT (Cummins, Hsu, </w:t>
      </w:r>
      <w:proofErr w:type="spellStart"/>
      <w:r w:rsidRPr="00DC7A6B">
        <w:rPr>
          <w:rFonts w:ascii="Times New Roman" w:hAnsi="Times New Roman"/>
          <w:sz w:val="22"/>
          <w:szCs w:val="22"/>
        </w:rPr>
        <w:t>Truchard</w:t>
      </w:r>
      <w:proofErr w:type="spellEnd"/>
      <w:r w:rsidRPr="00DC7A6B">
        <w:rPr>
          <w:rFonts w:ascii="Times New Roman" w:hAnsi="Times New Roman"/>
          <w:sz w:val="22"/>
          <w:szCs w:val="22"/>
        </w:rPr>
        <w:t xml:space="preserve">, </w:t>
      </w:r>
      <w:proofErr w:type="spellStart"/>
      <w:r w:rsidRPr="00DC7A6B">
        <w:rPr>
          <w:rFonts w:ascii="Times New Roman" w:hAnsi="Times New Roman"/>
          <w:sz w:val="22"/>
          <w:szCs w:val="22"/>
        </w:rPr>
        <w:t>Todora</w:t>
      </w:r>
      <w:proofErr w:type="spellEnd"/>
      <w:r w:rsidRPr="00DC7A6B">
        <w:rPr>
          <w:rFonts w:ascii="Times New Roman" w:hAnsi="Times New Roman"/>
          <w:sz w:val="22"/>
          <w:szCs w:val="22"/>
        </w:rPr>
        <w:t xml:space="preserve">, Weiner, </w:t>
      </w:r>
      <w:proofErr w:type="spellStart"/>
      <w:r w:rsidRPr="00DC7A6B">
        <w:rPr>
          <w:rFonts w:ascii="Times New Roman" w:hAnsi="Times New Roman"/>
          <w:sz w:val="22"/>
          <w:szCs w:val="22"/>
        </w:rPr>
        <w:t>Rossano</w:t>
      </w:r>
      <w:proofErr w:type="spellEnd"/>
      <w:r w:rsidRPr="00DC7A6B">
        <w:rPr>
          <w:rFonts w:ascii="Times New Roman" w:hAnsi="Times New Roman"/>
          <w:sz w:val="22"/>
          <w:szCs w:val="22"/>
        </w:rPr>
        <w:t xml:space="preserve">, Robinson, Jang, Covington, </w:t>
      </w:r>
      <w:proofErr w:type="spellStart"/>
      <w:r w:rsidRPr="00DC7A6B">
        <w:rPr>
          <w:rFonts w:ascii="Times New Roman" w:hAnsi="Times New Roman"/>
          <w:sz w:val="22"/>
          <w:szCs w:val="22"/>
        </w:rPr>
        <w:t>Boydston</w:t>
      </w:r>
      <w:proofErr w:type="spellEnd"/>
      <w:r w:rsidR="009C1EA9" w:rsidRPr="00DC7A6B">
        <w:rPr>
          <w:rFonts w:ascii="Times New Roman" w:hAnsi="Times New Roman"/>
          <w:sz w:val="22"/>
          <w:szCs w:val="22"/>
        </w:rPr>
        <w:t>, Ha</w:t>
      </w:r>
      <w:r w:rsidR="00EF186E" w:rsidRPr="00DC7A6B">
        <w:rPr>
          <w:rFonts w:ascii="Times New Roman" w:hAnsi="Times New Roman"/>
          <w:sz w:val="22"/>
          <w:szCs w:val="22"/>
        </w:rPr>
        <w:t xml:space="preserve">, </w:t>
      </w:r>
      <w:proofErr w:type="spellStart"/>
      <w:r w:rsidR="00EF186E" w:rsidRPr="00DC7A6B">
        <w:rPr>
          <w:rFonts w:ascii="Times New Roman" w:hAnsi="Times New Roman"/>
          <w:sz w:val="22"/>
          <w:szCs w:val="22"/>
        </w:rPr>
        <w:t>Pyarali</w:t>
      </w:r>
      <w:proofErr w:type="spellEnd"/>
      <w:r w:rsidR="00EF186E" w:rsidRPr="00DC7A6B">
        <w:rPr>
          <w:rFonts w:ascii="Times New Roman" w:hAnsi="Times New Roman"/>
          <w:sz w:val="22"/>
          <w:szCs w:val="22"/>
        </w:rPr>
        <w:t>, Mazal</w:t>
      </w:r>
      <w:r w:rsidRPr="00DC7A6B">
        <w:rPr>
          <w:rFonts w:ascii="Times New Roman" w:hAnsi="Times New Roman"/>
          <w:sz w:val="22"/>
          <w:szCs w:val="22"/>
        </w:rPr>
        <w:t>)</w:t>
      </w:r>
    </w:p>
    <w:p w14:paraId="32282D41" w14:textId="77777777" w:rsidR="00A61970" w:rsidRPr="00DC7A6B" w:rsidRDefault="00A61970" w:rsidP="00A61970">
      <w:pPr>
        <w:ind w:left="630" w:right="990" w:hanging="630"/>
        <w:jc w:val="both"/>
        <w:rPr>
          <w:rFonts w:ascii="Times New Roman" w:hAnsi="Times New Roman"/>
          <w:sz w:val="22"/>
          <w:szCs w:val="22"/>
        </w:rPr>
      </w:pPr>
    </w:p>
    <w:p w14:paraId="4A5CD28E" w14:textId="77777777" w:rsidR="00A61970" w:rsidRPr="00DC7A6B" w:rsidRDefault="00A61970" w:rsidP="00A61970">
      <w:pPr>
        <w:tabs>
          <w:tab w:val="left" w:pos="0"/>
        </w:tabs>
        <w:ind w:right="990"/>
        <w:rPr>
          <w:rFonts w:ascii="Times New Roman" w:hAnsi="Times New Roman"/>
          <w:sz w:val="22"/>
          <w:szCs w:val="22"/>
        </w:rPr>
      </w:pPr>
      <w:r w:rsidRPr="00DC7A6B">
        <w:rPr>
          <w:rFonts w:ascii="Times New Roman" w:hAnsi="Times New Roman"/>
          <w:sz w:val="22"/>
          <w:szCs w:val="22"/>
        </w:rPr>
        <w:t>Publications since 1996 of former undergraduates (asterisked*):</w:t>
      </w:r>
    </w:p>
    <w:p w14:paraId="66067769" w14:textId="77777777" w:rsidR="00A61970" w:rsidRPr="00DC7A6B" w:rsidRDefault="00A61970" w:rsidP="00A61970">
      <w:pPr>
        <w:tabs>
          <w:tab w:val="left" w:pos="9900"/>
        </w:tabs>
        <w:ind w:left="630" w:right="990" w:hanging="630"/>
        <w:rPr>
          <w:rFonts w:ascii="Times New Roman" w:hAnsi="Times New Roman"/>
          <w:sz w:val="22"/>
          <w:szCs w:val="22"/>
        </w:rPr>
      </w:pPr>
    </w:p>
    <w:p w14:paraId="211FF194" w14:textId="77777777" w:rsidR="00A61970" w:rsidRPr="00DC7A6B" w:rsidRDefault="00A61970" w:rsidP="00A61970">
      <w:pPr>
        <w:tabs>
          <w:tab w:val="left" w:pos="630"/>
          <w:tab w:val="left" w:pos="9900"/>
          <w:tab w:val="left" w:pos="10080"/>
        </w:tabs>
        <w:ind w:left="630" w:right="990" w:hanging="630"/>
        <w:rPr>
          <w:rFonts w:ascii="Times New Roman" w:hAnsi="Times New Roman"/>
          <w:sz w:val="22"/>
          <w:szCs w:val="22"/>
        </w:rPr>
      </w:pPr>
      <w:r w:rsidRPr="00DC7A6B">
        <w:rPr>
          <w:rFonts w:ascii="Times New Roman" w:hAnsi="Times New Roman"/>
          <w:sz w:val="22"/>
          <w:szCs w:val="22"/>
        </w:rPr>
        <w:t xml:space="preserve">T.D. Raabe, T. </w:t>
      </w:r>
      <w:proofErr w:type="gramStart"/>
      <w:r w:rsidRPr="00DC7A6B">
        <w:rPr>
          <w:rFonts w:ascii="Times New Roman" w:hAnsi="Times New Roman"/>
          <w:sz w:val="22"/>
          <w:szCs w:val="22"/>
        </w:rPr>
        <w:t>Nguyen,*</w:t>
      </w:r>
      <w:proofErr w:type="gramEnd"/>
      <w:r w:rsidRPr="00DC7A6B">
        <w:rPr>
          <w:rFonts w:ascii="Times New Roman" w:hAnsi="Times New Roman"/>
          <w:sz w:val="22"/>
          <w:szCs w:val="22"/>
        </w:rPr>
        <w:t xml:space="preserve"> and G.D. Bittner. 1996. Calcium activated proteolysis of neurofilament </w:t>
      </w:r>
      <w:proofErr w:type="gramStart"/>
      <w:r w:rsidRPr="00DC7A6B">
        <w:rPr>
          <w:rFonts w:ascii="Times New Roman" w:hAnsi="Times New Roman"/>
          <w:sz w:val="22"/>
          <w:szCs w:val="22"/>
        </w:rPr>
        <w:t>proteins  in</w:t>
      </w:r>
      <w:proofErr w:type="gramEnd"/>
      <w:r w:rsidRPr="00DC7A6B">
        <w:rPr>
          <w:rFonts w:ascii="Times New Roman" w:hAnsi="Times New Roman"/>
          <w:sz w:val="22"/>
          <w:szCs w:val="22"/>
        </w:rPr>
        <w:t xml:space="preserve"> goldfish </w:t>
      </w:r>
      <w:proofErr w:type="spellStart"/>
      <w:r w:rsidRPr="00DC7A6B">
        <w:rPr>
          <w:rFonts w:ascii="Times New Roman" w:hAnsi="Times New Roman"/>
          <w:sz w:val="22"/>
          <w:szCs w:val="22"/>
        </w:rPr>
        <w:t>Mauthner</w:t>
      </w:r>
      <w:proofErr w:type="spellEnd"/>
      <w:r w:rsidRPr="00DC7A6B">
        <w:rPr>
          <w:rFonts w:ascii="Times New Roman" w:hAnsi="Times New Roman"/>
          <w:sz w:val="22"/>
          <w:szCs w:val="22"/>
        </w:rPr>
        <w:t xml:space="preserve"> axons. J. </w:t>
      </w:r>
      <w:proofErr w:type="spellStart"/>
      <w:r w:rsidRPr="00DC7A6B">
        <w:rPr>
          <w:rFonts w:ascii="Times New Roman" w:hAnsi="Times New Roman"/>
          <w:sz w:val="22"/>
          <w:szCs w:val="22"/>
        </w:rPr>
        <w:t>Neurobiol</w:t>
      </w:r>
      <w:proofErr w:type="spellEnd"/>
      <w:r w:rsidRPr="00DC7A6B">
        <w:rPr>
          <w:rFonts w:ascii="Times New Roman" w:hAnsi="Times New Roman"/>
          <w:sz w:val="22"/>
          <w:szCs w:val="22"/>
        </w:rPr>
        <w:t>. 6:253-261.</w:t>
      </w:r>
    </w:p>
    <w:p w14:paraId="61838CF6" w14:textId="77777777" w:rsidR="00A61970" w:rsidRPr="00DC7A6B" w:rsidRDefault="00A61970" w:rsidP="00A61970">
      <w:pPr>
        <w:tabs>
          <w:tab w:val="left" w:pos="9900"/>
        </w:tabs>
        <w:ind w:left="630" w:right="1080" w:hanging="630"/>
        <w:rPr>
          <w:rFonts w:ascii="Times New Roman" w:hAnsi="Times New Roman"/>
          <w:sz w:val="22"/>
          <w:szCs w:val="22"/>
        </w:rPr>
      </w:pPr>
      <w:r w:rsidRPr="00DC7A6B">
        <w:rPr>
          <w:rFonts w:ascii="Times New Roman" w:hAnsi="Times New Roman"/>
          <w:sz w:val="22"/>
          <w:szCs w:val="22"/>
        </w:rPr>
        <w:t xml:space="preserve">T.D. Raabe, T. </w:t>
      </w:r>
      <w:proofErr w:type="gramStart"/>
      <w:r w:rsidRPr="00DC7A6B">
        <w:rPr>
          <w:rFonts w:ascii="Times New Roman" w:hAnsi="Times New Roman"/>
          <w:sz w:val="22"/>
          <w:szCs w:val="22"/>
        </w:rPr>
        <w:t>Nguyen,*</w:t>
      </w:r>
      <w:proofErr w:type="gramEnd"/>
      <w:r w:rsidRPr="00DC7A6B">
        <w:rPr>
          <w:rFonts w:ascii="Times New Roman" w:hAnsi="Times New Roman"/>
          <w:sz w:val="22"/>
          <w:szCs w:val="22"/>
        </w:rPr>
        <w:t xml:space="preserve"> C. Archer,* G.D. Bittner. 1996. Mechanisms for the maintenance and eventual degradation of neurofilament proteins in the distal segments of </w:t>
      </w:r>
      <w:proofErr w:type="spellStart"/>
      <w:r w:rsidRPr="00DC7A6B">
        <w:rPr>
          <w:rFonts w:ascii="Times New Roman" w:hAnsi="Times New Roman"/>
          <w:sz w:val="22"/>
          <w:szCs w:val="22"/>
        </w:rPr>
        <w:t>sered</w:t>
      </w:r>
      <w:proofErr w:type="spellEnd"/>
      <w:r w:rsidRPr="00DC7A6B">
        <w:rPr>
          <w:rFonts w:ascii="Times New Roman" w:hAnsi="Times New Roman"/>
          <w:sz w:val="22"/>
          <w:szCs w:val="22"/>
        </w:rPr>
        <w:t xml:space="preserve"> goldfish </w:t>
      </w:r>
      <w:proofErr w:type="spellStart"/>
      <w:r w:rsidRPr="00DC7A6B">
        <w:rPr>
          <w:rFonts w:ascii="Times New Roman" w:hAnsi="Times New Roman"/>
          <w:sz w:val="22"/>
          <w:szCs w:val="22"/>
        </w:rPr>
        <w:t>Mauthner</w:t>
      </w:r>
      <w:proofErr w:type="spellEnd"/>
      <w:r w:rsidRPr="00DC7A6B">
        <w:rPr>
          <w:rFonts w:ascii="Times New Roman" w:hAnsi="Times New Roman"/>
          <w:sz w:val="22"/>
          <w:szCs w:val="22"/>
        </w:rPr>
        <w:t xml:space="preserve"> axons. J. </w:t>
      </w:r>
      <w:proofErr w:type="spellStart"/>
      <w:r w:rsidRPr="00DC7A6B">
        <w:rPr>
          <w:rFonts w:ascii="Times New Roman" w:hAnsi="Times New Roman"/>
          <w:sz w:val="22"/>
          <w:szCs w:val="22"/>
        </w:rPr>
        <w:t>Neurosci</w:t>
      </w:r>
      <w:proofErr w:type="spellEnd"/>
      <w:r w:rsidRPr="00DC7A6B">
        <w:rPr>
          <w:rFonts w:ascii="Times New Roman" w:hAnsi="Times New Roman"/>
          <w:sz w:val="22"/>
          <w:szCs w:val="22"/>
        </w:rPr>
        <w:t>. 16:1605-1613.</w:t>
      </w:r>
    </w:p>
    <w:p w14:paraId="0EC39D2D" w14:textId="77777777" w:rsidR="00A61970" w:rsidRPr="00DC7A6B" w:rsidRDefault="00A61970" w:rsidP="00A61970">
      <w:pPr>
        <w:tabs>
          <w:tab w:val="left" w:pos="9900"/>
        </w:tabs>
        <w:ind w:left="630" w:right="990" w:hanging="630"/>
        <w:rPr>
          <w:rFonts w:ascii="Times New Roman" w:hAnsi="Times New Roman"/>
          <w:sz w:val="22"/>
          <w:szCs w:val="22"/>
        </w:rPr>
      </w:pPr>
      <w:r w:rsidRPr="00DC7A6B">
        <w:rPr>
          <w:rFonts w:ascii="Times New Roman" w:hAnsi="Times New Roman"/>
          <w:sz w:val="22"/>
          <w:szCs w:val="22"/>
        </w:rPr>
        <w:t xml:space="preserve">O. </w:t>
      </w:r>
      <w:proofErr w:type="gramStart"/>
      <w:r w:rsidRPr="00DC7A6B">
        <w:rPr>
          <w:rFonts w:ascii="Times New Roman" w:hAnsi="Times New Roman"/>
          <w:sz w:val="22"/>
          <w:szCs w:val="22"/>
        </w:rPr>
        <w:t>Weiner,*</w:t>
      </w:r>
      <w:proofErr w:type="gramEnd"/>
      <w:r w:rsidRPr="00DC7A6B">
        <w:rPr>
          <w:rFonts w:ascii="Times New Roman" w:hAnsi="Times New Roman"/>
          <w:sz w:val="22"/>
          <w:szCs w:val="22"/>
        </w:rPr>
        <w:t xml:space="preserve"> A.M. Zorn, P.A. Krieg, and G.D. Bittner. 1996. Medium weight neurofilament mRNA in goldfish </w:t>
      </w:r>
      <w:proofErr w:type="spellStart"/>
      <w:r w:rsidRPr="00DC7A6B">
        <w:rPr>
          <w:rFonts w:ascii="Times New Roman" w:hAnsi="Times New Roman"/>
          <w:sz w:val="22"/>
          <w:szCs w:val="22"/>
        </w:rPr>
        <w:t>Mauthner</w:t>
      </w:r>
      <w:proofErr w:type="spellEnd"/>
      <w:r w:rsidRPr="00DC7A6B">
        <w:rPr>
          <w:rFonts w:ascii="Times New Roman" w:hAnsi="Times New Roman"/>
          <w:sz w:val="22"/>
          <w:szCs w:val="22"/>
        </w:rPr>
        <w:t xml:space="preserve"> axoplasm. </w:t>
      </w:r>
      <w:proofErr w:type="spellStart"/>
      <w:r w:rsidRPr="00DC7A6B">
        <w:rPr>
          <w:rFonts w:ascii="Times New Roman" w:hAnsi="Times New Roman"/>
          <w:sz w:val="22"/>
          <w:szCs w:val="22"/>
        </w:rPr>
        <w:t>Neurosci</w:t>
      </w:r>
      <w:proofErr w:type="spellEnd"/>
      <w:r w:rsidRPr="00DC7A6B">
        <w:rPr>
          <w:rFonts w:ascii="Times New Roman" w:hAnsi="Times New Roman"/>
          <w:sz w:val="22"/>
          <w:szCs w:val="22"/>
        </w:rPr>
        <w:t>. Lett. 213:83-86.</w:t>
      </w:r>
    </w:p>
    <w:p w14:paraId="017178BB" w14:textId="77777777" w:rsidR="00A61970" w:rsidRPr="00DC7A6B" w:rsidRDefault="00A61970" w:rsidP="00A61970">
      <w:pPr>
        <w:tabs>
          <w:tab w:val="left" w:pos="9900"/>
        </w:tabs>
        <w:ind w:right="990"/>
        <w:rPr>
          <w:rFonts w:ascii="Times New Roman" w:hAnsi="Times New Roman"/>
          <w:sz w:val="22"/>
          <w:szCs w:val="22"/>
        </w:rPr>
      </w:pPr>
      <w:proofErr w:type="spellStart"/>
      <w:r w:rsidRPr="00DC7A6B">
        <w:rPr>
          <w:rFonts w:ascii="Times New Roman" w:hAnsi="Times New Roman"/>
          <w:sz w:val="22"/>
          <w:szCs w:val="22"/>
        </w:rPr>
        <w:t>Sunio</w:t>
      </w:r>
      <w:proofErr w:type="spellEnd"/>
      <w:r w:rsidRPr="00DC7A6B">
        <w:rPr>
          <w:rFonts w:ascii="Times New Roman" w:hAnsi="Times New Roman"/>
          <w:sz w:val="22"/>
          <w:szCs w:val="22"/>
        </w:rPr>
        <w:t>* and G.D. Bittner. 1997. Cyclosporin retards the Wallerian degeneration of peripheral mammalian axons. Exp. Neurol. 146:46-56.</w:t>
      </w:r>
    </w:p>
    <w:p w14:paraId="793145F1" w14:textId="77777777" w:rsidR="00A61970" w:rsidRPr="00DC7A6B" w:rsidRDefault="00A61970" w:rsidP="00A61970">
      <w:pPr>
        <w:tabs>
          <w:tab w:val="left" w:pos="9900"/>
        </w:tabs>
        <w:ind w:left="720" w:right="990" w:hanging="720"/>
        <w:rPr>
          <w:rFonts w:ascii="Times New Roman" w:hAnsi="Times New Roman"/>
          <w:sz w:val="22"/>
          <w:szCs w:val="22"/>
        </w:rPr>
      </w:pPr>
      <w:r w:rsidRPr="00DC7A6B">
        <w:rPr>
          <w:rFonts w:ascii="Times New Roman" w:hAnsi="Times New Roman"/>
          <w:sz w:val="22"/>
          <w:szCs w:val="22"/>
        </w:rPr>
        <w:t xml:space="preserve">C.S. </w:t>
      </w:r>
      <w:proofErr w:type="gramStart"/>
      <w:r w:rsidRPr="00DC7A6B">
        <w:rPr>
          <w:rFonts w:ascii="Times New Roman" w:hAnsi="Times New Roman"/>
          <w:sz w:val="22"/>
          <w:szCs w:val="22"/>
        </w:rPr>
        <w:t>Eddleman,*</w:t>
      </w:r>
      <w:proofErr w:type="gramEnd"/>
      <w:r w:rsidRPr="00DC7A6B">
        <w:rPr>
          <w:rFonts w:ascii="Times New Roman" w:hAnsi="Times New Roman"/>
          <w:sz w:val="22"/>
          <w:szCs w:val="22"/>
        </w:rPr>
        <w:t xml:space="preserve"> M.L. Ballinger, M.E. </w:t>
      </w:r>
      <w:proofErr w:type="spellStart"/>
      <w:r w:rsidRPr="00DC7A6B">
        <w:rPr>
          <w:rFonts w:ascii="Times New Roman" w:hAnsi="Times New Roman"/>
          <w:sz w:val="22"/>
          <w:szCs w:val="22"/>
        </w:rPr>
        <w:t>Smyers</w:t>
      </w:r>
      <w:proofErr w:type="spellEnd"/>
      <w:r w:rsidRPr="00DC7A6B">
        <w:rPr>
          <w:rFonts w:ascii="Times New Roman" w:hAnsi="Times New Roman"/>
          <w:sz w:val="22"/>
          <w:szCs w:val="22"/>
        </w:rPr>
        <w:t xml:space="preserve">, C.M.  </w:t>
      </w:r>
      <w:proofErr w:type="spellStart"/>
      <w:proofErr w:type="gramStart"/>
      <w:r w:rsidRPr="00DC7A6B">
        <w:rPr>
          <w:rFonts w:ascii="Times New Roman" w:hAnsi="Times New Roman"/>
          <w:sz w:val="22"/>
          <w:szCs w:val="22"/>
        </w:rPr>
        <w:t>Godell</w:t>
      </w:r>
      <w:proofErr w:type="spellEnd"/>
      <w:r w:rsidRPr="00DC7A6B">
        <w:rPr>
          <w:rFonts w:ascii="Times New Roman" w:hAnsi="Times New Roman"/>
          <w:sz w:val="22"/>
          <w:szCs w:val="22"/>
        </w:rPr>
        <w:t>,*</w:t>
      </w:r>
      <w:proofErr w:type="gramEnd"/>
      <w:r w:rsidRPr="00DC7A6B">
        <w:rPr>
          <w:rFonts w:ascii="Times New Roman" w:hAnsi="Times New Roman"/>
          <w:sz w:val="22"/>
          <w:szCs w:val="22"/>
        </w:rPr>
        <w:t>H.M. Fishman, and G.D. Bittner. 1997. Repair of plasmalemmal lesions by vesicles. PNAS 94:4745-4750.</w:t>
      </w:r>
    </w:p>
    <w:p w14:paraId="72552E9A" w14:textId="77777777" w:rsidR="00A61970" w:rsidRPr="00DC7A6B" w:rsidRDefault="00A61970" w:rsidP="00A61970">
      <w:pPr>
        <w:tabs>
          <w:tab w:val="left" w:pos="9900"/>
        </w:tabs>
        <w:ind w:left="720" w:right="990" w:hanging="720"/>
        <w:rPr>
          <w:rFonts w:ascii="Times New Roman" w:hAnsi="Times New Roman"/>
          <w:sz w:val="22"/>
          <w:szCs w:val="22"/>
        </w:rPr>
      </w:pPr>
      <w:r w:rsidRPr="00DC7A6B">
        <w:rPr>
          <w:rFonts w:ascii="Times New Roman" w:hAnsi="Times New Roman"/>
          <w:sz w:val="22"/>
          <w:szCs w:val="22"/>
        </w:rPr>
        <w:t xml:space="preserve">C.M. </w:t>
      </w:r>
      <w:proofErr w:type="spellStart"/>
      <w:proofErr w:type="gramStart"/>
      <w:r w:rsidRPr="00DC7A6B">
        <w:rPr>
          <w:rFonts w:ascii="Times New Roman" w:hAnsi="Times New Roman"/>
          <w:sz w:val="22"/>
          <w:szCs w:val="22"/>
        </w:rPr>
        <w:t>Godell</w:t>
      </w:r>
      <w:proofErr w:type="spellEnd"/>
      <w:r w:rsidRPr="00DC7A6B">
        <w:rPr>
          <w:rFonts w:ascii="Times New Roman" w:hAnsi="Times New Roman"/>
          <w:sz w:val="22"/>
          <w:szCs w:val="22"/>
        </w:rPr>
        <w:t>,*</w:t>
      </w:r>
      <w:proofErr w:type="gramEnd"/>
      <w:r w:rsidRPr="00DC7A6B">
        <w:rPr>
          <w:rFonts w:ascii="Times New Roman" w:hAnsi="Times New Roman"/>
          <w:sz w:val="22"/>
          <w:szCs w:val="22"/>
        </w:rPr>
        <w:t xml:space="preserve"> M.L. Ballinger, C.S. Eddleman,* M.E. </w:t>
      </w:r>
      <w:proofErr w:type="spellStart"/>
      <w:r w:rsidRPr="00DC7A6B">
        <w:rPr>
          <w:rFonts w:ascii="Times New Roman" w:hAnsi="Times New Roman"/>
          <w:sz w:val="22"/>
          <w:szCs w:val="22"/>
        </w:rPr>
        <w:t>Smyers</w:t>
      </w:r>
      <w:proofErr w:type="spellEnd"/>
      <w:r w:rsidRPr="00DC7A6B">
        <w:rPr>
          <w:rFonts w:ascii="Times New Roman" w:hAnsi="Times New Roman"/>
          <w:sz w:val="22"/>
          <w:szCs w:val="22"/>
        </w:rPr>
        <w:t>, H.M. Fishman, and G.D. Bittner. 1997. Calpain promotes the sealing of severed giant axons. PNAS 94:4751-4756.</w:t>
      </w:r>
    </w:p>
    <w:p w14:paraId="48E9BFA8" w14:textId="77777777" w:rsidR="00A61970" w:rsidRPr="00DC7A6B" w:rsidRDefault="00A61970" w:rsidP="00A61970">
      <w:pPr>
        <w:tabs>
          <w:tab w:val="left" w:pos="9900"/>
        </w:tabs>
        <w:ind w:left="720" w:right="990" w:hanging="720"/>
        <w:rPr>
          <w:rFonts w:ascii="Times New Roman" w:hAnsi="Times New Roman"/>
          <w:sz w:val="22"/>
          <w:szCs w:val="22"/>
        </w:rPr>
      </w:pPr>
      <w:r w:rsidRPr="00DC7A6B">
        <w:rPr>
          <w:rFonts w:ascii="Times New Roman" w:hAnsi="Times New Roman"/>
          <w:sz w:val="22"/>
          <w:szCs w:val="22"/>
        </w:rPr>
        <w:t xml:space="preserve">M.L. Ballinger, A.R. Blanchette, T.L. </w:t>
      </w:r>
      <w:proofErr w:type="gramStart"/>
      <w:r w:rsidRPr="00DC7A6B">
        <w:rPr>
          <w:rFonts w:ascii="Times New Roman" w:hAnsi="Times New Roman"/>
          <w:sz w:val="22"/>
          <w:szCs w:val="22"/>
        </w:rPr>
        <w:t>Krause,*</w:t>
      </w:r>
      <w:proofErr w:type="gramEnd"/>
      <w:r w:rsidRPr="00DC7A6B">
        <w:rPr>
          <w:rFonts w:ascii="Times New Roman" w:hAnsi="Times New Roman"/>
          <w:sz w:val="22"/>
          <w:szCs w:val="22"/>
        </w:rPr>
        <w:t xml:space="preserve"> M.E. </w:t>
      </w:r>
      <w:proofErr w:type="spellStart"/>
      <w:r w:rsidRPr="00DC7A6B">
        <w:rPr>
          <w:rFonts w:ascii="Times New Roman" w:hAnsi="Times New Roman"/>
          <w:sz w:val="22"/>
          <w:szCs w:val="22"/>
        </w:rPr>
        <w:t>Smyers</w:t>
      </w:r>
      <w:proofErr w:type="spellEnd"/>
      <w:r w:rsidRPr="00DC7A6B">
        <w:rPr>
          <w:rFonts w:ascii="Times New Roman" w:hAnsi="Times New Roman"/>
          <w:sz w:val="22"/>
          <w:szCs w:val="22"/>
        </w:rPr>
        <w:t xml:space="preserve">, H.M. Fishman, and G.D. Bittner. 1997. Delaminating myelin membranes help seal the cut ends of severed earthworm giant axons. J. </w:t>
      </w:r>
      <w:proofErr w:type="spellStart"/>
      <w:r w:rsidRPr="00DC7A6B">
        <w:rPr>
          <w:rFonts w:ascii="Times New Roman" w:hAnsi="Times New Roman"/>
          <w:sz w:val="22"/>
          <w:szCs w:val="22"/>
        </w:rPr>
        <w:t>Neurobiol</w:t>
      </w:r>
      <w:proofErr w:type="spellEnd"/>
      <w:r w:rsidRPr="00DC7A6B">
        <w:rPr>
          <w:rFonts w:ascii="Times New Roman" w:hAnsi="Times New Roman"/>
          <w:sz w:val="22"/>
          <w:szCs w:val="22"/>
        </w:rPr>
        <w:t>. 33:945-960.</w:t>
      </w:r>
    </w:p>
    <w:p w14:paraId="4A6A77A8" w14:textId="77777777" w:rsidR="00A61970" w:rsidRPr="00DC7A6B" w:rsidRDefault="00A61970" w:rsidP="00A61970">
      <w:pPr>
        <w:tabs>
          <w:tab w:val="left" w:pos="9900"/>
        </w:tabs>
        <w:ind w:left="720" w:right="990" w:hanging="720"/>
        <w:rPr>
          <w:rFonts w:ascii="Times New Roman" w:hAnsi="Times New Roman"/>
          <w:sz w:val="22"/>
          <w:szCs w:val="22"/>
        </w:rPr>
      </w:pPr>
      <w:r w:rsidRPr="00DC7A6B">
        <w:rPr>
          <w:rFonts w:ascii="Times New Roman" w:hAnsi="Times New Roman"/>
          <w:sz w:val="22"/>
          <w:szCs w:val="22"/>
        </w:rPr>
        <w:t xml:space="preserve">C.S. </w:t>
      </w:r>
      <w:proofErr w:type="gramStart"/>
      <w:r w:rsidRPr="00DC7A6B">
        <w:rPr>
          <w:rFonts w:ascii="Times New Roman" w:hAnsi="Times New Roman"/>
          <w:sz w:val="22"/>
          <w:szCs w:val="22"/>
        </w:rPr>
        <w:t>Eddleman,*</w:t>
      </w:r>
      <w:proofErr w:type="gramEnd"/>
      <w:r w:rsidRPr="00DC7A6B">
        <w:rPr>
          <w:rFonts w:ascii="Times New Roman" w:hAnsi="Times New Roman"/>
          <w:sz w:val="22"/>
          <w:szCs w:val="22"/>
        </w:rPr>
        <w:t xml:space="preserve"> M.L. Ballinger, M.E. </w:t>
      </w:r>
      <w:proofErr w:type="spellStart"/>
      <w:r w:rsidRPr="00DC7A6B">
        <w:rPr>
          <w:rFonts w:ascii="Times New Roman" w:hAnsi="Times New Roman"/>
          <w:sz w:val="22"/>
          <w:szCs w:val="22"/>
        </w:rPr>
        <w:t>Smyers</w:t>
      </w:r>
      <w:proofErr w:type="spellEnd"/>
      <w:r w:rsidRPr="00DC7A6B">
        <w:rPr>
          <w:rFonts w:ascii="Times New Roman" w:hAnsi="Times New Roman"/>
          <w:sz w:val="22"/>
          <w:szCs w:val="22"/>
        </w:rPr>
        <w:t xml:space="preserve">, H.M. Fishman, and G.D. Bittner. 1998. </w:t>
      </w:r>
      <w:proofErr w:type="spellStart"/>
      <w:r w:rsidRPr="00DC7A6B">
        <w:rPr>
          <w:rFonts w:ascii="Times New Roman" w:hAnsi="Times New Roman"/>
          <w:sz w:val="22"/>
          <w:szCs w:val="22"/>
        </w:rPr>
        <w:t>Endocytotic</w:t>
      </w:r>
      <w:proofErr w:type="spellEnd"/>
      <w:r w:rsidRPr="00DC7A6B">
        <w:rPr>
          <w:rFonts w:ascii="Times New Roman" w:hAnsi="Times New Roman"/>
          <w:sz w:val="22"/>
          <w:szCs w:val="22"/>
        </w:rPr>
        <w:t xml:space="preserve"> Formations of vesicles and other membranous structures induced by Ca</w:t>
      </w:r>
      <w:r w:rsidRPr="00DC7A6B">
        <w:rPr>
          <w:rFonts w:ascii="Times New Roman" w:hAnsi="Times New Roman"/>
          <w:sz w:val="22"/>
          <w:szCs w:val="22"/>
          <w:vertAlign w:val="superscript"/>
        </w:rPr>
        <w:t xml:space="preserve">2+ </w:t>
      </w:r>
      <w:r w:rsidRPr="00DC7A6B">
        <w:rPr>
          <w:rFonts w:ascii="Times New Roman" w:hAnsi="Times New Roman"/>
          <w:sz w:val="22"/>
          <w:szCs w:val="22"/>
        </w:rPr>
        <w:t xml:space="preserve">and axoplasmic injury. J. </w:t>
      </w:r>
      <w:proofErr w:type="spellStart"/>
      <w:r w:rsidRPr="00DC7A6B">
        <w:rPr>
          <w:rFonts w:ascii="Times New Roman" w:hAnsi="Times New Roman"/>
          <w:sz w:val="22"/>
          <w:szCs w:val="22"/>
        </w:rPr>
        <w:t>Neurosci</w:t>
      </w:r>
      <w:proofErr w:type="spellEnd"/>
      <w:r w:rsidRPr="00DC7A6B">
        <w:rPr>
          <w:rFonts w:ascii="Times New Roman" w:hAnsi="Times New Roman"/>
          <w:sz w:val="22"/>
          <w:szCs w:val="22"/>
        </w:rPr>
        <w:t>. 18:4029-4041.</w:t>
      </w:r>
    </w:p>
    <w:p w14:paraId="717D49E3" w14:textId="77777777" w:rsidR="00A61970" w:rsidRPr="00DC7A6B" w:rsidRDefault="00A61970" w:rsidP="00A61970">
      <w:pPr>
        <w:tabs>
          <w:tab w:val="left" w:pos="9900"/>
        </w:tabs>
        <w:ind w:left="720" w:right="990" w:hanging="720"/>
        <w:rPr>
          <w:rFonts w:ascii="Times New Roman" w:hAnsi="Times New Roman"/>
          <w:sz w:val="22"/>
          <w:szCs w:val="22"/>
        </w:rPr>
      </w:pPr>
      <w:r w:rsidRPr="00DC7A6B">
        <w:rPr>
          <w:rFonts w:ascii="Times New Roman" w:hAnsi="Times New Roman"/>
          <w:sz w:val="22"/>
          <w:szCs w:val="22"/>
        </w:rPr>
        <w:t xml:space="preserve">C.S. </w:t>
      </w:r>
      <w:proofErr w:type="gramStart"/>
      <w:r w:rsidRPr="00DC7A6B">
        <w:rPr>
          <w:rFonts w:ascii="Times New Roman" w:hAnsi="Times New Roman"/>
          <w:sz w:val="22"/>
          <w:szCs w:val="22"/>
        </w:rPr>
        <w:t>Eddleman,*</w:t>
      </w:r>
      <w:proofErr w:type="gramEnd"/>
      <w:r w:rsidRPr="00DC7A6B">
        <w:rPr>
          <w:rFonts w:ascii="Times New Roman" w:hAnsi="Times New Roman"/>
          <w:sz w:val="22"/>
          <w:szCs w:val="22"/>
        </w:rPr>
        <w:t xml:space="preserve"> M.E. </w:t>
      </w:r>
      <w:proofErr w:type="spellStart"/>
      <w:r w:rsidRPr="00DC7A6B">
        <w:rPr>
          <w:rFonts w:ascii="Times New Roman" w:hAnsi="Times New Roman"/>
          <w:sz w:val="22"/>
          <w:szCs w:val="22"/>
        </w:rPr>
        <w:t>Smyers</w:t>
      </w:r>
      <w:proofErr w:type="spellEnd"/>
      <w:r w:rsidRPr="00DC7A6B">
        <w:rPr>
          <w:rFonts w:ascii="Times New Roman" w:hAnsi="Times New Roman"/>
          <w:sz w:val="22"/>
          <w:szCs w:val="22"/>
        </w:rPr>
        <w:t xml:space="preserve">, A. Lore,* H.M. Fishman, and G.D. Bittner. 1998. Anomalies associated with dye exclusion as a measure of axolemmal repair. </w:t>
      </w:r>
      <w:proofErr w:type="spellStart"/>
      <w:r w:rsidRPr="00DC7A6B">
        <w:rPr>
          <w:rFonts w:ascii="Times New Roman" w:hAnsi="Times New Roman"/>
          <w:sz w:val="22"/>
          <w:szCs w:val="22"/>
        </w:rPr>
        <w:t>Neurosci</w:t>
      </w:r>
      <w:proofErr w:type="spellEnd"/>
      <w:r w:rsidRPr="00DC7A6B">
        <w:rPr>
          <w:rFonts w:ascii="Times New Roman" w:hAnsi="Times New Roman"/>
          <w:sz w:val="22"/>
          <w:szCs w:val="22"/>
        </w:rPr>
        <w:t>. Lett. 256:13-126.</w:t>
      </w:r>
    </w:p>
    <w:p w14:paraId="6E886BD8" w14:textId="77777777" w:rsidR="00A61970" w:rsidRPr="00DC7A6B" w:rsidRDefault="00A61970" w:rsidP="00A61970">
      <w:pPr>
        <w:tabs>
          <w:tab w:val="left" w:pos="9900"/>
        </w:tabs>
        <w:ind w:left="720" w:right="990" w:hanging="720"/>
        <w:rPr>
          <w:rFonts w:ascii="Times New Roman" w:hAnsi="Times New Roman"/>
          <w:sz w:val="22"/>
          <w:szCs w:val="22"/>
        </w:rPr>
      </w:pPr>
      <w:r w:rsidRPr="00DC7A6B">
        <w:rPr>
          <w:rFonts w:ascii="Times New Roman" w:hAnsi="Times New Roman"/>
          <w:sz w:val="22"/>
          <w:szCs w:val="22"/>
        </w:rPr>
        <w:t xml:space="preserve">A.B. </w:t>
      </w:r>
      <w:proofErr w:type="gramStart"/>
      <w:r w:rsidRPr="00DC7A6B">
        <w:rPr>
          <w:rFonts w:ascii="Times New Roman" w:hAnsi="Times New Roman"/>
          <w:sz w:val="22"/>
          <w:szCs w:val="22"/>
        </w:rPr>
        <w:t>Lore,*</w:t>
      </w:r>
      <w:proofErr w:type="gramEnd"/>
      <w:r w:rsidRPr="00DC7A6B">
        <w:rPr>
          <w:rFonts w:ascii="Times New Roman" w:hAnsi="Times New Roman"/>
          <w:sz w:val="22"/>
          <w:szCs w:val="22"/>
        </w:rPr>
        <w:t xml:space="preserve"> J.A. Hubbell, D.S. Bobb Jr., M.L. Ballinger, K.L. Loftin,* J.W. Smith,* M.E. </w:t>
      </w:r>
      <w:proofErr w:type="spellStart"/>
      <w:r w:rsidRPr="00DC7A6B">
        <w:rPr>
          <w:rFonts w:ascii="Times New Roman" w:hAnsi="Times New Roman"/>
          <w:sz w:val="22"/>
          <w:szCs w:val="22"/>
        </w:rPr>
        <w:t>Smyers</w:t>
      </w:r>
      <w:proofErr w:type="spellEnd"/>
      <w:r w:rsidRPr="00DC7A6B">
        <w:rPr>
          <w:rFonts w:ascii="Times New Roman" w:hAnsi="Times New Roman"/>
          <w:sz w:val="22"/>
          <w:szCs w:val="22"/>
        </w:rPr>
        <w:t xml:space="preserve">, H.D. Garcia,* and G.D. Bittner. 1999. Rapid induction of functional and morphological continuity between severed ends of mammalian or earthworm myelinated axons. J. </w:t>
      </w:r>
      <w:proofErr w:type="spellStart"/>
      <w:r w:rsidRPr="00DC7A6B">
        <w:rPr>
          <w:rFonts w:ascii="Times New Roman" w:hAnsi="Times New Roman"/>
          <w:sz w:val="22"/>
          <w:szCs w:val="22"/>
        </w:rPr>
        <w:t>Neurosci</w:t>
      </w:r>
      <w:proofErr w:type="spellEnd"/>
      <w:r w:rsidRPr="00DC7A6B">
        <w:rPr>
          <w:rFonts w:ascii="Times New Roman" w:hAnsi="Times New Roman"/>
          <w:sz w:val="22"/>
          <w:szCs w:val="22"/>
        </w:rPr>
        <w:t>. 19:2442-2454.</w:t>
      </w:r>
    </w:p>
    <w:p w14:paraId="029E2A58" w14:textId="77777777" w:rsidR="00A61970" w:rsidRPr="00DC7A6B" w:rsidRDefault="00A61970" w:rsidP="00A61970">
      <w:pPr>
        <w:tabs>
          <w:tab w:val="left" w:pos="9900"/>
        </w:tabs>
        <w:ind w:left="720" w:right="990" w:hanging="720"/>
        <w:rPr>
          <w:rFonts w:ascii="Times New Roman" w:hAnsi="Times New Roman"/>
          <w:sz w:val="22"/>
          <w:szCs w:val="22"/>
        </w:rPr>
      </w:pPr>
      <w:r w:rsidRPr="00DC7A6B">
        <w:rPr>
          <w:rFonts w:ascii="Times New Roman" w:hAnsi="Times New Roman"/>
          <w:sz w:val="22"/>
          <w:szCs w:val="22"/>
        </w:rPr>
        <w:t xml:space="preserve">J.W. </w:t>
      </w:r>
      <w:proofErr w:type="spellStart"/>
      <w:proofErr w:type="gramStart"/>
      <w:r w:rsidRPr="00DC7A6B">
        <w:rPr>
          <w:rFonts w:ascii="Times New Roman" w:hAnsi="Times New Roman"/>
          <w:sz w:val="22"/>
          <w:szCs w:val="22"/>
        </w:rPr>
        <w:t>Lichstein</w:t>
      </w:r>
      <w:proofErr w:type="spellEnd"/>
      <w:r w:rsidRPr="00DC7A6B">
        <w:rPr>
          <w:rFonts w:ascii="Times New Roman" w:hAnsi="Times New Roman"/>
          <w:sz w:val="22"/>
          <w:szCs w:val="22"/>
        </w:rPr>
        <w:t>,*</w:t>
      </w:r>
      <w:proofErr w:type="gramEnd"/>
      <w:r w:rsidRPr="00DC7A6B">
        <w:rPr>
          <w:rFonts w:ascii="Times New Roman" w:hAnsi="Times New Roman"/>
          <w:sz w:val="22"/>
          <w:szCs w:val="22"/>
        </w:rPr>
        <w:t xml:space="preserve"> M.L. Ballinger, A.R. Blanchette, H.M. Fishman, and G.D. Bittner. 1999. Structural changes at the cut ends of earthworm giant axons in the interval between dye barrier formation and </w:t>
      </w:r>
      <w:proofErr w:type="spellStart"/>
      <w:r w:rsidRPr="00DC7A6B">
        <w:rPr>
          <w:rFonts w:ascii="Times New Roman" w:hAnsi="Times New Roman"/>
          <w:sz w:val="22"/>
          <w:szCs w:val="22"/>
        </w:rPr>
        <w:t>Neuritic</w:t>
      </w:r>
      <w:proofErr w:type="spellEnd"/>
      <w:r w:rsidRPr="00DC7A6B">
        <w:rPr>
          <w:rFonts w:ascii="Times New Roman" w:hAnsi="Times New Roman"/>
          <w:sz w:val="22"/>
          <w:szCs w:val="22"/>
        </w:rPr>
        <w:t xml:space="preserve"> outgrowth. J. Comp. Neurol. 416:143-157.</w:t>
      </w:r>
    </w:p>
    <w:p w14:paraId="08CB229A" w14:textId="77777777" w:rsidR="00A61970" w:rsidRPr="00DC7A6B" w:rsidRDefault="00A61970" w:rsidP="00A61970">
      <w:pPr>
        <w:tabs>
          <w:tab w:val="left" w:pos="9900"/>
        </w:tabs>
        <w:ind w:left="720" w:right="1080" w:hanging="720"/>
        <w:rPr>
          <w:rFonts w:ascii="Times New Roman" w:hAnsi="Times New Roman"/>
          <w:sz w:val="22"/>
          <w:szCs w:val="22"/>
        </w:rPr>
      </w:pPr>
      <w:r w:rsidRPr="00DC7A6B">
        <w:rPr>
          <w:rFonts w:ascii="Times New Roman" w:hAnsi="Times New Roman"/>
          <w:sz w:val="22"/>
          <w:szCs w:val="22"/>
        </w:rPr>
        <w:lastRenderedPageBreak/>
        <w:t xml:space="preserve">C.S. </w:t>
      </w:r>
      <w:proofErr w:type="gramStart"/>
      <w:r w:rsidRPr="00DC7A6B">
        <w:rPr>
          <w:rFonts w:ascii="Times New Roman" w:hAnsi="Times New Roman"/>
          <w:sz w:val="22"/>
          <w:szCs w:val="22"/>
        </w:rPr>
        <w:t>Eddleman,*</w:t>
      </w:r>
      <w:proofErr w:type="gramEnd"/>
      <w:r w:rsidRPr="00DC7A6B">
        <w:rPr>
          <w:rFonts w:ascii="Times New Roman" w:hAnsi="Times New Roman"/>
          <w:sz w:val="22"/>
          <w:szCs w:val="22"/>
        </w:rPr>
        <w:t xml:space="preserve"> G.D. Bittner and H.M. Fishman. 2000. Barrier permeability at cut axonal ends progressively decreased until an axonal seal is formed. </w:t>
      </w:r>
      <w:proofErr w:type="spellStart"/>
      <w:r w:rsidRPr="00DC7A6B">
        <w:rPr>
          <w:rFonts w:ascii="Times New Roman" w:hAnsi="Times New Roman"/>
          <w:sz w:val="22"/>
          <w:szCs w:val="22"/>
        </w:rPr>
        <w:t>Biophys</w:t>
      </w:r>
      <w:proofErr w:type="spellEnd"/>
      <w:r w:rsidRPr="00DC7A6B">
        <w:rPr>
          <w:rFonts w:ascii="Times New Roman" w:hAnsi="Times New Roman"/>
          <w:sz w:val="22"/>
          <w:szCs w:val="22"/>
        </w:rPr>
        <w:t>. J., 79:1883-1890.</w:t>
      </w:r>
    </w:p>
    <w:p w14:paraId="73FB1D00" w14:textId="77777777" w:rsidR="00A61970" w:rsidRPr="00DC7A6B" w:rsidRDefault="00A61970" w:rsidP="00A61970">
      <w:pPr>
        <w:tabs>
          <w:tab w:val="left" w:pos="9900"/>
        </w:tabs>
        <w:ind w:left="720" w:right="1080" w:hanging="720"/>
        <w:rPr>
          <w:rFonts w:ascii="Times New Roman" w:hAnsi="Times New Roman"/>
          <w:sz w:val="22"/>
          <w:szCs w:val="22"/>
        </w:rPr>
      </w:pPr>
      <w:r w:rsidRPr="00DC7A6B">
        <w:rPr>
          <w:rFonts w:ascii="Times New Roman" w:hAnsi="Times New Roman"/>
          <w:sz w:val="22"/>
          <w:szCs w:val="22"/>
        </w:rPr>
        <w:t xml:space="preserve">E. </w:t>
      </w:r>
      <w:proofErr w:type="spellStart"/>
      <w:r w:rsidRPr="00DC7A6B">
        <w:rPr>
          <w:rFonts w:ascii="Times New Roman" w:hAnsi="Times New Roman"/>
          <w:sz w:val="22"/>
          <w:szCs w:val="22"/>
        </w:rPr>
        <w:t>Detrait</w:t>
      </w:r>
      <w:proofErr w:type="spellEnd"/>
      <w:r w:rsidRPr="00DC7A6B">
        <w:rPr>
          <w:rFonts w:ascii="Times New Roman" w:hAnsi="Times New Roman"/>
          <w:sz w:val="22"/>
          <w:szCs w:val="22"/>
        </w:rPr>
        <w:t xml:space="preserve">, C.S. Eddleman, S. </w:t>
      </w:r>
      <w:proofErr w:type="spellStart"/>
      <w:r w:rsidRPr="00DC7A6B">
        <w:rPr>
          <w:rFonts w:ascii="Times New Roman" w:hAnsi="Times New Roman"/>
          <w:sz w:val="22"/>
          <w:szCs w:val="22"/>
        </w:rPr>
        <w:t>Yoo</w:t>
      </w:r>
      <w:proofErr w:type="spellEnd"/>
      <w:r w:rsidRPr="00DC7A6B">
        <w:rPr>
          <w:rFonts w:ascii="Times New Roman" w:hAnsi="Times New Roman"/>
          <w:sz w:val="22"/>
          <w:szCs w:val="22"/>
        </w:rPr>
        <w:t xml:space="preserve">, M. Fukuda, G.D. Bittner and H.M. Fishman. 2000. Axolemmal repair requires proteins that mediate synaptic vesicle fusion. 2000 J. </w:t>
      </w:r>
      <w:proofErr w:type="spellStart"/>
      <w:r w:rsidRPr="00DC7A6B">
        <w:rPr>
          <w:rFonts w:ascii="Times New Roman" w:hAnsi="Times New Roman"/>
          <w:sz w:val="22"/>
          <w:szCs w:val="22"/>
        </w:rPr>
        <w:t>Neurobiol</w:t>
      </w:r>
      <w:proofErr w:type="spellEnd"/>
      <w:r w:rsidRPr="00DC7A6B">
        <w:rPr>
          <w:rFonts w:ascii="Times New Roman" w:hAnsi="Times New Roman"/>
          <w:sz w:val="22"/>
          <w:szCs w:val="22"/>
        </w:rPr>
        <w:t>. 44:382-391.</w:t>
      </w:r>
    </w:p>
    <w:p w14:paraId="03947C89" w14:textId="77777777" w:rsidR="00A61970" w:rsidRPr="00DC7A6B" w:rsidRDefault="00A61970" w:rsidP="00A61970">
      <w:pPr>
        <w:tabs>
          <w:tab w:val="left" w:pos="9900"/>
        </w:tabs>
        <w:ind w:left="720" w:right="1080" w:hanging="720"/>
        <w:rPr>
          <w:rFonts w:ascii="Times New Roman" w:hAnsi="Times New Roman"/>
          <w:sz w:val="22"/>
          <w:szCs w:val="22"/>
        </w:rPr>
      </w:pPr>
      <w:r w:rsidRPr="00DC7A6B">
        <w:rPr>
          <w:rFonts w:ascii="Times New Roman" w:hAnsi="Times New Roman"/>
          <w:sz w:val="22"/>
          <w:szCs w:val="22"/>
        </w:rPr>
        <w:t xml:space="preserve">E. </w:t>
      </w:r>
      <w:proofErr w:type="spellStart"/>
      <w:r w:rsidRPr="00DC7A6B">
        <w:rPr>
          <w:rFonts w:ascii="Times New Roman" w:hAnsi="Times New Roman"/>
          <w:sz w:val="22"/>
          <w:szCs w:val="22"/>
        </w:rPr>
        <w:t>Detrait</w:t>
      </w:r>
      <w:proofErr w:type="spellEnd"/>
      <w:r w:rsidRPr="00DC7A6B">
        <w:rPr>
          <w:rFonts w:ascii="Times New Roman" w:hAnsi="Times New Roman"/>
          <w:sz w:val="22"/>
          <w:szCs w:val="22"/>
        </w:rPr>
        <w:t xml:space="preserve">, S. </w:t>
      </w:r>
      <w:proofErr w:type="spellStart"/>
      <w:r w:rsidRPr="00DC7A6B">
        <w:rPr>
          <w:rFonts w:ascii="Times New Roman" w:hAnsi="Times New Roman"/>
          <w:sz w:val="22"/>
          <w:szCs w:val="22"/>
        </w:rPr>
        <w:t>Yoo</w:t>
      </w:r>
      <w:proofErr w:type="spellEnd"/>
      <w:r w:rsidRPr="00DC7A6B">
        <w:rPr>
          <w:rFonts w:ascii="Times New Roman" w:hAnsi="Times New Roman"/>
          <w:sz w:val="22"/>
          <w:szCs w:val="22"/>
        </w:rPr>
        <w:t xml:space="preserve">, T. </w:t>
      </w:r>
      <w:proofErr w:type="gramStart"/>
      <w:r w:rsidRPr="00DC7A6B">
        <w:rPr>
          <w:rFonts w:ascii="Times New Roman" w:hAnsi="Times New Roman"/>
          <w:sz w:val="22"/>
          <w:szCs w:val="22"/>
        </w:rPr>
        <w:t>Nguyen,*</w:t>
      </w:r>
      <w:proofErr w:type="gramEnd"/>
      <w:r w:rsidRPr="00DC7A6B">
        <w:rPr>
          <w:rFonts w:ascii="Times New Roman" w:hAnsi="Times New Roman"/>
          <w:sz w:val="22"/>
          <w:szCs w:val="22"/>
        </w:rPr>
        <w:t xml:space="preserve"> C.S. Eddleman, M. Fukuda, G.D. Bittner, and H.M. Fishman. 2000. Repair of severed neurites of PC 12 cells requires divalent cations and a </w:t>
      </w:r>
      <w:proofErr w:type="spellStart"/>
      <w:r w:rsidRPr="00DC7A6B">
        <w:rPr>
          <w:rFonts w:ascii="Times New Roman" w:hAnsi="Times New Roman"/>
          <w:sz w:val="22"/>
          <w:szCs w:val="22"/>
        </w:rPr>
        <w:t>concerved</w:t>
      </w:r>
      <w:proofErr w:type="spellEnd"/>
      <w:r w:rsidRPr="00DC7A6B">
        <w:rPr>
          <w:rFonts w:ascii="Times New Roman" w:hAnsi="Times New Roman"/>
          <w:sz w:val="22"/>
          <w:szCs w:val="22"/>
        </w:rPr>
        <w:t xml:space="preserve"> region of </w:t>
      </w:r>
      <w:proofErr w:type="spellStart"/>
      <w:r w:rsidRPr="00DC7A6B">
        <w:rPr>
          <w:rFonts w:ascii="Times New Roman" w:hAnsi="Times New Roman"/>
          <w:sz w:val="22"/>
          <w:szCs w:val="22"/>
        </w:rPr>
        <w:t>synaptotagmin</w:t>
      </w:r>
      <w:proofErr w:type="spellEnd"/>
      <w:r w:rsidRPr="00DC7A6B">
        <w:rPr>
          <w:rFonts w:ascii="Times New Roman" w:hAnsi="Times New Roman"/>
          <w:sz w:val="22"/>
          <w:szCs w:val="22"/>
        </w:rPr>
        <w:t>. J. Neuroscience Research. 62:566-573</w:t>
      </w:r>
    </w:p>
    <w:p w14:paraId="727A3B8E" w14:textId="77777777" w:rsidR="00A61970" w:rsidRPr="00DC7A6B" w:rsidRDefault="00A61970" w:rsidP="00A61970">
      <w:pPr>
        <w:tabs>
          <w:tab w:val="left" w:pos="6480"/>
          <w:tab w:val="left" w:pos="9900"/>
          <w:tab w:val="left" w:pos="10350"/>
        </w:tabs>
        <w:ind w:left="720" w:right="1080" w:hanging="720"/>
        <w:rPr>
          <w:rFonts w:ascii="Times New Roman" w:hAnsi="Times New Roman"/>
          <w:sz w:val="22"/>
          <w:szCs w:val="22"/>
        </w:rPr>
      </w:pPr>
      <w:r w:rsidRPr="00DC7A6B">
        <w:rPr>
          <w:rFonts w:ascii="Times New Roman" w:hAnsi="Times New Roman"/>
          <w:sz w:val="22"/>
          <w:szCs w:val="22"/>
        </w:rPr>
        <w:t xml:space="preserve">T.  C. </w:t>
      </w:r>
      <w:proofErr w:type="spellStart"/>
      <w:r w:rsidRPr="00DC7A6B">
        <w:rPr>
          <w:rFonts w:ascii="Times New Roman" w:hAnsi="Times New Roman"/>
          <w:sz w:val="22"/>
          <w:szCs w:val="22"/>
        </w:rPr>
        <w:t>Marzullo</w:t>
      </w:r>
      <w:proofErr w:type="spellEnd"/>
      <w:r w:rsidRPr="00DC7A6B">
        <w:rPr>
          <w:rFonts w:ascii="Times New Roman" w:hAnsi="Times New Roman"/>
          <w:sz w:val="22"/>
          <w:szCs w:val="22"/>
        </w:rPr>
        <w:t xml:space="preserve">*, J.S. Britt*, R. Stavisky and G.D. Bittner.  2002. Cooling enhances in vitro survival and fusion-repair of severed axons taken from the peripheral and central nervous system of rats. Neuroscience Letters. 327:9–12.  </w:t>
      </w:r>
    </w:p>
    <w:p w14:paraId="564BA1BB" w14:textId="77777777" w:rsidR="00A61970" w:rsidRPr="00DC7A6B" w:rsidRDefault="00A61970" w:rsidP="00A61970">
      <w:pPr>
        <w:tabs>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720" w:right="1080" w:hanging="720"/>
        <w:jc w:val="both"/>
        <w:rPr>
          <w:rFonts w:ascii="Times New Roman" w:hAnsi="Times New Roman"/>
          <w:sz w:val="22"/>
          <w:szCs w:val="22"/>
        </w:rPr>
      </w:pPr>
      <w:r w:rsidRPr="00DC7A6B">
        <w:rPr>
          <w:rFonts w:ascii="Times New Roman" w:hAnsi="Times New Roman"/>
          <w:sz w:val="22"/>
          <w:szCs w:val="22"/>
        </w:rPr>
        <w:t>C.S. Eddleman*, G.D. Bittner, and H.M. Fishman. 2003. SEM comparison of severed ends of giant axons isolated from squid (</w:t>
      </w:r>
      <w:proofErr w:type="spellStart"/>
      <w:r w:rsidRPr="00DC7A6B">
        <w:rPr>
          <w:rFonts w:ascii="Times New Roman" w:hAnsi="Times New Roman"/>
          <w:i/>
          <w:sz w:val="22"/>
          <w:szCs w:val="22"/>
        </w:rPr>
        <w:t>Loligo</w:t>
      </w:r>
      <w:proofErr w:type="spellEnd"/>
      <w:r w:rsidRPr="00DC7A6B">
        <w:rPr>
          <w:rFonts w:ascii="Times New Roman" w:hAnsi="Times New Roman"/>
          <w:i/>
          <w:sz w:val="22"/>
          <w:szCs w:val="22"/>
        </w:rPr>
        <w:t xml:space="preserve"> </w:t>
      </w:r>
      <w:proofErr w:type="spellStart"/>
      <w:r w:rsidRPr="00DC7A6B">
        <w:rPr>
          <w:rFonts w:ascii="Times New Roman" w:hAnsi="Times New Roman"/>
          <w:i/>
          <w:sz w:val="22"/>
          <w:szCs w:val="22"/>
        </w:rPr>
        <w:t>pealei</w:t>
      </w:r>
      <w:proofErr w:type="spellEnd"/>
      <w:r w:rsidRPr="00DC7A6B">
        <w:rPr>
          <w:rFonts w:ascii="Times New Roman" w:hAnsi="Times New Roman"/>
          <w:sz w:val="22"/>
          <w:szCs w:val="22"/>
        </w:rPr>
        <w:t>) and crayfish (</w:t>
      </w:r>
      <w:proofErr w:type="spellStart"/>
      <w:r w:rsidRPr="00DC7A6B">
        <w:rPr>
          <w:rFonts w:ascii="Times New Roman" w:hAnsi="Times New Roman"/>
          <w:i/>
          <w:sz w:val="22"/>
          <w:szCs w:val="22"/>
        </w:rPr>
        <w:t>Procambarus</w:t>
      </w:r>
      <w:proofErr w:type="spellEnd"/>
      <w:r w:rsidRPr="00DC7A6B">
        <w:rPr>
          <w:rFonts w:ascii="Times New Roman" w:hAnsi="Times New Roman"/>
          <w:i/>
          <w:sz w:val="22"/>
          <w:szCs w:val="22"/>
        </w:rPr>
        <w:t xml:space="preserve"> </w:t>
      </w:r>
      <w:proofErr w:type="spellStart"/>
      <w:r w:rsidRPr="00DC7A6B">
        <w:rPr>
          <w:rFonts w:ascii="Times New Roman" w:hAnsi="Times New Roman"/>
          <w:i/>
          <w:sz w:val="22"/>
          <w:szCs w:val="22"/>
        </w:rPr>
        <w:t>clarkii</w:t>
      </w:r>
      <w:proofErr w:type="spellEnd"/>
      <w:r w:rsidRPr="00DC7A6B">
        <w:rPr>
          <w:rFonts w:ascii="Times New Roman" w:hAnsi="Times New Roman"/>
          <w:sz w:val="22"/>
          <w:szCs w:val="22"/>
        </w:rPr>
        <w:t>).  Biol Bull. 203: 219 – 220.</w:t>
      </w:r>
    </w:p>
    <w:p w14:paraId="2E88798C" w14:textId="77777777" w:rsidR="00A61970" w:rsidRPr="00DC7A6B" w:rsidRDefault="00A61970" w:rsidP="00A61970">
      <w:pPr>
        <w:tabs>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720" w:right="1080" w:hanging="720"/>
        <w:jc w:val="both"/>
        <w:rPr>
          <w:rFonts w:ascii="Times New Roman" w:hAnsi="Times New Roman"/>
          <w:sz w:val="22"/>
          <w:szCs w:val="22"/>
        </w:rPr>
      </w:pPr>
      <w:r w:rsidRPr="00DC7A6B">
        <w:rPr>
          <w:rFonts w:ascii="Times New Roman" w:hAnsi="Times New Roman"/>
          <w:sz w:val="22"/>
          <w:szCs w:val="22"/>
        </w:rPr>
        <w:t xml:space="preserve">S. </w:t>
      </w:r>
      <w:proofErr w:type="spellStart"/>
      <w:r w:rsidRPr="00DC7A6B">
        <w:rPr>
          <w:rFonts w:ascii="Times New Roman" w:hAnsi="Times New Roman"/>
          <w:sz w:val="22"/>
          <w:szCs w:val="22"/>
        </w:rPr>
        <w:t>Yoo</w:t>
      </w:r>
      <w:proofErr w:type="spellEnd"/>
      <w:r w:rsidRPr="00DC7A6B">
        <w:rPr>
          <w:rFonts w:ascii="Times New Roman" w:hAnsi="Times New Roman"/>
          <w:sz w:val="22"/>
          <w:szCs w:val="22"/>
        </w:rPr>
        <w:t xml:space="preserve">, M. P. Nguyen*, M. Fukuda, G. D. Bittner, and H. M. Fishman. 2003. Plasmalemmal sealing of transected mammalian neurites is a gradual process mediated by Ca-regulated proteins.  J. </w:t>
      </w:r>
      <w:proofErr w:type="spellStart"/>
      <w:r w:rsidRPr="00DC7A6B">
        <w:rPr>
          <w:rFonts w:ascii="Times New Roman" w:hAnsi="Times New Roman"/>
          <w:sz w:val="22"/>
          <w:szCs w:val="22"/>
        </w:rPr>
        <w:t>Neurosci</w:t>
      </w:r>
      <w:proofErr w:type="spellEnd"/>
      <w:r w:rsidRPr="00DC7A6B">
        <w:rPr>
          <w:rFonts w:ascii="Times New Roman" w:hAnsi="Times New Roman"/>
          <w:sz w:val="22"/>
          <w:szCs w:val="22"/>
        </w:rPr>
        <w:t>. Res. 74:541-551.</w:t>
      </w:r>
    </w:p>
    <w:p w14:paraId="44ABB7F1" w14:textId="77777777" w:rsidR="00A61970" w:rsidRPr="00DC7A6B" w:rsidRDefault="00A61970" w:rsidP="00A61970">
      <w:pPr>
        <w:ind w:left="720" w:right="1080" w:hanging="720"/>
        <w:rPr>
          <w:rFonts w:ascii="Times New Roman" w:hAnsi="Times New Roman"/>
          <w:sz w:val="22"/>
          <w:szCs w:val="22"/>
        </w:rPr>
      </w:pPr>
      <w:r w:rsidRPr="00DC7A6B">
        <w:rPr>
          <w:rFonts w:ascii="Times New Roman" w:hAnsi="Times New Roman"/>
          <w:sz w:val="22"/>
          <w:szCs w:val="22"/>
        </w:rPr>
        <w:t xml:space="preserve">R. C. Stavisky, J. M. </w:t>
      </w:r>
      <w:proofErr w:type="gramStart"/>
      <w:r w:rsidRPr="00DC7A6B">
        <w:rPr>
          <w:rFonts w:ascii="Times New Roman" w:hAnsi="Times New Roman"/>
          <w:sz w:val="22"/>
          <w:szCs w:val="22"/>
        </w:rPr>
        <w:t>Britt,*</w:t>
      </w:r>
      <w:proofErr w:type="gramEnd"/>
      <w:r w:rsidRPr="00DC7A6B">
        <w:rPr>
          <w:rFonts w:ascii="Times New Roman" w:hAnsi="Times New Roman"/>
          <w:sz w:val="22"/>
          <w:szCs w:val="22"/>
        </w:rPr>
        <w:t xml:space="preserve"> T. Pham*,  T. C. </w:t>
      </w:r>
      <w:proofErr w:type="spellStart"/>
      <w:r w:rsidRPr="00DC7A6B">
        <w:rPr>
          <w:rFonts w:ascii="Times New Roman" w:hAnsi="Times New Roman"/>
          <w:sz w:val="22"/>
          <w:szCs w:val="22"/>
        </w:rPr>
        <w:t>Marzullo</w:t>
      </w:r>
      <w:proofErr w:type="spellEnd"/>
      <w:r w:rsidRPr="00DC7A6B">
        <w:rPr>
          <w:rFonts w:ascii="Times New Roman" w:hAnsi="Times New Roman"/>
          <w:sz w:val="22"/>
          <w:szCs w:val="22"/>
        </w:rPr>
        <w:t>* and G. D. Bittner. 2003. Wallerian Degeneration of mammalian PNS and CNS axons is accelerated by incubation with protein synthesis inhibitors.  Neuroscience Res. 47: 445 – 449.</w:t>
      </w:r>
    </w:p>
    <w:p w14:paraId="0ABC685A" w14:textId="77777777" w:rsidR="00A61970" w:rsidRPr="00DC7A6B" w:rsidRDefault="00A61970" w:rsidP="00A61970">
      <w:pPr>
        <w:ind w:left="720" w:right="1080" w:hanging="720"/>
        <w:rPr>
          <w:rFonts w:ascii="Times New Roman" w:hAnsi="Times New Roman"/>
          <w:sz w:val="22"/>
          <w:szCs w:val="22"/>
        </w:rPr>
      </w:pPr>
      <w:r w:rsidRPr="00DC7A6B">
        <w:rPr>
          <w:rFonts w:ascii="Times New Roman" w:hAnsi="Times New Roman"/>
          <w:sz w:val="22"/>
          <w:szCs w:val="22"/>
        </w:rPr>
        <w:t xml:space="preserve">R.C. </w:t>
      </w:r>
      <w:proofErr w:type="gramStart"/>
      <w:r w:rsidRPr="00DC7A6B">
        <w:rPr>
          <w:rFonts w:ascii="Times New Roman" w:hAnsi="Times New Roman"/>
          <w:sz w:val="22"/>
          <w:szCs w:val="22"/>
        </w:rPr>
        <w:t>Stavisky,  J.M.</w:t>
      </w:r>
      <w:proofErr w:type="gramEnd"/>
      <w:r w:rsidRPr="00DC7A6B">
        <w:rPr>
          <w:rFonts w:ascii="Times New Roman" w:hAnsi="Times New Roman"/>
          <w:sz w:val="22"/>
          <w:szCs w:val="22"/>
        </w:rPr>
        <w:t xml:space="preserve"> Britt*,  A. </w:t>
      </w:r>
      <w:proofErr w:type="spellStart"/>
      <w:r w:rsidRPr="00DC7A6B">
        <w:rPr>
          <w:rFonts w:ascii="Times New Roman" w:hAnsi="Times New Roman"/>
          <w:sz w:val="22"/>
          <w:szCs w:val="22"/>
        </w:rPr>
        <w:t>Zuzek</w:t>
      </w:r>
      <w:proofErr w:type="spellEnd"/>
      <w:r w:rsidRPr="00DC7A6B">
        <w:rPr>
          <w:rFonts w:ascii="Times New Roman" w:hAnsi="Times New Roman"/>
          <w:sz w:val="22"/>
          <w:szCs w:val="22"/>
        </w:rPr>
        <w:t xml:space="preserve">*, E. Truong* and G.D. Bittner. 2005. Melatonin enhances the in vitro and in vivo repair of severed rat sciatic axons. </w:t>
      </w:r>
      <w:proofErr w:type="spellStart"/>
      <w:r w:rsidRPr="00DC7A6B">
        <w:rPr>
          <w:rFonts w:ascii="Times New Roman" w:hAnsi="Times New Roman"/>
          <w:sz w:val="22"/>
          <w:szCs w:val="22"/>
        </w:rPr>
        <w:t>Neurosci</w:t>
      </w:r>
      <w:proofErr w:type="spellEnd"/>
      <w:r w:rsidRPr="00DC7A6B">
        <w:rPr>
          <w:rFonts w:ascii="Times New Roman" w:hAnsi="Times New Roman"/>
          <w:sz w:val="22"/>
          <w:szCs w:val="22"/>
        </w:rPr>
        <w:t xml:space="preserve">. Letters, 98-101. </w:t>
      </w:r>
    </w:p>
    <w:p w14:paraId="78FC0954" w14:textId="77777777" w:rsidR="00A61970" w:rsidRPr="00DC7A6B" w:rsidRDefault="00A61970" w:rsidP="00A61970">
      <w:pPr>
        <w:ind w:left="720" w:right="1080" w:hanging="720"/>
        <w:rPr>
          <w:rFonts w:ascii="Times New Roman" w:hAnsi="Times New Roman"/>
          <w:sz w:val="22"/>
          <w:szCs w:val="22"/>
        </w:rPr>
      </w:pPr>
      <w:r w:rsidRPr="00DC7A6B">
        <w:rPr>
          <w:rFonts w:ascii="Times New Roman" w:hAnsi="Times New Roman"/>
          <w:sz w:val="22"/>
          <w:szCs w:val="22"/>
        </w:rPr>
        <w:t>M. G. Nguyen</w:t>
      </w:r>
      <w:proofErr w:type="gramStart"/>
      <w:r w:rsidRPr="00DC7A6B">
        <w:rPr>
          <w:rFonts w:ascii="Times New Roman" w:hAnsi="Times New Roman"/>
          <w:sz w:val="22"/>
          <w:szCs w:val="22"/>
        </w:rPr>
        <w:t>*,G.D.</w:t>
      </w:r>
      <w:proofErr w:type="gramEnd"/>
      <w:r w:rsidRPr="00DC7A6B">
        <w:rPr>
          <w:rFonts w:ascii="Times New Roman" w:hAnsi="Times New Roman"/>
          <w:sz w:val="22"/>
          <w:szCs w:val="22"/>
        </w:rPr>
        <w:t xml:space="preserve">  Bittner, and H.M. Fishman, H.M. 2007.  Critical interval of sodium calcium transient after neurite transaction determines B104 cell survival.  J. </w:t>
      </w:r>
      <w:proofErr w:type="spellStart"/>
      <w:r w:rsidRPr="00DC7A6B">
        <w:rPr>
          <w:rFonts w:ascii="Times New Roman" w:hAnsi="Times New Roman"/>
          <w:sz w:val="22"/>
          <w:szCs w:val="22"/>
        </w:rPr>
        <w:t>Neurosci</w:t>
      </w:r>
      <w:proofErr w:type="spellEnd"/>
      <w:r w:rsidRPr="00DC7A6B">
        <w:rPr>
          <w:rFonts w:ascii="Times New Roman" w:hAnsi="Times New Roman"/>
          <w:sz w:val="22"/>
          <w:szCs w:val="22"/>
        </w:rPr>
        <w:t>. Res., 805-816.</w:t>
      </w:r>
    </w:p>
    <w:p w14:paraId="77FEC40A" w14:textId="77777777" w:rsidR="00A61970" w:rsidRPr="00DC7A6B" w:rsidRDefault="00A61970" w:rsidP="00A61970">
      <w:pPr>
        <w:tabs>
          <w:tab w:val="left" w:pos="9720"/>
        </w:tabs>
        <w:ind w:left="720" w:right="1080" w:hanging="720"/>
        <w:rPr>
          <w:rFonts w:ascii="Times New Roman" w:hAnsi="Times New Roman"/>
          <w:sz w:val="22"/>
          <w:szCs w:val="22"/>
        </w:rPr>
      </w:pPr>
      <w:r w:rsidRPr="00DC7A6B">
        <w:rPr>
          <w:rFonts w:ascii="Times New Roman" w:hAnsi="Times New Roman"/>
          <w:sz w:val="22"/>
          <w:szCs w:val="22"/>
        </w:rPr>
        <w:t xml:space="preserve">J. M. Britt*, J.R. Kane, C.S. Spaeth, A. </w:t>
      </w:r>
      <w:proofErr w:type="spellStart"/>
      <w:r w:rsidRPr="00DC7A6B">
        <w:rPr>
          <w:rFonts w:ascii="Times New Roman" w:hAnsi="Times New Roman"/>
          <w:sz w:val="22"/>
          <w:szCs w:val="22"/>
        </w:rPr>
        <w:t>Zuzek</w:t>
      </w:r>
      <w:proofErr w:type="spellEnd"/>
      <w:r w:rsidRPr="00DC7A6B">
        <w:rPr>
          <w:rFonts w:ascii="Times New Roman" w:hAnsi="Times New Roman"/>
          <w:sz w:val="22"/>
          <w:szCs w:val="22"/>
        </w:rPr>
        <w:t xml:space="preserve">*, </w:t>
      </w:r>
      <w:proofErr w:type="spellStart"/>
      <w:r w:rsidRPr="00DC7A6B">
        <w:rPr>
          <w:rFonts w:ascii="Times New Roman" w:hAnsi="Times New Roman"/>
          <w:sz w:val="22"/>
          <w:szCs w:val="22"/>
        </w:rPr>
        <w:t>G.</w:t>
      </w:r>
      <w:proofErr w:type="gramStart"/>
      <w:r w:rsidRPr="00DC7A6B">
        <w:rPr>
          <w:rFonts w:ascii="Times New Roman" w:hAnsi="Times New Roman"/>
          <w:sz w:val="22"/>
          <w:szCs w:val="22"/>
        </w:rPr>
        <w:t>L.Robinson</w:t>
      </w:r>
      <w:proofErr w:type="spellEnd"/>
      <w:proofErr w:type="gramEnd"/>
      <w:r w:rsidRPr="00DC7A6B">
        <w:rPr>
          <w:rFonts w:ascii="Times New Roman" w:hAnsi="Times New Roman"/>
          <w:sz w:val="22"/>
          <w:szCs w:val="22"/>
        </w:rPr>
        <w:t xml:space="preserve">*, M.Y. </w:t>
      </w:r>
      <w:proofErr w:type="spellStart"/>
      <w:r w:rsidRPr="00DC7A6B">
        <w:rPr>
          <w:rFonts w:ascii="Times New Roman" w:hAnsi="Times New Roman"/>
          <w:sz w:val="22"/>
          <w:szCs w:val="22"/>
        </w:rPr>
        <w:t>Gbanaglo</w:t>
      </w:r>
      <w:proofErr w:type="spellEnd"/>
      <w:r w:rsidRPr="00DC7A6B">
        <w:rPr>
          <w:rFonts w:ascii="Times New Roman" w:hAnsi="Times New Roman"/>
          <w:sz w:val="22"/>
          <w:szCs w:val="22"/>
        </w:rPr>
        <w:t xml:space="preserve">, C.J. </w:t>
      </w:r>
      <w:proofErr w:type="spellStart"/>
      <w:r w:rsidRPr="00DC7A6B">
        <w:rPr>
          <w:rFonts w:ascii="Times New Roman" w:hAnsi="Times New Roman"/>
          <w:sz w:val="22"/>
          <w:szCs w:val="22"/>
        </w:rPr>
        <w:t>Estler</w:t>
      </w:r>
      <w:proofErr w:type="spellEnd"/>
      <w:r w:rsidRPr="00DC7A6B">
        <w:rPr>
          <w:rFonts w:ascii="Times New Roman" w:hAnsi="Times New Roman"/>
          <w:sz w:val="22"/>
          <w:szCs w:val="22"/>
        </w:rPr>
        <w:t xml:space="preserve">*, E.A. </w:t>
      </w:r>
      <w:proofErr w:type="spellStart"/>
      <w:r w:rsidRPr="00DC7A6B">
        <w:rPr>
          <w:rFonts w:ascii="Times New Roman" w:hAnsi="Times New Roman"/>
          <w:sz w:val="22"/>
          <w:szCs w:val="22"/>
        </w:rPr>
        <w:t>Boydston</w:t>
      </w:r>
      <w:proofErr w:type="spellEnd"/>
      <w:r w:rsidRPr="00DC7A6B">
        <w:rPr>
          <w:rFonts w:ascii="Times New Roman" w:hAnsi="Times New Roman"/>
          <w:sz w:val="22"/>
          <w:szCs w:val="22"/>
        </w:rPr>
        <w:t xml:space="preserve">*, T. </w:t>
      </w:r>
      <w:proofErr w:type="spellStart"/>
      <w:r w:rsidRPr="00DC7A6B">
        <w:rPr>
          <w:rFonts w:ascii="Times New Roman" w:hAnsi="Times New Roman"/>
          <w:sz w:val="22"/>
          <w:szCs w:val="22"/>
        </w:rPr>
        <w:t>Schallert</w:t>
      </w:r>
      <w:proofErr w:type="spellEnd"/>
      <w:r w:rsidRPr="00DC7A6B">
        <w:rPr>
          <w:rFonts w:ascii="Times New Roman" w:hAnsi="Times New Roman"/>
          <w:sz w:val="22"/>
          <w:szCs w:val="22"/>
        </w:rPr>
        <w:t xml:space="preserve">, T and G.D. Bittner. (2010). Polyethylene glycol rapidly restores axonal integrity and improves the rate of motor behavior recovery after sciatic nerve crush injury. </w:t>
      </w:r>
      <w:r w:rsidRPr="00DC7A6B">
        <w:rPr>
          <w:rFonts w:ascii="Times New Roman" w:hAnsi="Times New Roman"/>
          <w:iCs/>
          <w:sz w:val="22"/>
          <w:szCs w:val="22"/>
        </w:rPr>
        <w:t xml:space="preserve">J </w:t>
      </w:r>
      <w:proofErr w:type="spellStart"/>
      <w:r w:rsidRPr="00DC7A6B">
        <w:rPr>
          <w:rFonts w:ascii="Times New Roman" w:hAnsi="Times New Roman"/>
          <w:iCs/>
          <w:sz w:val="22"/>
          <w:szCs w:val="22"/>
        </w:rPr>
        <w:t>Neurophysiol</w:t>
      </w:r>
      <w:proofErr w:type="spellEnd"/>
      <w:r w:rsidRPr="00DC7A6B">
        <w:rPr>
          <w:rFonts w:ascii="Times New Roman" w:hAnsi="Times New Roman"/>
          <w:iCs/>
          <w:sz w:val="22"/>
          <w:szCs w:val="22"/>
        </w:rPr>
        <w:t>.</w:t>
      </w:r>
      <w:r w:rsidRPr="00DC7A6B">
        <w:rPr>
          <w:rFonts w:ascii="Times New Roman" w:hAnsi="Times New Roman"/>
          <w:sz w:val="22"/>
          <w:szCs w:val="22"/>
        </w:rPr>
        <w:t>, 104: 695-703</w:t>
      </w:r>
    </w:p>
    <w:p w14:paraId="03B39C76" w14:textId="77777777" w:rsidR="00A61970" w:rsidRPr="00DC7A6B" w:rsidRDefault="00A61970" w:rsidP="00A61970">
      <w:pPr>
        <w:tabs>
          <w:tab w:val="left" w:pos="9720"/>
        </w:tabs>
        <w:ind w:left="720" w:right="1080" w:hanging="720"/>
        <w:rPr>
          <w:rFonts w:ascii="Times New Roman" w:hAnsi="Times New Roman"/>
          <w:sz w:val="22"/>
          <w:szCs w:val="22"/>
        </w:rPr>
      </w:pPr>
      <w:r w:rsidRPr="00DC7A6B">
        <w:rPr>
          <w:rFonts w:ascii="Times New Roman" w:hAnsi="Times New Roman"/>
          <w:bCs/>
          <w:sz w:val="22"/>
          <w:szCs w:val="22"/>
        </w:rPr>
        <w:t>C. S. Spaeth</w:t>
      </w:r>
      <w:r w:rsidRPr="00DC7A6B">
        <w:rPr>
          <w:rFonts w:ascii="Times New Roman" w:hAnsi="Times New Roman"/>
          <w:sz w:val="22"/>
          <w:szCs w:val="22"/>
        </w:rPr>
        <w:t xml:space="preserve">, E.A. </w:t>
      </w:r>
      <w:proofErr w:type="spellStart"/>
      <w:r w:rsidRPr="00DC7A6B">
        <w:rPr>
          <w:rFonts w:ascii="Times New Roman" w:hAnsi="Times New Roman"/>
          <w:sz w:val="22"/>
          <w:szCs w:val="22"/>
        </w:rPr>
        <w:t>Boydston</w:t>
      </w:r>
      <w:proofErr w:type="spellEnd"/>
      <w:r w:rsidRPr="00DC7A6B">
        <w:rPr>
          <w:rFonts w:ascii="Times New Roman" w:hAnsi="Times New Roman"/>
          <w:sz w:val="22"/>
          <w:szCs w:val="22"/>
        </w:rPr>
        <w:t xml:space="preserve">*, </w:t>
      </w:r>
      <w:r w:rsidRPr="00DC7A6B">
        <w:rPr>
          <w:rFonts w:ascii="Times New Roman" w:hAnsi="Times New Roman"/>
          <w:bCs/>
          <w:sz w:val="22"/>
          <w:szCs w:val="22"/>
        </w:rPr>
        <w:t>L.A.</w:t>
      </w:r>
      <w:r w:rsidRPr="00DC7A6B">
        <w:rPr>
          <w:rFonts w:ascii="Times New Roman" w:hAnsi="Times New Roman"/>
          <w:sz w:val="22"/>
          <w:szCs w:val="22"/>
        </w:rPr>
        <w:t xml:space="preserve"> </w:t>
      </w:r>
      <w:proofErr w:type="spellStart"/>
      <w:r w:rsidRPr="00DC7A6B">
        <w:rPr>
          <w:rFonts w:ascii="Times New Roman" w:hAnsi="Times New Roman"/>
          <w:sz w:val="22"/>
          <w:szCs w:val="22"/>
        </w:rPr>
        <w:t>Figard</w:t>
      </w:r>
      <w:proofErr w:type="spellEnd"/>
      <w:r w:rsidRPr="00DC7A6B">
        <w:rPr>
          <w:rFonts w:ascii="Times New Roman" w:hAnsi="Times New Roman"/>
          <w:sz w:val="22"/>
          <w:szCs w:val="22"/>
        </w:rPr>
        <w:t xml:space="preserve">*, A. </w:t>
      </w:r>
      <w:proofErr w:type="spellStart"/>
      <w:r w:rsidRPr="00DC7A6B">
        <w:rPr>
          <w:rFonts w:ascii="Times New Roman" w:hAnsi="Times New Roman"/>
          <w:sz w:val="22"/>
          <w:szCs w:val="22"/>
        </w:rPr>
        <w:t>Zuzek</w:t>
      </w:r>
      <w:proofErr w:type="spellEnd"/>
      <w:proofErr w:type="gramStart"/>
      <w:r w:rsidRPr="00DC7A6B">
        <w:rPr>
          <w:rFonts w:ascii="Times New Roman" w:hAnsi="Times New Roman"/>
          <w:sz w:val="22"/>
          <w:szCs w:val="22"/>
        </w:rPr>
        <w:t>*  and</w:t>
      </w:r>
      <w:proofErr w:type="gramEnd"/>
      <w:r w:rsidRPr="00DC7A6B">
        <w:rPr>
          <w:rFonts w:ascii="Times New Roman" w:hAnsi="Times New Roman"/>
          <w:sz w:val="22"/>
          <w:szCs w:val="22"/>
        </w:rPr>
        <w:t xml:space="preserve"> G.D. Bittner (2010). A model for sealing plasmalemmal damage in neurons and other eukaryotic cells. J. </w:t>
      </w:r>
      <w:proofErr w:type="spellStart"/>
      <w:r w:rsidRPr="00DC7A6B">
        <w:rPr>
          <w:rFonts w:ascii="Times New Roman" w:hAnsi="Times New Roman"/>
          <w:sz w:val="22"/>
          <w:szCs w:val="22"/>
        </w:rPr>
        <w:t>Neurosci</w:t>
      </w:r>
      <w:proofErr w:type="spellEnd"/>
      <w:r w:rsidRPr="00DC7A6B">
        <w:rPr>
          <w:rFonts w:ascii="Times New Roman" w:hAnsi="Times New Roman"/>
          <w:sz w:val="22"/>
          <w:szCs w:val="22"/>
        </w:rPr>
        <w:t>. 30: 15790-15800.</w:t>
      </w:r>
    </w:p>
    <w:p w14:paraId="1C8612D7" w14:textId="77777777" w:rsidR="00A61970" w:rsidRPr="00DC7A6B" w:rsidRDefault="00A61970" w:rsidP="00A61970">
      <w:pPr>
        <w:tabs>
          <w:tab w:val="left" w:pos="720"/>
          <w:tab w:val="left" w:pos="9810"/>
        </w:tabs>
        <w:ind w:left="540" w:hanging="540"/>
        <w:rPr>
          <w:rFonts w:ascii="Times New Roman" w:hAnsi="Times New Roman"/>
          <w:sz w:val="22"/>
          <w:szCs w:val="22"/>
        </w:rPr>
      </w:pPr>
      <w:r w:rsidRPr="00DC7A6B">
        <w:rPr>
          <w:rFonts w:ascii="Times New Roman" w:hAnsi="Times New Roman"/>
          <w:sz w:val="22"/>
          <w:szCs w:val="22"/>
        </w:rPr>
        <w:t>Spaeth CS, Fan, GD*, Spaeth EB, Robison T*</w:t>
      </w:r>
      <w:proofErr w:type="gramStart"/>
      <w:r w:rsidRPr="00DC7A6B">
        <w:rPr>
          <w:rFonts w:ascii="Times New Roman" w:hAnsi="Times New Roman"/>
          <w:sz w:val="22"/>
          <w:szCs w:val="22"/>
        </w:rPr>
        <w:t xml:space="preserve">,  </w:t>
      </w:r>
      <w:proofErr w:type="spellStart"/>
      <w:r w:rsidRPr="00DC7A6B">
        <w:rPr>
          <w:rFonts w:ascii="Times New Roman" w:hAnsi="Times New Roman"/>
          <w:sz w:val="22"/>
          <w:szCs w:val="22"/>
        </w:rPr>
        <w:t>Wilcott</w:t>
      </w:r>
      <w:proofErr w:type="spellEnd"/>
      <w:proofErr w:type="gramEnd"/>
      <w:r w:rsidRPr="00DC7A6B">
        <w:rPr>
          <w:rFonts w:ascii="Times New Roman" w:hAnsi="Times New Roman"/>
          <w:sz w:val="22"/>
          <w:szCs w:val="22"/>
        </w:rPr>
        <w:t xml:space="preserve"> RW*,  Bittner GD (2012) Neurite transection produces cytosolic oxidation which enhances plasmalemmal repair. </w:t>
      </w:r>
      <w:r w:rsidRPr="00DC7A6B">
        <w:rPr>
          <w:rFonts w:ascii="Times New Roman" w:hAnsi="Times New Roman"/>
          <w:i/>
          <w:sz w:val="22"/>
          <w:szCs w:val="22"/>
        </w:rPr>
        <w:t xml:space="preserve">J </w:t>
      </w:r>
      <w:proofErr w:type="spellStart"/>
      <w:r w:rsidRPr="00DC7A6B">
        <w:rPr>
          <w:rFonts w:ascii="Times New Roman" w:hAnsi="Times New Roman"/>
          <w:i/>
          <w:sz w:val="22"/>
          <w:szCs w:val="22"/>
        </w:rPr>
        <w:t>Neurosci</w:t>
      </w:r>
      <w:proofErr w:type="spellEnd"/>
      <w:r w:rsidRPr="00DC7A6B">
        <w:rPr>
          <w:rFonts w:ascii="Times New Roman" w:hAnsi="Times New Roman"/>
          <w:i/>
          <w:sz w:val="22"/>
          <w:szCs w:val="22"/>
        </w:rPr>
        <w:t xml:space="preserve"> Res</w:t>
      </w:r>
      <w:r w:rsidRPr="00DC7A6B">
        <w:rPr>
          <w:rFonts w:ascii="Times New Roman" w:hAnsi="Times New Roman"/>
          <w:sz w:val="22"/>
          <w:szCs w:val="22"/>
        </w:rPr>
        <w:t>.90:945-954</w:t>
      </w:r>
      <w:r w:rsidRPr="00DC7A6B">
        <w:rPr>
          <w:rFonts w:ascii="Times New Roman" w:hAnsi="Times New Roman"/>
          <w:i/>
          <w:sz w:val="22"/>
          <w:szCs w:val="22"/>
        </w:rPr>
        <w:t xml:space="preserve"> </w:t>
      </w:r>
    </w:p>
    <w:p w14:paraId="5E8D8FE1" w14:textId="77777777" w:rsidR="00A61970" w:rsidRPr="00DC7A6B" w:rsidRDefault="00A61970" w:rsidP="00A61970">
      <w:pPr>
        <w:tabs>
          <w:tab w:val="left" w:pos="720"/>
          <w:tab w:val="left" w:pos="9810"/>
        </w:tabs>
        <w:ind w:left="540" w:hanging="540"/>
        <w:rPr>
          <w:rFonts w:ascii="Times New Roman" w:hAnsi="Times New Roman"/>
          <w:sz w:val="22"/>
          <w:szCs w:val="22"/>
        </w:rPr>
      </w:pPr>
      <w:r w:rsidRPr="00DC7A6B">
        <w:rPr>
          <w:rFonts w:ascii="Times New Roman" w:eastAsia="MS Mincho" w:hAnsi="Times New Roman"/>
          <w:sz w:val="22"/>
          <w:szCs w:val="22"/>
          <w:lang w:eastAsia="ja-JP"/>
        </w:rPr>
        <w:t xml:space="preserve">Spaeth CS, Robison TR, Fan, JD, Bittner GD (2012) Cellular mechanisms of plasmalemmal sealing and axonal repair by polyethylene glycol and methylene blue. </w:t>
      </w:r>
      <w:r w:rsidRPr="00DC7A6B">
        <w:rPr>
          <w:rFonts w:ascii="Times New Roman" w:eastAsia="MS Mincho" w:hAnsi="Times New Roman"/>
          <w:i/>
          <w:sz w:val="22"/>
          <w:szCs w:val="22"/>
          <w:lang w:eastAsia="ja-JP"/>
        </w:rPr>
        <w:t xml:space="preserve">J. </w:t>
      </w:r>
      <w:proofErr w:type="spellStart"/>
      <w:r w:rsidRPr="00DC7A6B">
        <w:rPr>
          <w:rFonts w:ascii="Times New Roman" w:eastAsia="MS Mincho" w:hAnsi="Times New Roman"/>
          <w:i/>
          <w:sz w:val="22"/>
          <w:szCs w:val="22"/>
          <w:lang w:eastAsia="ja-JP"/>
        </w:rPr>
        <w:t>Neurosci</w:t>
      </w:r>
      <w:proofErr w:type="spellEnd"/>
      <w:r w:rsidRPr="00DC7A6B">
        <w:rPr>
          <w:rFonts w:ascii="Times New Roman" w:eastAsia="MS Mincho" w:hAnsi="Times New Roman"/>
          <w:i/>
          <w:sz w:val="22"/>
          <w:szCs w:val="22"/>
          <w:lang w:eastAsia="ja-JP"/>
        </w:rPr>
        <w:t xml:space="preserve">. Res.  </w:t>
      </w:r>
      <w:r w:rsidRPr="00DC7A6B">
        <w:rPr>
          <w:rFonts w:ascii="Times New Roman" w:eastAsia="MS Mincho" w:hAnsi="Times New Roman"/>
          <w:sz w:val="22"/>
          <w:szCs w:val="22"/>
          <w:lang w:eastAsia="ja-JP"/>
        </w:rPr>
        <w:t>90:955-966.</w:t>
      </w:r>
    </w:p>
    <w:p w14:paraId="77D59967" w14:textId="77777777" w:rsidR="00A61970" w:rsidRPr="00DC7A6B" w:rsidRDefault="00A61970" w:rsidP="000C2859">
      <w:pPr>
        <w:tabs>
          <w:tab w:val="left" w:pos="720"/>
          <w:tab w:val="left" w:pos="9810"/>
        </w:tabs>
        <w:ind w:left="540" w:hanging="540"/>
        <w:rPr>
          <w:rFonts w:ascii="Times New Roman" w:eastAsia="MS Mincho" w:hAnsi="Times New Roman"/>
          <w:sz w:val="22"/>
          <w:szCs w:val="22"/>
          <w:lang w:eastAsia="ja-JP"/>
        </w:rPr>
      </w:pPr>
      <w:r w:rsidRPr="00DC7A6B">
        <w:rPr>
          <w:rFonts w:ascii="Times New Roman" w:eastAsia="MS Mincho" w:hAnsi="Times New Roman"/>
          <w:sz w:val="22"/>
          <w:szCs w:val="22"/>
          <w:lang w:eastAsia="ja-JP"/>
        </w:rPr>
        <w:t xml:space="preserve">Bittner, GD C.P. Keating, J. R. </w:t>
      </w:r>
      <w:proofErr w:type="gramStart"/>
      <w:r w:rsidRPr="00DC7A6B">
        <w:rPr>
          <w:rFonts w:ascii="Times New Roman" w:eastAsia="MS Mincho" w:hAnsi="Times New Roman"/>
          <w:sz w:val="22"/>
          <w:szCs w:val="22"/>
          <w:lang w:eastAsia="ja-JP"/>
        </w:rPr>
        <w:t>Kane</w:t>
      </w:r>
      <w:r w:rsidRPr="00DC7A6B">
        <w:rPr>
          <w:rFonts w:ascii="Times New Roman" w:eastAsia="MS Mincho" w:hAnsi="Times New Roman"/>
          <w:sz w:val="22"/>
          <w:szCs w:val="22"/>
          <w:vertAlign w:val="superscript"/>
          <w:lang w:eastAsia="ja-JP"/>
        </w:rPr>
        <w:t xml:space="preserve"> </w:t>
      </w:r>
      <w:r w:rsidRPr="00DC7A6B">
        <w:rPr>
          <w:rFonts w:ascii="Times New Roman" w:eastAsia="MS Mincho" w:hAnsi="Times New Roman"/>
          <w:sz w:val="22"/>
          <w:szCs w:val="22"/>
          <w:lang w:eastAsia="ja-JP"/>
        </w:rPr>
        <w:t>,</w:t>
      </w:r>
      <w:proofErr w:type="gramEnd"/>
      <w:r w:rsidRPr="00DC7A6B">
        <w:rPr>
          <w:rFonts w:ascii="Times New Roman" w:eastAsia="MS Mincho" w:hAnsi="Times New Roman"/>
          <w:sz w:val="22"/>
          <w:szCs w:val="22"/>
          <w:lang w:eastAsia="ja-JP"/>
        </w:rPr>
        <w:t xml:space="preserve"> J.M. Britt*, C. S. Spaeth</w:t>
      </w:r>
      <w:r w:rsidRPr="00DC7A6B">
        <w:rPr>
          <w:rFonts w:ascii="Times New Roman" w:eastAsia="MS Mincho" w:hAnsi="Times New Roman"/>
          <w:sz w:val="22"/>
          <w:szCs w:val="22"/>
          <w:vertAlign w:val="superscript"/>
          <w:lang w:eastAsia="ja-JP"/>
        </w:rPr>
        <w:t>,</w:t>
      </w:r>
      <w:r w:rsidRPr="00DC7A6B">
        <w:rPr>
          <w:rFonts w:ascii="Times New Roman" w:eastAsia="MS Mincho" w:hAnsi="Times New Roman"/>
          <w:sz w:val="22"/>
          <w:szCs w:val="22"/>
          <w:lang w:eastAsia="ja-JP"/>
        </w:rPr>
        <w:t xml:space="preserve"> J. D. Fan*, A. </w:t>
      </w:r>
      <w:proofErr w:type="spellStart"/>
      <w:r w:rsidRPr="00DC7A6B">
        <w:rPr>
          <w:rFonts w:ascii="Times New Roman" w:eastAsia="MS Mincho" w:hAnsi="Times New Roman"/>
          <w:sz w:val="22"/>
          <w:szCs w:val="22"/>
          <w:lang w:eastAsia="ja-JP"/>
        </w:rPr>
        <w:t>Zuzek</w:t>
      </w:r>
      <w:proofErr w:type="spellEnd"/>
      <w:r w:rsidRPr="00DC7A6B">
        <w:rPr>
          <w:rFonts w:ascii="Times New Roman" w:eastAsia="MS Mincho" w:hAnsi="Times New Roman"/>
          <w:sz w:val="22"/>
          <w:szCs w:val="22"/>
          <w:lang w:eastAsia="ja-JP"/>
        </w:rPr>
        <w:t xml:space="preserve">,*  R. W. </w:t>
      </w:r>
      <w:proofErr w:type="spellStart"/>
      <w:r w:rsidRPr="00DC7A6B">
        <w:rPr>
          <w:rFonts w:ascii="Times New Roman" w:eastAsia="MS Mincho" w:hAnsi="Times New Roman"/>
          <w:sz w:val="22"/>
          <w:szCs w:val="22"/>
          <w:lang w:eastAsia="ja-JP"/>
        </w:rPr>
        <w:t>Wilcott</w:t>
      </w:r>
      <w:proofErr w:type="spellEnd"/>
      <w:r w:rsidRPr="00DC7A6B">
        <w:rPr>
          <w:rFonts w:ascii="Times New Roman" w:eastAsia="MS Mincho" w:hAnsi="Times New Roman"/>
          <w:sz w:val="22"/>
          <w:szCs w:val="22"/>
          <w:lang w:eastAsia="ja-JP"/>
        </w:rPr>
        <w:t xml:space="preserve">*, W. P. Thayer, J.M. Winograd, F.  Gonzalez-Lima and T. </w:t>
      </w:r>
      <w:proofErr w:type="spellStart"/>
      <w:proofErr w:type="gramStart"/>
      <w:r w:rsidRPr="00DC7A6B">
        <w:rPr>
          <w:rFonts w:ascii="Times New Roman" w:eastAsia="MS Mincho" w:hAnsi="Times New Roman"/>
          <w:sz w:val="22"/>
          <w:szCs w:val="22"/>
          <w:lang w:eastAsia="ja-JP"/>
        </w:rPr>
        <w:t>Schallert</w:t>
      </w:r>
      <w:proofErr w:type="spellEnd"/>
      <w:r w:rsidRPr="00DC7A6B">
        <w:rPr>
          <w:rFonts w:ascii="Times New Roman" w:eastAsia="MS Mincho" w:hAnsi="Times New Roman"/>
          <w:sz w:val="22"/>
          <w:szCs w:val="22"/>
          <w:vertAlign w:val="superscript"/>
          <w:lang w:eastAsia="ja-JP"/>
        </w:rPr>
        <w:t xml:space="preserve"> </w:t>
      </w:r>
      <w:r w:rsidRPr="00DC7A6B">
        <w:rPr>
          <w:rFonts w:ascii="Times New Roman" w:eastAsia="MS Mincho" w:hAnsi="Times New Roman"/>
          <w:sz w:val="22"/>
          <w:szCs w:val="22"/>
          <w:lang w:eastAsia="ja-JP"/>
        </w:rPr>
        <w:t>.</w:t>
      </w:r>
      <w:proofErr w:type="gramEnd"/>
      <w:r w:rsidRPr="00DC7A6B">
        <w:rPr>
          <w:rFonts w:ascii="Times New Roman" w:eastAsia="MS Mincho" w:hAnsi="Times New Roman"/>
          <w:sz w:val="22"/>
          <w:szCs w:val="22"/>
          <w:lang w:eastAsia="ja-JP"/>
        </w:rPr>
        <w:t xml:space="preserve">  (2012)</w:t>
      </w:r>
      <w:r w:rsidRPr="00DC7A6B">
        <w:rPr>
          <w:rFonts w:ascii="Times New Roman" w:eastAsia="MS Mincho" w:hAnsi="Times New Roman"/>
          <w:b/>
          <w:sz w:val="22"/>
          <w:szCs w:val="22"/>
          <w:lang w:eastAsia="ja-JP"/>
        </w:rPr>
        <w:t xml:space="preserve"> </w:t>
      </w:r>
      <w:r w:rsidRPr="00DC7A6B">
        <w:rPr>
          <w:rFonts w:ascii="Times New Roman" w:eastAsia="MS Mincho" w:hAnsi="Times New Roman"/>
          <w:sz w:val="22"/>
          <w:szCs w:val="22"/>
          <w:lang w:eastAsia="ja-JP"/>
        </w:rPr>
        <w:t xml:space="preserve">Rapid, effective and long-lasting behavioral recovery produced by </w:t>
      </w:r>
      <w:proofErr w:type="spellStart"/>
      <w:r w:rsidRPr="00DC7A6B">
        <w:rPr>
          <w:rFonts w:ascii="Times New Roman" w:eastAsia="MS Mincho" w:hAnsi="Times New Roman"/>
          <w:sz w:val="22"/>
          <w:szCs w:val="22"/>
          <w:lang w:eastAsia="ja-JP"/>
        </w:rPr>
        <w:t>microsutures</w:t>
      </w:r>
      <w:proofErr w:type="spellEnd"/>
      <w:r w:rsidRPr="00DC7A6B">
        <w:rPr>
          <w:rFonts w:ascii="Times New Roman" w:eastAsia="MS Mincho" w:hAnsi="Times New Roman"/>
          <w:sz w:val="22"/>
          <w:szCs w:val="22"/>
          <w:lang w:eastAsia="ja-JP"/>
        </w:rPr>
        <w:t xml:space="preserve">, methylene blue </w:t>
      </w:r>
    </w:p>
    <w:p w14:paraId="586B0F7C" w14:textId="77777777" w:rsidR="00A61970" w:rsidRPr="00DC7A6B" w:rsidRDefault="00A61970" w:rsidP="000C2859">
      <w:pPr>
        <w:tabs>
          <w:tab w:val="left" w:pos="720"/>
          <w:tab w:val="left" w:pos="9810"/>
        </w:tabs>
        <w:ind w:left="540" w:hanging="540"/>
        <w:rPr>
          <w:rFonts w:ascii="Times New Roman" w:hAnsi="Times New Roman"/>
          <w:sz w:val="22"/>
          <w:szCs w:val="22"/>
        </w:rPr>
      </w:pPr>
      <w:r w:rsidRPr="00DC7A6B">
        <w:rPr>
          <w:rFonts w:ascii="Times New Roman" w:eastAsia="MS Mincho" w:hAnsi="Times New Roman"/>
          <w:sz w:val="22"/>
          <w:szCs w:val="22"/>
          <w:lang w:eastAsia="ja-JP"/>
        </w:rPr>
        <w:t xml:space="preserve">          and polyethylene glycol after complete cut of rat sciatic nerves</w:t>
      </w:r>
      <w:r w:rsidRPr="00DC7A6B">
        <w:rPr>
          <w:rFonts w:ascii="Times New Roman" w:eastAsia="MS Mincho" w:hAnsi="Times New Roman"/>
          <w:i/>
          <w:sz w:val="22"/>
          <w:szCs w:val="22"/>
          <w:lang w:eastAsia="ja-JP"/>
        </w:rPr>
        <w:t xml:space="preserve">. J </w:t>
      </w:r>
      <w:proofErr w:type="spellStart"/>
      <w:r w:rsidRPr="00DC7A6B">
        <w:rPr>
          <w:rFonts w:ascii="Times New Roman" w:eastAsia="MS Mincho" w:hAnsi="Times New Roman"/>
          <w:i/>
          <w:sz w:val="22"/>
          <w:szCs w:val="22"/>
          <w:lang w:eastAsia="ja-JP"/>
        </w:rPr>
        <w:t>Neurosci</w:t>
      </w:r>
      <w:proofErr w:type="spellEnd"/>
      <w:r w:rsidRPr="00DC7A6B">
        <w:rPr>
          <w:rFonts w:ascii="Times New Roman" w:eastAsia="MS Mincho" w:hAnsi="Times New Roman"/>
          <w:i/>
          <w:sz w:val="22"/>
          <w:szCs w:val="22"/>
          <w:lang w:eastAsia="ja-JP"/>
        </w:rPr>
        <w:t xml:space="preserve"> Res</w:t>
      </w:r>
      <w:r w:rsidRPr="00DC7A6B">
        <w:rPr>
          <w:rFonts w:ascii="Times New Roman" w:eastAsia="MS Mincho" w:hAnsi="Times New Roman"/>
          <w:sz w:val="22"/>
          <w:szCs w:val="22"/>
          <w:lang w:eastAsia="ja-JP"/>
        </w:rPr>
        <w:t>. 90:967-980.</w:t>
      </w:r>
    </w:p>
    <w:p w14:paraId="1E3DE6AF" w14:textId="77777777" w:rsidR="00A61970" w:rsidRPr="00DC7A6B" w:rsidRDefault="00A61970" w:rsidP="00A61970">
      <w:pPr>
        <w:tabs>
          <w:tab w:val="left" w:pos="720"/>
          <w:tab w:val="left" w:pos="9810"/>
        </w:tabs>
        <w:ind w:left="540" w:hanging="540"/>
        <w:rPr>
          <w:rFonts w:ascii="Times New Roman" w:hAnsi="Times New Roman"/>
          <w:sz w:val="22"/>
          <w:szCs w:val="22"/>
        </w:rPr>
      </w:pPr>
      <w:r w:rsidRPr="00DC7A6B">
        <w:rPr>
          <w:rFonts w:ascii="Times New Roman" w:hAnsi="Times New Roman"/>
          <w:bCs/>
          <w:sz w:val="22"/>
          <w:szCs w:val="22"/>
        </w:rPr>
        <w:t xml:space="preserve">Spaeth </w:t>
      </w:r>
      <w:r w:rsidRPr="00DC7A6B">
        <w:rPr>
          <w:rFonts w:ascii="Times New Roman" w:hAnsi="Times New Roman"/>
          <w:sz w:val="22"/>
          <w:szCs w:val="22"/>
        </w:rPr>
        <w:t xml:space="preserve">CS, </w:t>
      </w:r>
      <w:proofErr w:type="spellStart"/>
      <w:r w:rsidRPr="00DC7A6B">
        <w:rPr>
          <w:rFonts w:ascii="Times New Roman" w:hAnsi="Times New Roman"/>
          <w:sz w:val="22"/>
          <w:szCs w:val="22"/>
        </w:rPr>
        <w:t>Boydston</w:t>
      </w:r>
      <w:proofErr w:type="spellEnd"/>
      <w:r w:rsidRPr="00DC7A6B">
        <w:rPr>
          <w:rFonts w:ascii="Times New Roman" w:hAnsi="Times New Roman"/>
          <w:sz w:val="22"/>
          <w:szCs w:val="22"/>
        </w:rPr>
        <w:t xml:space="preserve"> EA*, </w:t>
      </w:r>
      <w:proofErr w:type="spellStart"/>
      <w:r w:rsidRPr="00DC7A6B">
        <w:rPr>
          <w:rFonts w:ascii="Times New Roman" w:hAnsi="Times New Roman"/>
          <w:sz w:val="22"/>
          <w:szCs w:val="22"/>
        </w:rPr>
        <w:t>Wilcott</w:t>
      </w:r>
      <w:proofErr w:type="spellEnd"/>
      <w:r w:rsidRPr="00DC7A6B">
        <w:rPr>
          <w:rFonts w:ascii="Times New Roman" w:hAnsi="Times New Roman"/>
          <w:sz w:val="22"/>
          <w:szCs w:val="22"/>
        </w:rPr>
        <w:t xml:space="preserve"> RW*, Fan JD*, Robison T*, </w:t>
      </w:r>
      <w:proofErr w:type="spellStart"/>
      <w:proofErr w:type="gramStart"/>
      <w:r w:rsidRPr="00DC7A6B">
        <w:rPr>
          <w:rFonts w:ascii="Times New Roman" w:hAnsi="Times New Roman"/>
          <w:sz w:val="22"/>
          <w:szCs w:val="22"/>
        </w:rPr>
        <w:t>Bittner,GD</w:t>
      </w:r>
      <w:proofErr w:type="spellEnd"/>
      <w:proofErr w:type="gramEnd"/>
      <w:r w:rsidRPr="00DC7A6B">
        <w:rPr>
          <w:rFonts w:ascii="Times New Roman" w:hAnsi="Times New Roman"/>
          <w:sz w:val="22"/>
          <w:szCs w:val="22"/>
        </w:rPr>
        <w:t xml:space="preserve">  (2012) </w:t>
      </w:r>
      <w:r w:rsidRPr="00DC7A6B">
        <w:rPr>
          <w:rFonts w:ascii="Times New Roman" w:eastAsia="Calibri" w:hAnsi="Times New Roman"/>
          <w:sz w:val="22"/>
          <w:szCs w:val="22"/>
        </w:rPr>
        <w:t xml:space="preserve">Pathways for plasmalemmal repair mediated by PKA, </w:t>
      </w:r>
      <w:proofErr w:type="spellStart"/>
      <w:r w:rsidRPr="00DC7A6B">
        <w:rPr>
          <w:rFonts w:ascii="Times New Roman" w:eastAsia="Calibri" w:hAnsi="Times New Roman"/>
          <w:sz w:val="22"/>
          <w:szCs w:val="22"/>
        </w:rPr>
        <w:t>Epac</w:t>
      </w:r>
      <w:proofErr w:type="spellEnd"/>
      <w:r w:rsidRPr="00DC7A6B">
        <w:rPr>
          <w:rFonts w:ascii="Times New Roman" w:eastAsia="Calibri" w:hAnsi="Times New Roman"/>
          <w:sz w:val="22"/>
          <w:szCs w:val="22"/>
        </w:rPr>
        <w:t xml:space="preserve"> and cytosolic oxidation in rat B104 cells </w:t>
      </w:r>
      <w:r w:rsidRPr="00DC7A6B">
        <w:rPr>
          <w:rFonts w:ascii="Times New Roman" w:eastAsia="Calibri" w:hAnsi="Times New Roman"/>
          <w:i/>
          <w:sz w:val="22"/>
          <w:szCs w:val="22"/>
        </w:rPr>
        <w:t>in vitro</w:t>
      </w:r>
      <w:r w:rsidRPr="00DC7A6B">
        <w:rPr>
          <w:rFonts w:ascii="Times New Roman" w:eastAsia="Calibri" w:hAnsi="Times New Roman"/>
          <w:sz w:val="22"/>
          <w:szCs w:val="22"/>
        </w:rPr>
        <w:t xml:space="preserve"> and rat sciatic axons </w:t>
      </w:r>
      <w:r w:rsidRPr="00DC7A6B">
        <w:rPr>
          <w:rFonts w:ascii="Times New Roman" w:eastAsia="Calibri" w:hAnsi="Times New Roman"/>
          <w:i/>
          <w:sz w:val="22"/>
          <w:szCs w:val="22"/>
        </w:rPr>
        <w:t>ex vivo</w:t>
      </w:r>
      <w:r w:rsidRPr="00DC7A6B">
        <w:rPr>
          <w:rFonts w:ascii="Times New Roman" w:eastAsia="Calibri" w:hAnsi="Times New Roman"/>
          <w:sz w:val="22"/>
          <w:szCs w:val="22"/>
        </w:rPr>
        <w:t xml:space="preserve">.  </w:t>
      </w:r>
      <w:proofErr w:type="spellStart"/>
      <w:r w:rsidRPr="00DC7A6B">
        <w:rPr>
          <w:rFonts w:ascii="Times New Roman" w:hAnsi="Times New Roman"/>
          <w:i/>
          <w:sz w:val="22"/>
          <w:szCs w:val="22"/>
        </w:rPr>
        <w:t>Devel</w:t>
      </w:r>
      <w:proofErr w:type="spellEnd"/>
      <w:r w:rsidRPr="00DC7A6B">
        <w:rPr>
          <w:rFonts w:ascii="Times New Roman" w:hAnsi="Times New Roman"/>
          <w:i/>
          <w:sz w:val="22"/>
          <w:szCs w:val="22"/>
        </w:rPr>
        <w:t xml:space="preserve"> Neurol.</w:t>
      </w:r>
      <w:r w:rsidR="000C2859" w:rsidRPr="00DC7A6B">
        <w:rPr>
          <w:rFonts w:ascii="Times New Roman" w:hAnsi="Times New Roman"/>
          <w:sz w:val="22"/>
          <w:szCs w:val="22"/>
        </w:rPr>
        <w:t>, 72: 1399-1414.</w:t>
      </w:r>
    </w:p>
    <w:p w14:paraId="47C78ADC" w14:textId="77777777" w:rsidR="00A61970" w:rsidRPr="00DC7A6B" w:rsidRDefault="00A61970" w:rsidP="000C2859">
      <w:pPr>
        <w:tabs>
          <w:tab w:val="left" w:pos="720"/>
          <w:tab w:val="left" w:pos="9810"/>
        </w:tabs>
        <w:ind w:left="540" w:hanging="540"/>
        <w:rPr>
          <w:rFonts w:ascii="Times New Roman" w:hAnsi="Times New Roman"/>
          <w:sz w:val="22"/>
          <w:szCs w:val="22"/>
        </w:rPr>
      </w:pPr>
      <w:r w:rsidRPr="00DC7A6B">
        <w:rPr>
          <w:rFonts w:ascii="Times New Roman" w:hAnsi="Times New Roman"/>
          <w:sz w:val="22"/>
          <w:szCs w:val="22"/>
        </w:rPr>
        <w:t xml:space="preserve"> </w:t>
      </w:r>
      <w:proofErr w:type="spellStart"/>
      <w:r w:rsidRPr="00DC7A6B">
        <w:rPr>
          <w:rFonts w:ascii="Times New Roman" w:hAnsi="Times New Roman"/>
          <w:sz w:val="22"/>
          <w:szCs w:val="22"/>
        </w:rPr>
        <w:t>Zuzek</w:t>
      </w:r>
      <w:proofErr w:type="spellEnd"/>
      <w:r w:rsidRPr="00DC7A6B">
        <w:rPr>
          <w:rFonts w:ascii="Times New Roman" w:hAnsi="Times New Roman"/>
          <w:sz w:val="22"/>
          <w:szCs w:val="22"/>
        </w:rPr>
        <w:t xml:space="preserve"> A*, F</w:t>
      </w:r>
      <w:r w:rsidR="000C2859" w:rsidRPr="00DC7A6B">
        <w:rPr>
          <w:rFonts w:ascii="Times New Roman" w:hAnsi="Times New Roman"/>
          <w:sz w:val="22"/>
          <w:szCs w:val="22"/>
        </w:rPr>
        <w:t>an JD*, Spaeth CS, Bittner GD. 2013.</w:t>
      </w:r>
      <w:r w:rsidRPr="00DC7A6B">
        <w:rPr>
          <w:rFonts w:ascii="Times New Roman" w:hAnsi="Times New Roman"/>
          <w:sz w:val="22"/>
          <w:szCs w:val="22"/>
        </w:rPr>
        <w:t xml:space="preserve"> Sealing of transected neurites of rat B104 cells requires a diacylglycerol PKC-dependent pathway and a PKA-dependent pathway</w:t>
      </w:r>
      <w:r w:rsidR="000C2859" w:rsidRPr="00DC7A6B">
        <w:rPr>
          <w:rFonts w:ascii="Times New Roman" w:hAnsi="Times New Roman"/>
          <w:sz w:val="22"/>
          <w:szCs w:val="22"/>
        </w:rPr>
        <w:t xml:space="preserve">. Cell </w:t>
      </w:r>
      <w:proofErr w:type="spellStart"/>
      <w:r w:rsidR="000C2859" w:rsidRPr="00DC7A6B">
        <w:rPr>
          <w:rFonts w:ascii="Times New Roman" w:hAnsi="Times New Roman"/>
          <w:sz w:val="22"/>
          <w:szCs w:val="22"/>
        </w:rPr>
        <w:t>Molec</w:t>
      </w:r>
      <w:proofErr w:type="spellEnd"/>
      <w:r w:rsidR="000C2859" w:rsidRPr="00DC7A6B">
        <w:rPr>
          <w:rFonts w:ascii="Times New Roman" w:hAnsi="Times New Roman"/>
          <w:sz w:val="22"/>
          <w:szCs w:val="22"/>
        </w:rPr>
        <w:t xml:space="preserve"> </w:t>
      </w:r>
      <w:proofErr w:type="spellStart"/>
      <w:r w:rsidR="000C2859" w:rsidRPr="00DC7A6B">
        <w:rPr>
          <w:rFonts w:ascii="Times New Roman" w:hAnsi="Times New Roman"/>
          <w:sz w:val="22"/>
          <w:szCs w:val="22"/>
        </w:rPr>
        <w:t>Neurosci</w:t>
      </w:r>
      <w:proofErr w:type="spellEnd"/>
      <w:r w:rsidR="000C2859" w:rsidRPr="00DC7A6B">
        <w:rPr>
          <w:rFonts w:ascii="Times New Roman" w:hAnsi="Times New Roman"/>
          <w:sz w:val="22"/>
          <w:szCs w:val="22"/>
        </w:rPr>
        <w:t>. 33: 31-46.</w:t>
      </w:r>
    </w:p>
    <w:p w14:paraId="4D26F81B" w14:textId="77777777" w:rsidR="00B436DC" w:rsidRPr="00DC7A6B" w:rsidRDefault="0093547A" w:rsidP="00B436DC">
      <w:pPr>
        <w:tabs>
          <w:tab w:val="left" w:pos="540"/>
          <w:tab w:val="center" w:pos="5400"/>
        </w:tabs>
        <w:ind w:left="540" w:hanging="450"/>
        <w:rPr>
          <w:rFonts w:ascii="Times New Roman" w:hAnsi="Times New Roman"/>
          <w:sz w:val="22"/>
          <w:szCs w:val="22"/>
          <w:shd w:val="clear" w:color="auto" w:fill="FFFFFF"/>
        </w:rPr>
      </w:pPr>
      <w:r w:rsidRPr="00DC7A6B">
        <w:rPr>
          <w:rFonts w:ascii="Times New Roman" w:hAnsi="Times New Roman"/>
          <w:sz w:val="22"/>
          <w:szCs w:val="22"/>
        </w:rPr>
        <w:t>Rodriguez-</w:t>
      </w:r>
      <w:proofErr w:type="spellStart"/>
      <w:r w:rsidRPr="00DC7A6B">
        <w:rPr>
          <w:rFonts w:ascii="Times New Roman" w:hAnsi="Times New Roman"/>
          <w:sz w:val="22"/>
          <w:szCs w:val="22"/>
        </w:rPr>
        <w:t>Feo</w:t>
      </w:r>
      <w:proofErr w:type="spellEnd"/>
      <w:r w:rsidR="00B436DC" w:rsidRPr="00DC7A6B">
        <w:rPr>
          <w:rFonts w:ascii="Times New Roman" w:hAnsi="Times New Roman"/>
          <w:sz w:val="22"/>
          <w:szCs w:val="22"/>
        </w:rPr>
        <w:t xml:space="preserve"> </w:t>
      </w:r>
      <w:proofErr w:type="gramStart"/>
      <w:r w:rsidR="00B436DC" w:rsidRPr="00DC7A6B">
        <w:rPr>
          <w:rFonts w:ascii="Times New Roman" w:hAnsi="Times New Roman"/>
          <w:sz w:val="22"/>
          <w:szCs w:val="22"/>
        </w:rPr>
        <w:t>CL</w:t>
      </w:r>
      <w:r w:rsidRPr="00DC7A6B">
        <w:rPr>
          <w:rFonts w:ascii="Times New Roman" w:hAnsi="Times New Roman"/>
          <w:sz w:val="22"/>
          <w:szCs w:val="22"/>
        </w:rPr>
        <w:t>,  K.W.</w:t>
      </w:r>
      <w:proofErr w:type="gramEnd"/>
      <w:r w:rsidRPr="00DC7A6B">
        <w:rPr>
          <w:rFonts w:ascii="Times New Roman" w:hAnsi="Times New Roman"/>
          <w:sz w:val="22"/>
          <w:szCs w:val="22"/>
        </w:rPr>
        <w:t xml:space="preserve"> Sexton,</w:t>
      </w:r>
      <w:r w:rsidRPr="00DC7A6B">
        <w:rPr>
          <w:rFonts w:ascii="Times New Roman" w:hAnsi="Times New Roman"/>
          <w:sz w:val="22"/>
          <w:szCs w:val="22"/>
          <w:vertAlign w:val="superscript"/>
        </w:rPr>
        <w:t xml:space="preserve"> </w:t>
      </w:r>
      <w:r w:rsidRPr="00DC7A6B">
        <w:rPr>
          <w:rFonts w:ascii="Times New Roman" w:hAnsi="Times New Roman"/>
          <w:sz w:val="22"/>
          <w:szCs w:val="22"/>
        </w:rPr>
        <w:t xml:space="preserve">R. B. Boyer, </w:t>
      </w:r>
      <w:r w:rsidRPr="00DC7A6B">
        <w:rPr>
          <w:rFonts w:ascii="Times New Roman" w:hAnsi="Times New Roman"/>
          <w:sz w:val="22"/>
          <w:szCs w:val="22"/>
          <w:vertAlign w:val="superscript"/>
        </w:rPr>
        <w:t xml:space="preserve"> </w:t>
      </w:r>
      <w:r w:rsidRPr="00DC7A6B">
        <w:rPr>
          <w:rFonts w:ascii="Times New Roman" w:hAnsi="Times New Roman"/>
          <w:sz w:val="22"/>
          <w:szCs w:val="22"/>
        </w:rPr>
        <w:t xml:space="preserve">A. C. </w:t>
      </w:r>
      <w:proofErr w:type="spellStart"/>
      <w:r w:rsidRPr="00DC7A6B">
        <w:rPr>
          <w:rFonts w:ascii="Times New Roman" w:hAnsi="Times New Roman"/>
          <w:sz w:val="22"/>
          <w:szCs w:val="22"/>
        </w:rPr>
        <w:t>Pollins</w:t>
      </w:r>
      <w:proofErr w:type="spellEnd"/>
      <w:r w:rsidRPr="00DC7A6B">
        <w:rPr>
          <w:rFonts w:ascii="Times New Roman" w:hAnsi="Times New Roman"/>
          <w:sz w:val="22"/>
          <w:szCs w:val="22"/>
        </w:rPr>
        <w:t>,</w:t>
      </w:r>
      <w:r w:rsidRPr="00DC7A6B">
        <w:rPr>
          <w:rFonts w:ascii="Times New Roman" w:hAnsi="Times New Roman"/>
          <w:sz w:val="22"/>
          <w:szCs w:val="22"/>
          <w:vertAlign w:val="superscript"/>
        </w:rPr>
        <w:t xml:space="preserve"> </w:t>
      </w:r>
      <w:r w:rsidRPr="00DC7A6B">
        <w:rPr>
          <w:rFonts w:ascii="Times New Roman" w:hAnsi="Times New Roman"/>
          <w:sz w:val="22"/>
          <w:szCs w:val="22"/>
        </w:rPr>
        <w:t xml:space="preserve">N. L. Cardwell, L. B. </w:t>
      </w:r>
      <w:proofErr w:type="spellStart"/>
      <w:r w:rsidRPr="00DC7A6B">
        <w:rPr>
          <w:rFonts w:ascii="Times New Roman" w:hAnsi="Times New Roman"/>
          <w:sz w:val="22"/>
          <w:szCs w:val="22"/>
        </w:rPr>
        <w:t>Nanney,R</w:t>
      </w:r>
      <w:proofErr w:type="spellEnd"/>
      <w:r w:rsidRPr="00DC7A6B">
        <w:rPr>
          <w:rFonts w:ascii="Times New Roman" w:hAnsi="Times New Roman"/>
          <w:sz w:val="22"/>
          <w:szCs w:val="22"/>
        </w:rPr>
        <w:t xml:space="preserve">. B. Shack, M. A. </w:t>
      </w:r>
      <w:proofErr w:type="spellStart"/>
      <w:r w:rsidRPr="00DC7A6B">
        <w:rPr>
          <w:rFonts w:ascii="Times New Roman" w:hAnsi="Times New Roman"/>
          <w:sz w:val="22"/>
          <w:szCs w:val="22"/>
        </w:rPr>
        <w:t>Mikesh</w:t>
      </w:r>
      <w:proofErr w:type="spellEnd"/>
      <w:r w:rsidRPr="00DC7A6B">
        <w:rPr>
          <w:rFonts w:ascii="Times New Roman" w:hAnsi="Times New Roman"/>
          <w:sz w:val="22"/>
          <w:szCs w:val="22"/>
        </w:rPr>
        <w:t>,</w:t>
      </w:r>
      <w:r w:rsidRPr="00DC7A6B">
        <w:rPr>
          <w:rFonts w:ascii="Times New Roman" w:hAnsi="Times New Roman"/>
          <w:sz w:val="22"/>
          <w:szCs w:val="22"/>
          <w:vertAlign w:val="superscript"/>
        </w:rPr>
        <w:t xml:space="preserve"> </w:t>
      </w:r>
      <w:r w:rsidRPr="00DC7A6B">
        <w:rPr>
          <w:rFonts w:ascii="Times New Roman" w:hAnsi="Times New Roman"/>
          <w:sz w:val="22"/>
          <w:szCs w:val="22"/>
        </w:rPr>
        <w:t xml:space="preserve">C. H. McGill*, C. W. Driscoll*, G. D. Bittner, W. P. Thayer. 2013.  </w:t>
      </w:r>
      <w:r w:rsidRPr="00DC7A6B">
        <w:rPr>
          <w:rFonts w:ascii="Times New Roman" w:hAnsi="Times New Roman"/>
          <w:sz w:val="22"/>
          <w:szCs w:val="22"/>
          <w:shd w:val="clear" w:color="auto" w:fill="FFFFFF"/>
        </w:rPr>
        <w:t>Blocking the P2X7 Receptor Improves Outcomes After Axonal Fusion</w:t>
      </w:r>
      <w:r w:rsidRPr="00DC7A6B">
        <w:rPr>
          <w:rFonts w:ascii="Times New Roman" w:hAnsi="Times New Roman"/>
          <w:sz w:val="22"/>
          <w:szCs w:val="22"/>
        </w:rPr>
        <w:t xml:space="preserve">. </w:t>
      </w:r>
      <w:r w:rsidRPr="00DC7A6B">
        <w:rPr>
          <w:rFonts w:ascii="Times New Roman" w:hAnsi="Times New Roman"/>
          <w:sz w:val="22"/>
          <w:szCs w:val="22"/>
          <w:shd w:val="clear" w:color="auto" w:fill="FFFFFF"/>
        </w:rPr>
        <w:t>J. Surgical Research</w:t>
      </w:r>
      <w:proofErr w:type="gramStart"/>
      <w:r w:rsidRPr="00DC7A6B">
        <w:rPr>
          <w:rFonts w:ascii="Times New Roman" w:hAnsi="Times New Roman"/>
          <w:sz w:val="22"/>
          <w:szCs w:val="22"/>
          <w:shd w:val="clear" w:color="auto" w:fill="FFFFFF"/>
        </w:rPr>
        <w:t xml:space="preserve">. </w:t>
      </w:r>
      <w:r w:rsidR="008769EA" w:rsidRPr="00DC7A6B">
        <w:rPr>
          <w:rFonts w:ascii="Times New Roman" w:hAnsi="Times New Roman"/>
          <w:sz w:val="22"/>
          <w:szCs w:val="22"/>
          <w:shd w:val="clear" w:color="auto" w:fill="FFFFFF"/>
        </w:rPr>
        <w:t>.</w:t>
      </w:r>
      <w:proofErr w:type="gramEnd"/>
      <w:r w:rsidR="008769EA" w:rsidRPr="00DC7A6B">
        <w:rPr>
          <w:rFonts w:ascii="Times New Roman" w:hAnsi="Times New Roman"/>
          <w:sz w:val="22"/>
          <w:szCs w:val="22"/>
          <w:shd w:val="clear" w:color="auto" w:fill="FFFFFF"/>
        </w:rPr>
        <w:t xml:space="preserve"> </w:t>
      </w:r>
      <w:r w:rsidR="008769EA" w:rsidRPr="00DC7A6B">
        <w:rPr>
          <w:rFonts w:ascii="Times New Roman" w:hAnsi="Times New Roman"/>
          <w:sz w:val="22"/>
          <w:szCs w:val="22"/>
        </w:rPr>
        <w:t xml:space="preserve"> 184(1):705-13. </w:t>
      </w:r>
      <w:proofErr w:type="spellStart"/>
      <w:r w:rsidR="008769EA" w:rsidRPr="00DC7A6B">
        <w:rPr>
          <w:rFonts w:ascii="Times New Roman" w:hAnsi="Times New Roman"/>
          <w:sz w:val="22"/>
          <w:szCs w:val="22"/>
        </w:rPr>
        <w:t>doi</w:t>
      </w:r>
      <w:proofErr w:type="spellEnd"/>
      <w:r w:rsidR="008769EA" w:rsidRPr="00DC7A6B">
        <w:rPr>
          <w:rFonts w:ascii="Times New Roman" w:hAnsi="Times New Roman"/>
          <w:sz w:val="22"/>
          <w:szCs w:val="22"/>
        </w:rPr>
        <w:t>: 10.1016/j.jss.2013.04.082.</w:t>
      </w:r>
    </w:p>
    <w:p w14:paraId="6B090A02" w14:textId="77777777" w:rsidR="00D53469" w:rsidRPr="00DC7A6B" w:rsidRDefault="009E16A0" w:rsidP="00D53469">
      <w:pPr>
        <w:ind w:left="540" w:hanging="540"/>
        <w:rPr>
          <w:rFonts w:ascii="Times New Roman" w:hAnsi="Times New Roman"/>
          <w:sz w:val="22"/>
          <w:szCs w:val="22"/>
        </w:rPr>
      </w:pPr>
      <w:r w:rsidRPr="00DC7A6B">
        <w:rPr>
          <w:rFonts w:ascii="Times New Roman" w:hAnsi="Times New Roman"/>
          <w:bCs/>
          <w:szCs w:val="24"/>
        </w:rPr>
        <w:lastRenderedPageBreak/>
        <w:t>D.</w:t>
      </w:r>
      <w:r w:rsidRPr="00DC7A6B">
        <w:rPr>
          <w:rFonts w:ascii="Times New Roman" w:eastAsia="MS Mincho" w:hAnsi="Times New Roman"/>
          <w:szCs w:val="24"/>
          <w:lang w:eastAsia="ja-JP"/>
        </w:rPr>
        <w:t>C. Riley</w:t>
      </w:r>
      <w:r w:rsidR="008769EA" w:rsidRPr="00DC7A6B">
        <w:rPr>
          <w:rFonts w:ascii="Times New Roman" w:eastAsia="MS Mincho" w:hAnsi="Times New Roman"/>
          <w:szCs w:val="24"/>
          <w:lang w:eastAsia="ja-JP"/>
        </w:rPr>
        <w:t>*</w:t>
      </w:r>
      <w:r w:rsidRPr="00DC7A6B">
        <w:rPr>
          <w:rFonts w:ascii="Times New Roman" w:eastAsia="MS Mincho" w:hAnsi="Times New Roman"/>
          <w:szCs w:val="24"/>
          <w:lang w:eastAsia="ja-JP"/>
        </w:rPr>
        <w:t xml:space="preserve">, G.D. Bittner, M.A. </w:t>
      </w:r>
      <w:proofErr w:type="spellStart"/>
      <w:r w:rsidRPr="00DC7A6B">
        <w:rPr>
          <w:rFonts w:ascii="Times New Roman" w:eastAsia="MS Mincho" w:hAnsi="Times New Roman"/>
          <w:szCs w:val="24"/>
          <w:lang w:eastAsia="ja-JP"/>
        </w:rPr>
        <w:t>Mikesh</w:t>
      </w:r>
      <w:proofErr w:type="spellEnd"/>
      <w:r w:rsidRPr="00DC7A6B">
        <w:rPr>
          <w:rFonts w:ascii="Times New Roman" w:eastAsia="MS Mincho" w:hAnsi="Times New Roman"/>
          <w:szCs w:val="24"/>
          <w:lang w:eastAsia="ja-JP"/>
        </w:rPr>
        <w:t xml:space="preserve">, N.L. </w:t>
      </w:r>
      <w:proofErr w:type="gramStart"/>
      <w:r w:rsidRPr="00DC7A6B">
        <w:rPr>
          <w:rFonts w:ascii="Times New Roman" w:eastAsia="MS Mincho" w:hAnsi="Times New Roman"/>
          <w:szCs w:val="24"/>
          <w:lang w:eastAsia="ja-JP"/>
        </w:rPr>
        <w:t>Cardwell,  A.C.</w:t>
      </w:r>
      <w:proofErr w:type="gramEnd"/>
      <w:r w:rsidRPr="00DC7A6B">
        <w:rPr>
          <w:rFonts w:ascii="Times New Roman" w:eastAsia="MS Mincho" w:hAnsi="Times New Roman"/>
          <w:szCs w:val="24"/>
          <w:lang w:eastAsia="ja-JP"/>
        </w:rPr>
        <w:t xml:space="preserve"> </w:t>
      </w:r>
      <w:proofErr w:type="spellStart"/>
      <w:r w:rsidRPr="00DC7A6B">
        <w:rPr>
          <w:rFonts w:ascii="Times New Roman" w:eastAsia="MS Mincho" w:hAnsi="Times New Roman"/>
          <w:szCs w:val="24"/>
          <w:lang w:eastAsia="ja-JP"/>
        </w:rPr>
        <w:t>Pollins</w:t>
      </w:r>
      <w:proofErr w:type="spellEnd"/>
      <w:r w:rsidRPr="00DC7A6B">
        <w:rPr>
          <w:rFonts w:ascii="Times New Roman" w:eastAsia="MS Mincho" w:hAnsi="Times New Roman"/>
          <w:szCs w:val="24"/>
          <w:lang w:eastAsia="ja-JP"/>
        </w:rPr>
        <w:t>, C.L. Ghergherehchi</w:t>
      </w:r>
      <w:r w:rsidR="008769EA" w:rsidRPr="00DC7A6B">
        <w:rPr>
          <w:rFonts w:ascii="Times New Roman" w:eastAsia="MS Mincho" w:hAnsi="Times New Roman"/>
          <w:szCs w:val="24"/>
          <w:lang w:eastAsia="ja-JP"/>
        </w:rPr>
        <w:t>*</w:t>
      </w:r>
      <w:r w:rsidRPr="00DC7A6B">
        <w:rPr>
          <w:rFonts w:ascii="Times New Roman" w:eastAsia="MS Mincho" w:hAnsi="Times New Roman"/>
          <w:szCs w:val="24"/>
          <w:lang w:eastAsia="ja-JP"/>
        </w:rPr>
        <w:t>, S.R. Bhupanapadu</w:t>
      </w:r>
      <w:r w:rsidRPr="00DC7A6B" w:rsidDel="003C608A">
        <w:rPr>
          <w:rFonts w:ascii="Times New Roman" w:eastAsia="MS Mincho" w:hAnsi="Times New Roman"/>
          <w:szCs w:val="24"/>
          <w:lang w:eastAsia="ja-JP"/>
        </w:rPr>
        <w:t xml:space="preserve"> </w:t>
      </w:r>
      <w:r w:rsidRPr="00DC7A6B">
        <w:rPr>
          <w:rFonts w:ascii="Times New Roman" w:eastAsia="MS Mincho" w:hAnsi="Times New Roman"/>
          <w:szCs w:val="24"/>
          <w:lang w:eastAsia="ja-JP"/>
        </w:rPr>
        <w:t>Sunkesula, T.N. Ha,</w:t>
      </w:r>
      <w:r w:rsidR="008769EA" w:rsidRPr="00DC7A6B">
        <w:rPr>
          <w:rFonts w:ascii="Times New Roman" w:eastAsia="MS Mincho" w:hAnsi="Times New Roman"/>
          <w:szCs w:val="24"/>
          <w:lang w:eastAsia="ja-JP"/>
        </w:rPr>
        <w:t>*</w:t>
      </w:r>
      <w:r w:rsidRPr="00DC7A6B">
        <w:rPr>
          <w:rFonts w:ascii="Times New Roman" w:eastAsia="MS Mincho" w:hAnsi="Times New Roman"/>
          <w:szCs w:val="24"/>
          <w:lang w:eastAsia="ja-JP"/>
        </w:rPr>
        <w:t xml:space="preserve"> B.T.D. Hall</w:t>
      </w:r>
      <w:r w:rsidR="008769EA" w:rsidRPr="00DC7A6B">
        <w:rPr>
          <w:rFonts w:ascii="Times New Roman" w:eastAsia="MS Mincho" w:hAnsi="Times New Roman"/>
          <w:szCs w:val="24"/>
          <w:lang w:eastAsia="ja-JP"/>
        </w:rPr>
        <w:t>*</w:t>
      </w:r>
      <w:r w:rsidRPr="00DC7A6B">
        <w:rPr>
          <w:rFonts w:ascii="Times New Roman" w:eastAsia="MS Mincho" w:hAnsi="Times New Roman"/>
          <w:szCs w:val="24"/>
          <w:lang w:eastAsia="ja-JP"/>
        </w:rPr>
        <w:t>, A.D. Poon</w:t>
      </w:r>
      <w:r w:rsidR="008769EA" w:rsidRPr="00DC7A6B">
        <w:rPr>
          <w:rFonts w:ascii="Times New Roman" w:eastAsia="MS Mincho" w:hAnsi="Times New Roman"/>
          <w:szCs w:val="24"/>
          <w:lang w:eastAsia="ja-JP"/>
        </w:rPr>
        <w:t>*</w:t>
      </w:r>
      <w:r w:rsidRPr="00DC7A6B">
        <w:rPr>
          <w:rFonts w:ascii="Times New Roman" w:eastAsia="MS Mincho" w:hAnsi="Times New Roman"/>
          <w:szCs w:val="24"/>
          <w:lang w:eastAsia="ja-JP"/>
        </w:rPr>
        <w:t xml:space="preserve">, M. </w:t>
      </w:r>
      <w:proofErr w:type="spellStart"/>
      <w:r w:rsidRPr="00DC7A6B">
        <w:rPr>
          <w:rFonts w:ascii="Times New Roman" w:eastAsia="MS Mincho" w:hAnsi="Times New Roman"/>
          <w:szCs w:val="24"/>
          <w:lang w:eastAsia="ja-JP"/>
        </w:rPr>
        <w:t>Pyarali</w:t>
      </w:r>
      <w:proofErr w:type="spellEnd"/>
      <w:r w:rsidR="008769EA" w:rsidRPr="00DC7A6B">
        <w:rPr>
          <w:rFonts w:ascii="Times New Roman" w:eastAsia="MS Mincho" w:hAnsi="Times New Roman"/>
          <w:szCs w:val="24"/>
          <w:lang w:eastAsia="ja-JP"/>
        </w:rPr>
        <w:t>*</w:t>
      </w:r>
      <w:r w:rsidRPr="00DC7A6B">
        <w:rPr>
          <w:rFonts w:ascii="Times New Roman" w:eastAsia="MS Mincho" w:hAnsi="Times New Roman"/>
          <w:szCs w:val="24"/>
          <w:lang w:eastAsia="ja-JP"/>
        </w:rPr>
        <w:t>, R.B. Boyer, A.T. Mazal</w:t>
      </w:r>
      <w:r w:rsidR="008769EA" w:rsidRPr="00DC7A6B">
        <w:rPr>
          <w:rFonts w:ascii="Times New Roman" w:eastAsia="MS Mincho" w:hAnsi="Times New Roman"/>
          <w:szCs w:val="24"/>
          <w:lang w:eastAsia="ja-JP"/>
        </w:rPr>
        <w:t>*</w:t>
      </w:r>
      <w:r w:rsidRPr="00DC7A6B">
        <w:rPr>
          <w:rFonts w:ascii="Times New Roman" w:eastAsia="MS Mincho" w:hAnsi="Times New Roman"/>
          <w:szCs w:val="24"/>
          <w:lang w:eastAsia="ja-JP"/>
        </w:rPr>
        <w:t>, N. Munoz</w:t>
      </w:r>
      <w:r w:rsidR="008769EA" w:rsidRPr="00DC7A6B">
        <w:rPr>
          <w:rFonts w:ascii="Times New Roman" w:eastAsia="MS Mincho" w:hAnsi="Times New Roman"/>
          <w:szCs w:val="24"/>
          <w:lang w:eastAsia="ja-JP"/>
        </w:rPr>
        <w:t>*</w:t>
      </w:r>
      <w:r w:rsidRPr="00DC7A6B">
        <w:rPr>
          <w:rFonts w:ascii="Times New Roman" w:eastAsia="MS Mincho" w:hAnsi="Times New Roman"/>
          <w:szCs w:val="24"/>
          <w:lang w:eastAsia="ja-JP"/>
        </w:rPr>
        <w:t xml:space="preserve">, R.C. Trevino, </w:t>
      </w:r>
      <w:proofErr w:type="spellStart"/>
      <w:r w:rsidRPr="00DC7A6B">
        <w:rPr>
          <w:rFonts w:ascii="Times New Roman" w:eastAsia="MS Mincho" w:hAnsi="Times New Roman"/>
          <w:szCs w:val="24"/>
          <w:lang w:eastAsia="ja-JP"/>
        </w:rPr>
        <w:t>T.Schallert</w:t>
      </w:r>
      <w:proofErr w:type="spellEnd"/>
      <w:r w:rsidRPr="00DC7A6B">
        <w:rPr>
          <w:rFonts w:ascii="Times New Roman" w:eastAsia="MS Mincho" w:hAnsi="Times New Roman"/>
          <w:szCs w:val="24"/>
          <w:lang w:eastAsia="ja-JP"/>
        </w:rPr>
        <w:t>,  W.P. Thayer. (2014</w:t>
      </w:r>
      <w:proofErr w:type="gramStart"/>
      <w:r w:rsidRPr="00DC7A6B">
        <w:rPr>
          <w:rFonts w:ascii="Times New Roman" w:eastAsia="MS Mincho" w:hAnsi="Times New Roman"/>
          <w:szCs w:val="24"/>
          <w:lang w:eastAsia="ja-JP"/>
        </w:rPr>
        <w:t xml:space="preserve">)  </w:t>
      </w:r>
      <w:r w:rsidRPr="00DC7A6B">
        <w:rPr>
          <w:rFonts w:ascii="Times New Roman" w:eastAsia="Calibri" w:hAnsi="Times New Roman"/>
          <w:bCs/>
          <w:szCs w:val="24"/>
        </w:rPr>
        <w:t>PEG</w:t>
      </w:r>
      <w:proofErr w:type="gramEnd"/>
      <w:r w:rsidRPr="00DC7A6B">
        <w:rPr>
          <w:rFonts w:ascii="Times New Roman" w:eastAsia="Calibri" w:hAnsi="Times New Roman"/>
          <w:bCs/>
          <w:szCs w:val="24"/>
        </w:rPr>
        <w:t>-fused allografts produce rapid behavioral recovery after ablating sciatic nerve segments</w:t>
      </w:r>
      <w:r w:rsidR="00A52F94" w:rsidRPr="00DC7A6B">
        <w:rPr>
          <w:rFonts w:ascii="Times New Roman" w:eastAsia="MS Mincho" w:hAnsi="Times New Roman"/>
          <w:szCs w:val="24"/>
          <w:lang w:eastAsia="ja-JP"/>
        </w:rPr>
        <w:t xml:space="preserve">.  J. </w:t>
      </w:r>
      <w:proofErr w:type="spellStart"/>
      <w:r w:rsidR="00A52F94" w:rsidRPr="00DC7A6B">
        <w:rPr>
          <w:rFonts w:ascii="Times New Roman" w:eastAsia="MS Mincho" w:hAnsi="Times New Roman"/>
          <w:szCs w:val="24"/>
          <w:lang w:eastAsia="ja-JP"/>
        </w:rPr>
        <w:t>Neurosci</w:t>
      </w:r>
      <w:proofErr w:type="spellEnd"/>
      <w:r w:rsidR="00A52F94" w:rsidRPr="00DC7A6B">
        <w:rPr>
          <w:rFonts w:ascii="Times New Roman" w:eastAsia="MS Mincho" w:hAnsi="Times New Roman"/>
          <w:szCs w:val="24"/>
          <w:lang w:eastAsia="ja-JP"/>
        </w:rPr>
        <w:t xml:space="preserve">. </w:t>
      </w:r>
      <w:r w:rsidRPr="00DC7A6B">
        <w:rPr>
          <w:rFonts w:ascii="Times New Roman" w:eastAsia="MS Mincho" w:hAnsi="Times New Roman"/>
          <w:szCs w:val="24"/>
          <w:lang w:eastAsia="ja-JP"/>
        </w:rPr>
        <w:t>Res.</w:t>
      </w:r>
      <w:r w:rsidR="00A52F94" w:rsidRPr="00DC7A6B">
        <w:rPr>
          <w:rFonts w:ascii="Times New Roman" w:hAnsi="Times New Roman"/>
          <w:sz w:val="22"/>
          <w:szCs w:val="22"/>
        </w:rPr>
        <w:t xml:space="preserve"> Apr;93(4):572-83. </w:t>
      </w:r>
      <w:proofErr w:type="spellStart"/>
      <w:r w:rsidR="00A52F94" w:rsidRPr="00DC7A6B">
        <w:rPr>
          <w:rFonts w:ascii="Times New Roman" w:hAnsi="Times New Roman"/>
          <w:sz w:val="22"/>
          <w:szCs w:val="22"/>
        </w:rPr>
        <w:t>doi</w:t>
      </w:r>
      <w:proofErr w:type="spellEnd"/>
      <w:r w:rsidR="00A52F94" w:rsidRPr="00DC7A6B">
        <w:rPr>
          <w:rFonts w:ascii="Times New Roman" w:hAnsi="Times New Roman"/>
          <w:sz w:val="22"/>
          <w:szCs w:val="22"/>
        </w:rPr>
        <w:t>: 10.1002/jnr.23514. PubMed PMID: 25425242; PubMed Central PMCID: PMCPMC4329031.</w:t>
      </w:r>
    </w:p>
    <w:p w14:paraId="54D1E5A3" w14:textId="77777777" w:rsidR="00D53469" w:rsidRPr="00DC7A6B" w:rsidRDefault="008C7496" w:rsidP="00EF186E">
      <w:pPr>
        <w:widowControl w:val="0"/>
        <w:tabs>
          <w:tab w:val="left" w:pos="630"/>
        </w:tabs>
        <w:autoSpaceDE w:val="0"/>
        <w:autoSpaceDN w:val="0"/>
        <w:adjustRightInd w:val="0"/>
        <w:ind w:left="360" w:hanging="360"/>
        <w:rPr>
          <w:rFonts w:ascii="Times New Roman" w:eastAsia="Calibri" w:hAnsi="Times New Roman"/>
          <w:sz w:val="22"/>
          <w:szCs w:val="22"/>
        </w:rPr>
      </w:pPr>
      <w:r w:rsidRPr="00DC7A6B">
        <w:rPr>
          <w:rFonts w:eastAsia="MS Mincho" w:cs="Arial"/>
          <w:sz w:val="22"/>
          <w:szCs w:val="22"/>
          <w:lang w:eastAsia="ja-JP"/>
        </w:rPr>
        <w:t xml:space="preserve">G.D. Bittner, D.R. Sengelaub, R.C. Trevino, J.D. </w:t>
      </w:r>
      <w:proofErr w:type="spellStart"/>
      <w:r w:rsidRPr="00DC7A6B">
        <w:rPr>
          <w:rFonts w:eastAsia="MS Mincho" w:cs="Arial"/>
          <w:sz w:val="22"/>
          <w:szCs w:val="22"/>
          <w:lang w:eastAsia="ja-JP"/>
        </w:rPr>
        <w:t>Peduzzi</w:t>
      </w:r>
      <w:proofErr w:type="spellEnd"/>
      <w:r w:rsidRPr="00DC7A6B">
        <w:rPr>
          <w:rFonts w:eastAsia="MS Mincho" w:cs="Arial"/>
          <w:sz w:val="22"/>
          <w:szCs w:val="22"/>
          <w:lang w:eastAsia="ja-JP"/>
        </w:rPr>
        <w:t xml:space="preserve">, M. </w:t>
      </w:r>
      <w:proofErr w:type="spellStart"/>
      <w:r w:rsidRPr="00DC7A6B">
        <w:rPr>
          <w:rFonts w:eastAsia="MS Mincho" w:cs="Arial"/>
          <w:sz w:val="22"/>
          <w:szCs w:val="22"/>
          <w:lang w:eastAsia="ja-JP"/>
        </w:rPr>
        <w:t>Mikesh</w:t>
      </w:r>
      <w:proofErr w:type="spellEnd"/>
      <w:r w:rsidRPr="00DC7A6B">
        <w:rPr>
          <w:rFonts w:eastAsia="MS Mincho" w:cs="Arial"/>
          <w:sz w:val="22"/>
          <w:szCs w:val="22"/>
          <w:lang w:eastAsia="ja-JP"/>
        </w:rPr>
        <w:t xml:space="preserve">, C.L. Ghergherehchi*, </w:t>
      </w:r>
      <w:proofErr w:type="spellStart"/>
      <w:proofErr w:type="gramStart"/>
      <w:r w:rsidRPr="00DC7A6B">
        <w:rPr>
          <w:rFonts w:eastAsia="MS Mincho" w:cs="Arial"/>
          <w:sz w:val="22"/>
          <w:szCs w:val="22"/>
          <w:lang w:eastAsia="ja-JP"/>
        </w:rPr>
        <w:t>T.Schallert</w:t>
      </w:r>
      <w:proofErr w:type="spellEnd"/>
      <w:proofErr w:type="gramEnd"/>
      <w:r w:rsidRPr="00DC7A6B">
        <w:rPr>
          <w:rFonts w:eastAsia="MS Mincho" w:cs="Arial"/>
          <w:sz w:val="22"/>
          <w:szCs w:val="22"/>
          <w:lang w:eastAsia="ja-JP"/>
        </w:rPr>
        <w:t>, W.P. Thayer. 2015.</w:t>
      </w:r>
      <w:r w:rsidRPr="00DC7A6B">
        <w:rPr>
          <w:rFonts w:cs="Arial"/>
          <w:bCs/>
          <w:sz w:val="22"/>
          <w:szCs w:val="22"/>
        </w:rPr>
        <w:t xml:space="preserve"> The curious ability of PEG-fusion technologies to restore lost behaviors after nerve severance. J </w:t>
      </w:r>
      <w:proofErr w:type="spellStart"/>
      <w:r w:rsidRPr="00DC7A6B">
        <w:rPr>
          <w:rFonts w:cs="Arial"/>
          <w:bCs/>
          <w:sz w:val="22"/>
          <w:szCs w:val="22"/>
        </w:rPr>
        <w:t>Neuros</w:t>
      </w:r>
      <w:r w:rsidR="00EF186E" w:rsidRPr="00DC7A6B">
        <w:rPr>
          <w:rFonts w:cs="Arial"/>
          <w:bCs/>
          <w:sz w:val="22"/>
          <w:szCs w:val="22"/>
        </w:rPr>
        <w:t>ci</w:t>
      </w:r>
      <w:proofErr w:type="spellEnd"/>
      <w:r w:rsidR="00EF186E" w:rsidRPr="00DC7A6B">
        <w:rPr>
          <w:rFonts w:cs="Arial"/>
          <w:bCs/>
          <w:sz w:val="22"/>
          <w:szCs w:val="22"/>
        </w:rPr>
        <w:t xml:space="preserve"> Res. J </w:t>
      </w:r>
      <w:proofErr w:type="spellStart"/>
      <w:r w:rsidR="00EF186E" w:rsidRPr="00DC7A6B">
        <w:rPr>
          <w:rFonts w:cs="Arial"/>
          <w:bCs/>
          <w:sz w:val="22"/>
          <w:szCs w:val="22"/>
        </w:rPr>
        <w:t>Neurosci</w:t>
      </w:r>
      <w:proofErr w:type="spellEnd"/>
      <w:r w:rsidR="00EF186E" w:rsidRPr="00DC7A6B">
        <w:rPr>
          <w:rFonts w:cs="Arial"/>
          <w:bCs/>
          <w:sz w:val="22"/>
          <w:szCs w:val="22"/>
        </w:rPr>
        <w:t xml:space="preserve"> Res. 94: 207-230. online 3 Nov.2015. </w:t>
      </w:r>
      <w:proofErr w:type="spellStart"/>
      <w:r w:rsidR="00EF186E" w:rsidRPr="00DC7A6B">
        <w:rPr>
          <w:rFonts w:cs="Arial"/>
          <w:bCs/>
          <w:sz w:val="22"/>
          <w:szCs w:val="22"/>
        </w:rPr>
        <w:t>doi</w:t>
      </w:r>
      <w:proofErr w:type="spellEnd"/>
      <w:r w:rsidR="00EF186E" w:rsidRPr="00DC7A6B">
        <w:rPr>
          <w:rFonts w:cs="Arial"/>
          <w:bCs/>
          <w:sz w:val="22"/>
          <w:szCs w:val="22"/>
        </w:rPr>
        <w:t>. 1002/</w:t>
      </w:r>
      <w:proofErr w:type="spellStart"/>
      <w:r w:rsidR="00EF186E" w:rsidRPr="00DC7A6B">
        <w:rPr>
          <w:rFonts w:cs="Arial"/>
          <w:bCs/>
          <w:sz w:val="22"/>
          <w:szCs w:val="22"/>
        </w:rPr>
        <w:t>jnr</w:t>
      </w:r>
      <w:proofErr w:type="spellEnd"/>
      <w:r w:rsidR="00EF186E" w:rsidRPr="00DC7A6B">
        <w:rPr>
          <w:rFonts w:cs="Arial"/>
          <w:bCs/>
          <w:sz w:val="22"/>
          <w:szCs w:val="22"/>
        </w:rPr>
        <w:t xml:space="preserve"> 23685</w:t>
      </w:r>
    </w:p>
    <w:p w14:paraId="1363823F" w14:textId="77777777" w:rsidR="008C7496" w:rsidRPr="00DC7A6B" w:rsidRDefault="008C7496" w:rsidP="00EF186E">
      <w:pPr>
        <w:widowControl w:val="0"/>
        <w:tabs>
          <w:tab w:val="left" w:pos="630"/>
        </w:tabs>
        <w:autoSpaceDE w:val="0"/>
        <w:autoSpaceDN w:val="0"/>
        <w:adjustRightInd w:val="0"/>
        <w:ind w:left="360" w:hanging="360"/>
        <w:rPr>
          <w:rFonts w:cs="Arial"/>
          <w:noProof/>
          <w:sz w:val="22"/>
          <w:szCs w:val="22"/>
        </w:rPr>
      </w:pPr>
      <w:r w:rsidRPr="00DC7A6B">
        <w:rPr>
          <w:rFonts w:cs="Arial"/>
          <w:bCs/>
          <w:sz w:val="22"/>
          <w:szCs w:val="22"/>
        </w:rPr>
        <w:t xml:space="preserve">C. L. Ghergherehchi*, G. D. Bittner, R. L. Hastings*, M. </w:t>
      </w:r>
      <w:proofErr w:type="spellStart"/>
      <w:r w:rsidRPr="00DC7A6B">
        <w:rPr>
          <w:rFonts w:cs="Arial"/>
          <w:bCs/>
          <w:sz w:val="22"/>
          <w:szCs w:val="22"/>
        </w:rPr>
        <w:t>Mikesh</w:t>
      </w:r>
      <w:proofErr w:type="spellEnd"/>
      <w:r w:rsidRPr="00DC7A6B">
        <w:rPr>
          <w:rFonts w:cs="Arial"/>
          <w:bCs/>
          <w:sz w:val="22"/>
          <w:szCs w:val="22"/>
        </w:rPr>
        <w:t xml:space="preserve">, D. C. Riley*, R. C. Trevino, T. </w:t>
      </w:r>
      <w:proofErr w:type="spellStart"/>
      <w:r w:rsidRPr="00DC7A6B">
        <w:rPr>
          <w:rFonts w:cs="Arial"/>
          <w:bCs/>
          <w:sz w:val="22"/>
          <w:szCs w:val="22"/>
        </w:rPr>
        <w:t>Schallert</w:t>
      </w:r>
      <w:proofErr w:type="spellEnd"/>
      <w:r w:rsidRPr="00DC7A6B">
        <w:rPr>
          <w:rFonts w:cs="Arial"/>
          <w:bCs/>
          <w:sz w:val="22"/>
          <w:szCs w:val="22"/>
        </w:rPr>
        <w:t xml:space="preserve">, </w:t>
      </w:r>
      <w:r w:rsidRPr="00DC7A6B">
        <w:rPr>
          <w:rFonts w:eastAsia="MS Mincho" w:cs="Arial"/>
          <w:sz w:val="22"/>
          <w:szCs w:val="22"/>
          <w:lang w:eastAsia="ja-JP"/>
        </w:rPr>
        <w:t xml:space="preserve">W. P. </w:t>
      </w:r>
      <w:proofErr w:type="gramStart"/>
      <w:r w:rsidRPr="00DC7A6B">
        <w:rPr>
          <w:rFonts w:eastAsia="MS Mincho" w:cs="Arial"/>
          <w:sz w:val="22"/>
          <w:szCs w:val="22"/>
          <w:lang w:eastAsia="ja-JP"/>
        </w:rPr>
        <w:t>Thayer</w:t>
      </w:r>
      <w:r w:rsidRPr="00DC7A6B">
        <w:rPr>
          <w:rFonts w:eastAsia="MS Mincho" w:cs="Arial"/>
          <w:sz w:val="22"/>
          <w:szCs w:val="22"/>
          <w:vertAlign w:val="superscript"/>
          <w:lang w:eastAsia="ja-JP"/>
        </w:rPr>
        <w:t xml:space="preserve"> </w:t>
      </w:r>
      <w:r w:rsidRPr="00DC7A6B">
        <w:rPr>
          <w:rFonts w:eastAsia="MS Mincho" w:cs="Arial"/>
          <w:sz w:val="22"/>
          <w:szCs w:val="22"/>
          <w:lang w:eastAsia="ja-JP"/>
        </w:rPr>
        <w:t>,</w:t>
      </w:r>
      <w:proofErr w:type="gramEnd"/>
      <w:r w:rsidRPr="00DC7A6B">
        <w:rPr>
          <w:rFonts w:eastAsia="MS Mincho" w:cs="Arial"/>
          <w:sz w:val="22"/>
          <w:szCs w:val="22"/>
          <w:lang w:eastAsia="ja-JP"/>
        </w:rPr>
        <w:t xml:space="preserve"> S. Raju Bhupanapadu Sunkesula</w:t>
      </w:r>
      <w:r w:rsidRPr="00DC7A6B">
        <w:rPr>
          <w:rFonts w:eastAsia="MS Mincho" w:cs="Arial"/>
          <w:sz w:val="22"/>
          <w:szCs w:val="22"/>
          <w:vertAlign w:val="superscript"/>
          <w:lang w:eastAsia="ja-JP"/>
        </w:rPr>
        <w:t>,</w:t>
      </w:r>
      <w:r w:rsidRPr="00DC7A6B">
        <w:rPr>
          <w:rFonts w:eastAsia="MS Mincho" w:cs="Arial"/>
          <w:sz w:val="22"/>
          <w:szCs w:val="22"/>
          <w:lang w:eastAsia="ja-JP"/>
        </w:rPr>
        <w:t xml:space="preserve">, </w:t>
      </w:r>
      <w:r w:rsidRPr="00DC7A6B">
        <w:rPr>
          <w:rFonts w:cs="Arial"/>
          <w:bCs/>
          <w:sz w:val="22"/>
          <w:szCs w:val="22"/>
        </w:rPr>
        <w:t>T-A. N. Ha*</w:t>
      </w:r>
      <w:r w:rsidRPr="00DC7A6B">
        <w:rPr>
          <w:rFonts w:cs="Arial"/>
          <w:bCs/>
          <w:sz w:val="22"/>
          <w:szCs w:val="22"/>
          <w:vertAlign w:val="superscript"/>
        </w:rPr>
        <w:t>\</w:t>
      </w:r>
      <w:r w:rsidRPr="00DC7A6B">
        <w:rPr>
          <w:rFonts w:cs="Arial"/>
          <w:bCs/>
          <w:sz w:val="22"/>
          <w:szCs w:val="22"/>
        </w:rPr>
        <w:t xml:space="preserve">, N. </w:t>
      </w:r>
      <w:proofErr w:type="spellStart"/>
      <w:r w:rsidRPr="00DC7A6B">
        <w:rPr>
          <w:rFonts w:cs="Arial"/>
          <w:bCs/>
          <w:sz w:val="22"/>
          <w:szCs w:val="22"/>
        </w:rPr>
        <w:t>Muno</w:t>
      </w:r>
      <w:proofErr w:type="spellEnd"/>
      <w:r w:rsidRPr="00DC7A6B">
        <w:rPr>
          <w:rFonts w:cs="Arial"/>
          <w:bCs/>
          <w:sz w:val="22"/>
          <w:szCs w:val="22"/>
        </w:rPr>
        <w:t xml:space="preserve">*, M. </w:t>
      </w:r>
      <w:proofErr w:type="spellStart"/>
      <w:r w:rsidRPr="00DC7A6B">
        <w:rPr>
          <w:rFonts w:cs="Arial"/>
          <w:bCs/>
          <w:sz w:val="22"/>
          <w:szCs w:val="22"/>
        </w:rPr>
        <w:t>Pyarali</w:t>
      </w:r>
      <w:proofErr w:type="spellEnd"/>
      <w:r w:rsidRPr="00DC7A6B">
        <w:rPr>
          <w:rFonts w:cs="Arial"/>
          <w:bCs/>
          <w:sz w:val="22"/>
          <w:szCs w:val="22"/>
        </w:rPr>
        <w:t xml:space="preserve">*, A. Bansal*, A. D. Poon*, A. T. Mazal*, T. A. Smith, N. S. Wong*, P. J. Dunne*. 2015. </w:t>
      </w:r>
      <w:r w:rsidRPr="00DC7A6B">
        <w:rPr>
          <w:rFonts w:cs="Arial"/>
          <w:noProof/>
          <w:sz w:val="22"/>
          <w:szCs w:val="22"/>
        </w:rPr>
        <w:t>Effects of extracellular calcium and surgical techniques on restoration of axonal continuity by PEG-fusion following complete cut- or crush-severance of rat sciatic nerves. J Neuros</w:t>
      </w:r>
      <w:r w:rsidR="00EF186E" w:rsidRPr="00DC7A6B">
        <w:rPr>
          <w:rFonts w:cs="Arial"/>
          <w:noProof/>
          <w:sz w:val="22"/>
          <w:szCs w:val="22"/>
        </w:rPr>
        <w:t>ci Res. 94:231-235. Doi. 10.1002/jnr23704 . Epub Jan 5, 2016</w:t>
      </w:r>
    </w:p>
    <w:p w14:paraId="6B88712B" w14:textId="77777777" w:rsidR="00EF186E" w:rsidRPr="00DC7A6B" w:rsidRDefault="00EF186E" w:rsidP="00EF186E">
      <w:pPr>
        <w:widowControl w:val="0"/>
        <w:tabs>
          <w:tab w:val="left" w:pos="630"/>
        </w:tabs>
        <w:autoSpaceDE w:val="0"/>
        <w:autoSpaceDN w:val="0"/>
        <w:adjustRightInd w:val="0"/>
        <w:ind w:left="360" w:hanging="360"/>
        <w:rPr>
          <w:rFonts w:ascii="Times New Roman" w:eastAsia="Calibri" w:hAnsi="Times New Roman"/>
          <w:sz w:val="22"/>
          <w:szCs w:val="22"/>
        </w:rPr>
      </w:pPr>
      <w:r w:rsidRPr="00DC7A6B">
        <w:rPr>
          <w:rFonts w:ascii="Times New Roman" w:eastAsia="Calibri" w:hAnsi="Times New Roman"/>
          <w:sz w:val="22"/>
          <w:szCs w:val="22"/>
        </w:rPr>
        <w:t xml:space="preserve">G.D. Bittner, M. </w:t>
      </w:r>
      <w:proofErr w:type="spellStart"/>
      <w:r w:rsidRPr="00DC7A6B">
        <w:rPr>
          <w:rFonts w:ascii="Times New Roman" w:eastAsia="Calibri" w:hAnsi="Times New Roman"/>
          <w:sz w:val="22"/>
          <w:szCs w:val="22"/>
        </w:rPr>
        <w:t>Mikesh</w:t>
      </w:r>
      <w:proofErr w:type="spellEnd"/>
      <w:r w:rsidRPr="00DC7A6B">
        <w:rPr>
          <w:rFonts w:ascii="Times New Roman" w:eastAsia="Calibri" w:hAnsi="Times New Roman"/>
          <w:sz w:val="22"/>
          <w:szCs w:val="22"/>
        </w:rPr>
        <w:t>, C. L. Ghergherehchi*. 2016. PEG-fusion retards Wallerian degeneration and rapidly restores behaviors lost after nerve severance.  Neural Regen. Res. 11:217-219. Doi 10.4103/1673-5374.177716</w:t>
      </w:r>
    </w:p>
    <w:p w14:paraId="6C6A66FE" w14:textId="77777777" w:rsidR="00EF186E" w:rsidRPr="00DC7A6B" w:rsidRDefault="00EF186E" w:rsidP="00EF186E">
      <w:pPr>
        <w:widowControl w:val="0"/>
        <w:tabs>
          <w:tab w:val="left" w:pos="630"/>
        </w:tabs>
        <w:autoSpaceDE w:val="0"/>
        <w:autoSpaceDN w:val="0"/>
        <w:adjustRightInd w:val="0"/>
        <w:ind w:left="360" w:hanging="360"/>
        <w:rPr>
          <w:rFonts w:ascii="Times New Roman" w:eastAsia="Calibri" w:hAnsi="Times New Roman"/>
          <w:sz w:val="22"/>
          <w:szCs w:val="22"/>
        </w:rPr>
      </w:pPr>
      <w:r w:rsidRPr="00DC7A6B">
        <w:rPr>
          <w:rFonts w:ascii="Times New Roman" w:eastAsia="Calibri" w:hAnsi="Times New Roman"/>
          <w:sz w:val="22"/>
          <w:szCs w:val="22"/>
        </w:rPr>
        <w:t>C.H. McGill*, S. R. Bhupanapadu Sunkesula, A.D. Poon*,</w:t>
      </w:r>
      <w:r w:rsidRPr="00DC7A6B">
        <w:rPr>
          <w:rFonts w:ascii="Times New Roman" w:eastAsia="Calibri" w:hAnsi="Times New Roman"/>
          <w:sz w:val="22"/>
          <w:szCs w:val="22"/>
          <w:vertAlign w:val="superscript"/>
        </w:rPr>
        <w:t xml:space="preserve"> </w:t>
      </w:r>
      <w:r w:rsidRPr="00DC7A6B">
        <w:rPr>
          <w:rFonts w:ascii="Times New Roman" w:eastAsia="Calibri" w:hAnsi="Times New Roman"/>
          <w:sz w:val="22"/>
          <w:szCs w:val="22"/>
        </w:rPr>
        <w:t xml:space="preserve">M. </w:t>
      </w:r>
      <w:proofErr w:type="spellStart"/>
      <w:r w:rsidRPr="00DC7A6B">
        <w:rPr>
          <w:rFonts w:ascii="Times New Roman" w:eastAsia="Calibri" w:hAnsi="Times New Roman"/>
          <w:sz w:val="22"/>
          <w:szCs w:val="22"/>
        </w:rPr>
        <w:t>Mikesh</w:t>
      </w:r>
      <w:proofErr w:type="spellEnd"/>
      <w:r w:rsidRPr="00DC7A6B">
        <w:rPr>
          <w:rFonts w:ascii="Times New Roman" w:eastAsia="Calibri" w:hAnsi="Times New Roman"/>
          <w:sz w:val="22"/>
          <w:szCs w:val="22"/>
        </w:rPr>
        <w:t>, G. D. Bittner</w:t>
      </w:r>
      <w:r w:rsidRPr="00DC7A6B">
        <w:rPr>
          <w:rFonts w:ascii="Times New Roman" w:eastAsia="Calibri" w:hAnsi="Times New Roman"/>
          <w:sz w:val="22"/>
          <w:szCs w:val="22"/>
          <w:vertAlign w:val="superscript"/>
        </w:rPr>
        <w:t xml:space="preserve">. </w:t>
      </w:r>
      <w:r w:rsidRPr="00DC7A6B">
        <w:rPr>
          <w:rFonts w:ascii="Times New Roman" w:eastAsia="Calibri" w:hAnsi="Times New Roman"/>
          <w:sz w:val="22"/>
          <w:szCs w:val="22"/>
        </w:rPr>
        <w:t xml:space="preserve">2016. Sealing Frequency of B104 Cells Declines Exponentially with Decreasing Transection Distance from the Axon Hillock. Exp. Neurol. 279:149-158. </w:t>
      </w:r>
      <w:proofErr w:type="gramStart"/>
      <w:r w:rsidRPr="00DC7A6B">
        <w:rPr>
          <w:rFonts w:ascii="Times New Roman" w:eastAsia="Calibri" w:hAnsi="Times New Roman"/>
          <w:sz w:val="22"/>
          <w:szCs w:val="22"/>
        </w:rPr>
        <w:t>doi:10.1016/j.expneurol</w:t>
      </w:r>
      <w:proofErr w:type="gramEnd"/>
      <w:r w:rsidRPr="00DC7A6B">
        <w:rPr>
          <w:rFonts w:ascii="Times New Roman" w:eastAsia="Calibri" w:hAnsi="Times New Roman"/>
          <w:sz w:val="22"/>
          <w:szCs w:val="22"/>
        </w:rPr>
        <w:t>.2016.02.001</w:t>
      </w:r>
    </w:p>
    <w:p w14:paraId="48FE1F86" w14:textId="77777777" w:rsidR="00EF186E" w:rsidRPr="00DC7A6B" w:rsidRDefault="00EF186E" w:rsidP="00EF186E">
      <w:pPr>
        <w:widowControl w:val="0"/>
        <w:tabs>
          <w:tab w:val="left" w:pos="630"/>
        </w:tabs>
        <w:autoSpaceDE w:val="0"/>
        <w:autoSpaceDN w:val="0"/>
        <w:adjustRightInd w:val="0"/>
        <w:ind w:left="360" w:hanging="360"/>
        <w:rPr>
          <w:rFonts w:ascii="Times New Roman" w:eastAsia="Calibri" w:hAnsi="Times New Roman"/>
          <w:sz w:val="22"/>
          <w:szCs w:val="22"/>
        </w:rPr>
      </w:pPr>
      <w:r w:rsidRPr="00DC7A6B">
        <w:rPr>
          <w:rFonts w:ascii="Times New Roman" w:eastAsia="Calibri" w:hAnsi="Times New Roman"/>
          <w:sz w:val="22"/>
          <w:szCs w:val="22"/>
        </w:rPr>
        <w:t xml:space="preserve">G.D. Bittner, D.R. Sengelaub, R.C. Trevino, C.L. Ghergherehchi*, M. </w:t>
      </w:r>
      <w:proofErr w:type="spellStart"/>
      <w:r w:rsidRPr="00DC7A6B">
        <w:rPr>
          <w:rFonts w:ascii="Times New Roman" w:eastAsia="Calibri" w:hAnsi="Times New Roman"/>
          <w:sz w:val="22"/>
          <w:szCs w:val="22"/>
        </w:rPr>
        <w:t>Mikesh</w:t>
      </w:r>
      <w:proofErr w:type="spellEnd"/>
      <w:r w:rsidRPr="00DC7A6B">
        <w:rPr>
          <w:rFonts w:ascii="Times New Roman" w:eastAsia="Calibri" w:hAnsi="Times New Roman"/>
          <w:sz w:val="22"/>
          <w:szCs w:val="22"/>
        </w:rPr>
        <w:t>. 2016.</w:t>
      </w:r>
      <w:r w:rsidRPr="00DC7A6B">
        <w:rPr>
          <w:rFonts w:ascii="Times New Roman" w:eastAsia="Calibri" w:hAnsi="Times New Roman"/>
          <w:b/>
          <w:sz w:val="22"/>
          <w:szCs w:val="22"/>
        </w:rPr>
        <w:t xml:space="preserve"> </w:t>
      </w:r>
      <w:r w:rsidRPr="00DC7A6B">
        <w:rPr>
          <w:rFonts w:ascii="Times New Roman" w:eastAsia="Calibri" w:hAnsi="Times New Roman"/>
          <w:sz w:val="22"/>
          <w:szCs w:val="22"/>
        </w:rPr>
        <w:t xml:space="preserve">Robinson and Madison have published no data on whether polyethylene glycol fusion repair prevents reinnervation accuracy in rat peripheral nerve. J </w:t>
      </w:r>
      <w:proofErr w:type="spellStart"/>
      <w:r w:rsidRPr="00DC7A6B">
        <w:rPr>
          <w:rFonts w:ascii="Times New Roman" w:eastAsia="Calibri" w:hAnsi="Times New Roman"/>
          <w:sz w:val="22"/>
          <w:szCs w:val="22"/>
        </w:rPr>
        <w:t>Neurosci</w:t>
      </w:r>
      <w:proofErr w:type="spellEnd"/>
      <w:r w:rsidRPr="00DC7A6B">
        <w:rPr>
          <w:rFonts w:ascii="Times New Roman" w:eastAsia="Calibri" w:hAnsi="Times New Roman"/>
          <w:sz w:val="22"/>
          <w:szCs w:val="22"/>
        </w:rPr>
        <w:t xml:space="preserve"> Res. In Press.</w:t>
      </w:r>
    </w:p>
    <w:p w14:paraId="580C3E41" w14:textId="77777777" w:rsidR="0004194B" w:rsidRDefault="00EF186E" w:rsidP="0004194B">
      <w:pPr>
        <w:widowControl w:val="0"/>
        <w:tabs>
          <w:tab w:val="left" w:pos="630"/>
        </w:tabs>
        <w:autoSpaceDE w:val="0"/>
        <w:autoSpaceDN w:val="0"/>
        <w:adjustRightInd w:val="0"/>
        <w:ind w:left="360" w:hanging="360"/>
        <w:rPr>
          <w:rFonts w:ascii="Times New Roman" w:eastAsia="Calibri" w:hAnsi="Times New Roman"/>
          <w:sz w:val="22"/>
          <w:szCs w:val="22"/>
        </w:rPr>
      </w:pPr>
      <w:r w:rsidRPr="00DC7A6B">
        <w:rPr>
          <w:rFonts w:ascii="Times New Roman" w:eastAsia="Calibri" w:hAnsi="Times New Roman"/>
          <w:sz w:val="22"/>
          <w:szCs w:val="22"/>
        </w:rPr>
        <w:t>George D. Bittner, Christopher S. Spaeth, Andrew D. Poon*, Zachary S. Burgess*, Christopher H. McGill*. 2016.</w:t>
      </w:r>
      <w:r w:rsidRPr="00DC7A6B">
        <w:t xml:space="preserve"> </w:t>
      </w:r>
      <w:r w:rsidRPr="00DC7A6B">
        <w:rPr>
          <w:rFonts w:ascii="Times New Roman" w:eastAsia="Calibri" w:hAnsi="Times New Roman"/>
          <w:sz w:val="22"/>
          <w:szCs w:val="22"/>
        </w:rPr>
        <w:t>Repair of traumatic plasmalemmal damage to neurons and other eukaryotic c</w:t>
      </w:r>
      <w:r w:rsidR="0004194B">
        <w:rPr>
          <w:rFonts w:ascii="Times New Roman" w:eastAsia="Calibri" w:hAnsi="Times New Roman"/>
          <w:sz w:val="22"/>
          <w:szCs w:val="22"/>
        </w:rPr>
        <w:t xml:space="preserve">ells. Neu. Regen. Res. </w:t>
      </w:r>
      <w:r w:rsidR="0004194B" w:rsidRPr="00DC7A6B">
        <w:rPr>
          <w:rFonts w:ascii="Times New Roman" w:eastAsia="Calibri" w:hAnsi="Times New Roman"/>
          <w:sz w:val="22"/>
          <w:szCs w:val="22"/>
        </w:rPr>
        <w:t xml:space="preserve">Exp. Neurol. 279:149-158. </w:t>
      </w:r>
      <w:proofErr w:type="gramStart"/>
      <w:r w:rsidR="0004194B" w:rsidRPr="00DC7A6B">
        <w:rPr>
          <w:rFonts w:ascii="Times New Roman" w:eastAsia="Calibri" w:hAnsi="Times New Roman"/>
          <w:sz w:val="22"/>
          <w:szCs w:val="22"/>
        </w:rPr>
        <w:t>doi:10.1016/j.expneurol</w:t>
      </w:r>
      <w:proofErr w:type="gramEnd"/>
      <w:r w:rsidR="0004194B" w:rsidRPr="00DC7A6B">
        <w:rPr>
          <w:rFonts w:ascii="Times New Roman" w:eastAsia="Calibri" w:hAnsi="Times New Roman"/>
          <w:sz w:val="22"/>
          <w:szCs w:val="22"/>
        </w:rPr>
        <w:t>.2016.02.001</w:t>
      </w:r>
    </w:p>
    <w:p w14:paraId="68BD3700" w14:textId="77777777" w:rsidR="00972E93" w:rsidRDefault="00972E93" w:rsidP="00972E93">
      <w:pPr>
        <w:widowControl w:val="0"/>
        <w:tabs>
          <w:tab w:val="left" w:pos="630"/>
        </w:tabs>
        <w:autoSpaceDE w:val="0"/>
        <w:autoSpaceDN w:val="0"/>
        <w:adjustRightInd w:val="0"/>
        <w:ind w:left="360" w:hanging="360"/>
        <w:rPr>
          <w:rFonts w:ascii="Times New Roman" w:eastAsia="Calibri" w:hAnsi="Times New Roman"/>
          <w:sz w:val="22"/>
          <w:szCs w:val="22"/>
        </w:rPr>
      </w:pPr>
      <w:r>
        <w:rPr>
          <w:rFonts w:ascii="Times New Roman" w:eastAsia="Calibri" w:hAnsi="Times New Roman"/>
          <w:sz w:val="22"/>
          <w:szCs w:val="22"/>
        </w:rPr>
        <w:t xml:space="preserve">G.D. Bittner, M. </w:t>
      </w:r>
      <w:proofErr w:type="spellStart"/>
      <w:r>
        <w:rPr>
          <w:rFonts w:ascii="Times New Roman" w:eastAsia="Calibri" w:hAnsi="Times New Roman"/>
          <w:sz w:val="22"/>
          <w:szCs w:val="22"/>
        </w:rPr>
        <w:t>Mikesh</w:t>
      </w:r>
      <w:proofErr w:type="spellEnd"/>
      <w:r>
        <w:rPr>
          <w:rFonts w:ascii="Times New Roman" w:eastAsia="Calibri" w:hAnsi="Times New Roman"/>
          <w:sz w:val="22"/>
          <w:szCs w:val="22"/>
        </w:rPr>
        <w:t>, C. L. Ghergherehchi. 2016. PEG-fusion retards Wallerian degeneration and rapidly restores behaviors lost after nerve severance.  Neural Regen. Res. 11:217-219. Doi 10.4103/1673-5374.177716</w:t>
      </w:r>
    </w:p>
    <w:p w14:paraId="3DF3F0B6" w14:textId="77777777" w:rsidR="00972E93" w:rsidRDefault="00972E93" w:rsidP="00972E93">
      <w:pPr>
        <w:widowControl w:val="0"/>
        <w:tabs>
          <w:tab w:val="left" w:pos="630"/>
        </w:tabs>
        <w:autoSpaceDE w:val="0"/>
        <w:autoSpaceDN w:val="0"/>
        <w:adjustRightInd w:val="0"/>
        <w:ind w:left="360" w:hanging="360"/>
        <w:rPr>
          <w:rFonts w:ascii="Times New Roman" w:eastAsia="Arial" w:hAnsi="Times New Roman"/>
          <w:bCs/>
          <w:sz w:val="22"/>
          <w:szCs w:val="22"/>
        </w:rPr>
      </w:pPr>
      <w:r>
        <w:rPr>
          <w:rFonts w:ascii="Times New Roman" w:eastAsia="Arial" w:hAnsi="Times New Roman"/>
          <w:bCs/>
          <w:sz w:val="22"/>
          <w:szCs w:val="22"/>
        </w:rPr>
        <w:t>GD Bittner, DL Sengelaub, CL Ghergherehchi*. 2018. Conundrums and confusions regarding how PEG-fusion produces excellent behavioral recovery after peripheral nerve injuries. Neural Regeneration Research. 13: 53-</w:t>
      </w:r>
      <w:proofErr w:type="gramStart"/>
      <w:r>
        <w:rPr>
          <w:rFonts w:ascii="Times New Roman" w:eastAsia="Arial" w:hAnsi="Times New Roman"/>
          <w:bCs/>
          <w:sz w:val="22"/>
          <w:szCs w:val="22"/>
        </w:rPr>
        <w:t>57..</w:t>
      </w:r>
      <w:proofErr w:type="gramEnd"/>
    </w:p>
    <w:p w14:paraId="52665DAB" w14:textId="77777777" w:rsidR="00972E93" w:rsidRDefault="00972E93" w:rsidP="00972E93">
      <w:pPr>
        <w:widowControl w:val="0"/>
        <w:tabs>
          <w:tab w:val="left" w:pos="630"/>
        </w:tabs>
        <w:autoSpaceDE w:val="0"/>
        <w:autoSpaceDN w:val="0"/>
        <w:adjustRightInd w:val="0"/>
        <w:ind w:left="360" w:hanging="360"/>
        <w:rPr>
          <w:rFonts w:ascii="Times New Roman" w:eastAsia="Calibri" w:hAnsi="Times New Roman"/>
          <w:color w:val="00000A"/>
          <w:szCs w:val="24"/>
        </w:rPr>
      </w:pPr>
      <w:r>
        <w:rPr>
          <w:rFonts w:ascii="Times New Roman" w:hAnsi="Times New Roman"/>
          <w:szCs w:val="24"/>
        </w:rPr>
        <w:t>Andrew D. Poon*,</w:t>
      </w:r>
      <w:r>
        <w:rPr>
          <w:rFonts w:ascii="Times New Roman" w:eastAsia="Calibri" w:hAnsi="Times New Roman"/>
          <w:color w:val="00000A"/>
          <w:szCs w:val="24"/>
        </w:rPr>
        <w:t xml:space="preserve"> </w:t>
      </w:r>
      <w:r>
        <w:rPr>
          <w:rFonts w:ascii="Times New Roman" w:hAnsi="Times New Roman"/>
          <w:szCs w:val="24"/>
        </w:rPr>
        <w:t xml:space="preserve">Sarah H. McGill*, Solomon Raju Bhupanapadu Sunkesula, </w:t>
      </w:r>
      <w:r>
        <w:rPr>
          <w:rFonts w:ascii="Times New Roman" w:eastAsia="Calibri" w:hAnsi="Times New Roman"/>
          <w:color w:val="00000A"/>
          <w:szCs w:val="24"/>
        </w:rPr>
        <w:t>Zachary S. Burgess*, Patrick J. Dunne*, Edward E. Kang*</w:t>
      </w:r>
      <w:r>
        <w:rPr>
          <w:rFonts w:ascii="Times New Roman" w:hAnsi="Times New Roman"/>
          <w:szCs w:val="24"/>
        </w:rPr>
        <w:t xml:space="preserve"> and George D Bittner. 2018.</w:t>
      </w:r>
      <w:r>
        <w:rPr>
          <w:rFonts w:ascii="Times New Roman" w:eastAsia="Calibri" w:hAnsi="Times New Roman"/>
          <w:b/>
          <w:color w:val="00000A"/>
          <w:szCs w:val="24"/>
        </w:rPr>
        <w:t xml:space="preserve"> </w:t>
      </w:r>
      <w:r>
        <w:rPr>
          <w:rFonts w:ascii="Times New Roman" w:eastAsia="Calibri" w:hAnsi="Times New Roman"/>
          <w:color w:val="00000A"/>
          <w:szCs w:val="24"/>
        </w:rPr>
        <w:t xml:space="preserve">CaMKII and DMSO affect the sealing frequencies of transected hippocampal neurons. J. </w:t>
      </w:r>
      <w:proofErr w:type="spellStart"/>
      <w:r>
        <w:rPr>
          <w:rFonts w:ascii="Times New Roman" w:eastAsia="Calibri" w:hAnsi="Times New Roman"/>
          <w:color w:val="00000A"/>
          <w:szCs w:val="24"/>
        </w:rPr>
        <w:t>Neurosci</w:t>
      </w:r>
      <w:proofErr w:type="spellEnd"/>
      <w:r>
        <w:rPr>
          <w:rFonts w:ascii="Times New Roman" w:eastAsia="Calibri" w:hAnsi="Times New Roman"/>
          <w:color w:val="00000A"/>
          <w:szCs w:val="24"/>
        </w:rPr>
        <w:t>. Res. 96:1208-1222.</w:t>
      </w:r>
    </w:p>
    <w:p w14:paraId="3C244402" w14:textId="77777777" w:rsidR="00972E93" w:rsidRDefault="00972E93" w:rsidP="00972E93">
      <w:pPr>
        <w:widowControl w:val="0"/>
        <w:tabs>
          <w:tab w:val="left" w:pos="630"/>
        </w:tabs>
        <w:autoSpaceDE w:val="0"/>
        <w:autoSpaceDN w:val="0"/>
        <w:adjustRightInd w:val="0"/>
        <w:ind w:left="360" w:hanging="360"/>
        <w:rPr>
          <w:rFonts w:ascii="Times New Roman" w:eastAsia="Calibri" w:hAnsi="Times New Roman"/>
          <w:color w:val="00000A"/>
          <w:szCs w:val="24"/>
        </w:rPr>
      </w:pPr>
      <w:proofErr w:type="spellStart"/>
      <w:r>
        <w:rPr>
          <w:rFonts w:ascii="Times New Roman" w:eastAsia="Calibri" w:hAnsi="Times New Roman"/>
          <w:color w:val="00000A"/>
          <w:szCs w:val="24"/>
        </w:rPr>
        <w:t>Mikesh</w:t>
      </w:r>
      <w:proofErr w:type="spellEnd"/>
      <w:r>
        <w:rPr>
          <w:rFonts w:ascii="Times New Roman" w:eastAsia="Calibri" w:hAnsi="Times New Roman"/>
          <w:color w:val="00000A"/>
          <w:szCs w:val="24"/>
        </w:rPr>
        <w:t xml:space="preserve"> M, Ghergherehchi CL*, Hastings RL*, Ali A, </w:t>
      </w:r>
      <w:proofErr w:type="spellStart"/>
      <w:r>
        <w:rPr>
          <w:rFonts w:ascii="Times New Roman" w:eastAsia="Calibri" w:hAnsi="Times New Roman"/>
          <w:color w:val="00000A"/>
          <w:szCs w:val="24"/>
        </w:rPr>
        <w:t>Rahesh</w:t>
      </w:r>
      <w:proofErr w:type="spellEnd"/>
      <w:r>
        <w:rPr>
          <w:rFonts w:ascii="Times New Roman" w:eastAsia="Calibri" w:hAnsi="Times New Roman"/>
          <w:color w:val="00000A"/>
          <w:szCs w:val="24"/>
        </w:rPr>
        <w:t xml:space="preserve"> S*, Jagannath K*, Sengelaub DR, Trevino RC, Jackson DM, Bittner GD. 201</w:t>
      </w:r>
      <w:r w:rsidR="00FD1C16">
        <w:rPr>
          <w:rFonts w:ascii="Times New Roman" w:eastAsia="Calibri" w:hAnsi="Times New Roman"/>
          <w:color w:val="00000A"/>
          <w:szCs w:val="24"/>
        </w:rPr>
        <w:t>9</w:t>
      </w:r>
      <w:r>
        <w:rPr>
          <w:rFonts w:ascii="Times New Roman" w:eastAsia="Calibri" w:hAnsi="Times New Roman"/>
          <w:color w:val="00000A"/>
          <w:szCs w:val="24"/>
        </w:rPr>
        <w:t xml:space="preserve">. Polyethylene glycol solutions rapidly restore and maintain axonal continuity, neuromuscular structures and behaviors lost after sciatic nerve transections in female rats. J. </w:t>
      </w:r>
      <w:proofErr w:type="spellStart"/>
      <w:r>
        <w:rPr>
          <w:rFonts w:ascii="Times New Roman" w:eastAsia="Calibri" w:hAnsi="Times New Roman"/>
          <w:color w:val="00000A"/>
          <w:szCs w:val="24"/>
        </w:rPr>
        <w:t>Neurosci</w:t>
      </w:r>
      <w:proofErr w:type="spellEnd"/>
      <w:r>
        <w:rPr>
          <w:rFonts w:ascii="Times New Roman" w:eastAsia="Calibri" w:hAnsi="Times New Roman"/>
          <w:color w:val="00000A"/>
          <w:szCs w:val="24"/>
        </w:rPr>
        <w:t>. Res. 96: 1223-1242.</w:t>
      </w:r>
    </w:p>
    <w:p w14:paraId="5651E73A" w14:textId="77777777" w:rsidR="00972E93" w:rsidRDefault="00972E93" w:rsidP="00972E93">
      <w:pPr>
        <w:widowControl w:val="0"/>
        <w:tabs>
          <w:tab w:val="left" w:pos="630"/>
        </w:tabs>
        <w:autoSpaceDE w:val="0"/>
        <w:autoSpaceDN w:val="0"/>
        <w:adjustRightInd w:val="0"/>
        <w:ind w:left="360" w:hanging="360"/>
        <w:rPr>
          <w:rFonts w:ascii="Times New Roman" w:eastAsia="Calibri" w:hAnsi="Times New Roman"/>
          <w:color w:val="00000A"/>
          <w:szCs w:val="24"/>
        </w:rPr>
      </w:pPr>
      <w:proofErr w:type="spellStart"/>
      <w:r>
        <w:rPr>
          <w:rFonts w:ascii="Times New Roman" w:eastAsia="Calibri" w:hAnsi="Times New Roman"/>
          <w:sz w:val="22"/>
          <w:szCs w:val="22"/>
        </w:rPr>
        <w:t>Mikesh</w:t>
      </w:r>
      <w:proofErr w:type="spellEnd"/>
      <w:r>
        <w:rPr>
          <w:rFonts w:ascii="Times New Roman" w:eastAsia="Calibri" w:hAnsi="Times New Roman"/>
          <w:sz w:val="22"/>
          <w:szCs w:val="22"/>
        </w:rPr>
        <w:t xml:space="preserve"> M, Ghergherehchi CL*, </w:t>
      </w:r>
      <w:proofErr w:type="spellStart"/>
      <w:r>
        <w:rPr>
          <w:rFonts w:ascii="Times New Roman" w:eastAsia="Calibri" w:hAnsi="Times New Roman"/>
          <w:sz w:val="22"/>
          <w:szCs w:val="22"/>
        </w:rPr>
        <w:t>Rahesh</w:t>
      </w:r>
      <w:proofErr w:type="spellEnd"/>
      <w:r>
        <w:rPr>
          <w:rFonts w:ascii="Times New Roman" w:eastAsia="Calibri" w:hAnsi="Times New Roman"/>
          <w:sz w:val="22"/>
          <w:szCs w:val="22"/>
        </w:rPr>
        <w:t xml:space="preserve"> *, Jagannath K*, Ali A*, Sengelaub DR, Trevino RC, Jackson DM, Tucker HO, Bittner GD. 201</w:t>
      </w:r>
      <w:r w:rsidR="00FD1C16">
        <w:rPr>
          <w:rFonts w:ascii="Times New Roman" w:eastAsia="Calibri" w:hAnsi="Times New Roman"/>
          <w:sz w:val="22"/>
          <w:szCs w:val="22"/>
        </w:rPr>
        <w:t>9</w:t>
      </w:r>
      <w:r>
        <w:rPr>
          <w:rFonts w:ascii="Times New Roman" w:eastAsia="Calibri" w:hAnsi="Times New Roman"/>
          <w:sz w:val="22"/>
          <w:szCs w:val="22"/>
        </w:rPr>
        <w:t xml:space="preserve">. Polyethylene glycol treated allografts not tissue matched nor immunosuppressed rapidly repair sciatic nerve gaps, maintain neuromuscular functions, and restore voluntary behaviors in female rats. </w:t>
      </w:r>
      <w:r>
        <w:rPr>
          <w:rFonts w:ascii="Times New Roman" w:eastAsia="Calibri" w:hAnsi="Times New Roman"/>
          <w:color w:val="00000A"/>
          <w:szCs w:val="24"/>
        </w:rPr>
        <w:t xml:space="preserve">J. </w:t>
      </w:r>
      <w:proofErr w:type="spellStart"/>
      <w:r>
        <w:rPr>
          <w:rFonts w:ascii="Times New Roman" w:eastAsia="Calibri" w:hAnsi="Times New Roman"/>
          <w:color w:val="00000A"/>
          <w:szCs w:val="24"/>
        </w:rPr>
        <w:t>Neurosci</w:t>
      </w:r>
      <w:proofErr w:type="spellEnd"/>
      <w:r>
        <w:rPr>
          <w:rFonts w:ascii="Times New Roman" w:eastAsia="Calibri" w:hAnsi="Times New Roman"/>
          <w:color w:val="00000A"/>
          <w:szCs w:val="24"/>
        </w:rPr>
        <w:t>. Res. 96:1243- 1264.</w:t>
      </w:r>
    </w:p>
    <w:p w14:paraId="1F20887E" w14:textId="77777777" w:rsidR="00EE0A18" w:rsidRDefault="00972E93" w:rsidP="00EE0A18">
      <w:pPr>
        <w:keepNext/>
        <w:ind w:left="360" w:hanging="450"/>
        <w:rPr>
          <w:rFonts w:ascii="Times New Roman" w:hAnsi="Times New Roman"/>
          <w:color w:val="222222"/>
          <w:szCs w:val="24"/>
        </w:rPr>
      </w:pPr>
      <w:r>
        <w:rPr>
          <w:rFonts w:ascii="Times New Roman" w:eastAsia="Calibri" w:hAnsi="Times New Roman"/>
          <w:sz w:val="22"/>
          <w:szCs w:val="22"/>
        </w:rPr>
        <w:lastRenderedPageBreak/>
        <w:t>Ghergherehchi CL</w:t>
      </w:r>
      <w:r w:rsidR="00CC1BDD">
        <w:rPr>
          <w:rFonts w:ascii="Times New Roman" w:eastAsia="Calibri" w:hAnsi="Times New Roman"/>
          <w:sz w:val="22"/>
          <w:szCs w:val="22"/>
        </w:rPr>
        <w:t>*</w:t>
      </w:r>
      <w:r>
        <w:rPr>
          <w:rFonts w:ascii="Times New Roman" w:eastAsia="Calibri" w:hAnsi="Times New Roman"/>
          <w:sz w:val="22"/>
          <w:szCs w:val="22"/>
        </w:rPr>
        <w:t xml:space="preserve">, </w:t>
      </w:r>
      <w:proofErr w:type="spellStart"/>
      <w:r>
        <w:rPr>
          <w:rFonts w:ascii="Times New Roman" w:eastAsia="Calibri" w:hAnsi="Times New Roman"/>
          <w:sz w:val="22"/>
          <w:szCs w:val="22"/>
        </w:rPr>
        <w:t>Mikesh</w:t>
      </w:r>
      <w:proofErr w:type="spellEnd"/>
      <w:r>
        <w:rPr>
          <w:rFonts w:ascii="Times New Roman" w:eastAsia="Calibri" w:hAnsi="Times New Roman"/>
          <w:sz w:val="22"/>
          <w:szCs w:val="22"/>
        </w:rPr>
        <w:t xml:space="preserve"> M, Sengelaub DR, Jackson DM, Smith T, Shores JT, Bittner GD.</w:t>
      </w:r>
      <w:r>
        <w:rPr>
          <w:rFonts w:ascii="Times New Roman" w:hAnsi="Times New Roman"/>
          <w:color w:val="222222"/>
          <w:szCs w:val="24"/>
        </w:rPr>
        <w:t xml:space="preserve"> (201</w:t>
      </w:r>
      <w:r w:rsidR="00FD1C16">
        <w:rPr>
          <w:rFonts w:ascii="Times New Roman" w:hAnsi="Times New Roman"/>
          <w:color w:val="222222"/>
          <w:szCs w:val="24"/>
        </w:rPr>
        <w:t>9</w:t>
      </w:r>
      <w:r>
        <w:rPr>
          <w:rFonts w:ascii="Times New Roman" w:hAnsi="Times New Roman"/>
          <w:color w:val="222222"/>
          <w:szCs w:val="24"/>
        </w:rPr>
        <w:t xml:space="preserve">) Polyethylene glycol (PEG) and other bioactive solutions with neurorrhaphy for rapid and dramatic repair of peripheral nerve lesions by PEG-fusion. </w:t>
      </w:r>
      <w:r w:rsidR="00FD1C16" w:rsidRPr="00FD1C16">
        <w:rPr>
          <w:rFonts w:ascii="Times New Roman" w:hAnsi="Times New Roman"/>
          <w:color w:val="222222"/>
          <w:szCs w:val="24"/>
        </w:rPr>
        <w:t xml:space="preserve">J </w:t>
      </w:r>
      <w:proofErr w:type="spellStart"/>
      <w:r w:rsidR="00FD1C16" w:rsidRPr="00FD1C16">
        <w:rPr>
          <w:rFonts w:ascii="Times New Roman" w:hAnsi="Times New Roman"/>
          <w:color w:val="222222"/>
          <w:szCs w:val="24"/>
        </w:rPr>
        <w:t>Neurosci</w:t>
      </w:r>
      <w:proofErr w:type="spellEnd"/>
      <w:r w:rsidR="00FD1C16" w:rsidRPr="00FD1C16">
        <w:rPr>
          <w:rFonts w:ascii="Times New Roman" w:hAnsi="Times New Roman"/>
          <w:color w:val="222222"/>
          <w:szCs w:val="24"/>
        </w:rPr>
        <w:t xml:space="preserve"> Methods. 314:1-12.</w:t>
      </w:r>
    </w:p>
    <w:p w14:paraId="3E211D3E" w14:textId="77777777" w:rsidR="00116E9D" w:rsidRPr="00EE0A18" w:rsidRDefault="00EE0A18" w:rsidP="00EE0A18">
      <w:pPr>
        <w:keepNext/>
        <w:ind w:left="360" w:hanging="450"/>
        <w:rPr>
          <w:rFonts w:ascii="Times New Roman" w:hAnsi="Times New Roman"/>
          <w:color w:val="222222"/>
          <w:szCs w:val="24"/>
        </w:rPr>
      </w:pPr>
      <w:r>
        <w:rPr>
          <w:rFonts w:ascii="Times New Roman" w:hAnsi="Times New Roman"/>
          <w:bCs/>
          <w:szCs w:val="24"/>
        </w:rPr>
        <w:t>V</w:t>
      </w:r>
      <w:r w:rsidR="00116E9D" w:rsidRPr="007646D6">
        <w:rPr>
          <w:rFonts w:ascii="Times New Roman" w:hAnsi="Times New Roman"/>
          <w:bCs/>
          <w:szCs w:val="24"/>
        </w:rPr>
        <w:t>argas SA</w:t>
      </w:r>
      <w:r w:rsidR="00116E9D">
        <w:rPr>
          <w:rFonts w:ascii="Times New Roman" w:hAnsi="Times New Roman"/>
          <w:bCs/>
          <w:szCs w:val="24"/>
        </w:rPr>
        <w:t>*</w:t>
      </w:r>
      <w:r w:rsidR="00116E9D" w:rsidRPr="007646D6">
        <w:rPr>
          <w:rFonts w:ascii="Times New Roman" w:hAnsi="Times New Roman"/>
          <w:bCs/>
          <w:szCs w:val="24"/>
        </w:rPr>
        <w:t xml:space="preserve"> and Bittner GD. 2019. </w:t>
      </w:r>
      <w:r w:rsidR="00116E9D" w:rsidRPr="007646D6">
        <w:rPr>
          <w:rFonts w:ascii="Times New Roman" w:hAnsi="Times New Roman"/>
        </w:rPr>
        <w:t>Natural mechanisms and artificial PEG-induced mechanism that repair traumatic damage to the plasmalemma in eukaryotes</w:t>
      </w:r>
      <w:r w:rsidR="00116E9D">
        <w:rPr>
          <w:rFonts w:ascii="Times New Roman" w:hAnsi="Times New Roman"/>
        </w:rPr>
        <w:t xml:space="preserve">.  </w:t>
      </w:r>
      <w:r w:rsidR="00116E9D">
        <w:rPr>
          <w:rFonts w:ascii="Times New Roman" w:hAnsi="Times New Roman"/>
          <w:lang w:val="en-GB" w:eastAsia="en-GB"/>
        </w:rPr>
        <w:t xml:space="preserve">Current Topics in Membranes: </w:t>
      </w:r>
      <w:r w:rsidR="00116E9D" w:rsidRPr="007646D6">
        <w:rPr>
          <w:rFonts w:ascii="Times New Roman" w:hAnsi="Times New Roman"/>
          <w:lang w:val="en-GB" w:eastAsia="en-GB"/>
        </w:rPr>
        <w:t>Plasma Membrane Repair</w:t>
      </w:r>
      <w:r w:rsidR="00116E9D">
        <w:rPr>
          <w:rFonts w:ascii="Times New Roman" w:hAnsi="Times New Roman"/>
          <w:lang w:val="en-GB" w:eastAsia="en-GB"/>
        </w:rPr>
        <w:t>.</w:t>
      </w:r>
      <w:r w:rsidR="00116E9D" w:rsidRPr="007646D6">
        <w:rPr>
          <w:rFonts w:ascii="Times New Roman" w:hAnsi="Times New Roman"/>
          <w:lang w:val="en-GB" w:eastAsia="en-GB"/>
        </w:rPr>
        <w:t xml:space="preserve"> 84</w:t>
      </w:r>
      <w:r w:rsidR="00116E9D">
        <w:rPr>
          <w:rFonts w:ascii="Times New Roman" w:hAnsi="Times New Roman"/>
          <w:lang w:val="en-GB" w:eastAsia="en-GB"/>
        </w:rPr>
        <w:t>: 129-167</w:t>
      </w:r>
      <w:r w:rsidR="00116E9D" w:rsidRPr="007646D6">
        <w:rPr>
          <w:rFonts w:ascii="Times New Roman" w:hAnsi="Times New Roman"/>
          <w:lang w:val="en-GB" w:eastAsia="en-GB"/>
        </w:rPr>
        <w:t>.</w:t>
      </w:r>
    </w:p>
    <w:bookmarkEnd w:id="0"/>
    <w:p w14:paraId="176BBAB4" w14:textId="77777777" w:rsidR="00116E9D" w:rsidRPr="00FD1C16" w:rsidRDefault="00116E9D" w:rsidP="00FD1C16">
      <w:pPr>
        <w:keepNext/>
        <w:ind w:left="360" w:hanging="450"/>
        <w:rPr>
          <w:rFonts w:ascii="Times New Roman" w:hAnsi="Times New Roman"/>
          <w:color w:val="222222"/>
          <w:szCs w:val="24"/>
        </w:rPr>
      </w:pPr>
    </w:p>
    <w:p w14:paraId="1AE64371" w14:textId="77777777" w:rsidR="00387725" w:rsidRPr="00DC7A6B" w:rsidRDefault="00387725" w:rsidP="0093547A">
      <w:pPr>
        <w:tabs>
          <w:tab w:val="left" w:pos="540"/>
          <w:tab w:val="center" w:pos="5400"/>
        </w:tabs>
        <w:rPr>
          <w:sz w:val="22"/>
        </w:rPr>
      </w:pPr>
    </w:p>
    <w:p w14:paraId="0EB5F46F" w14:textId="77777777" w:rsidR="00806E17" w:rsidRPr="00DC7A6B" w:rsidRDefault="00806E17" w:rsidP="008202A4">
      <w:pPr>
        <w:tabs>
          <w:tab w:val="left" w:pos="540"/>
          <w:tab w:val="center" w:pos="5400"/>
        </w:tabs>
        <w:rPr>
          <w:rFonts w:ascii="Times New Roman" w:hAnsi="Times New Roman"/>
          <w:sz w:val="22"/>
          <w:szCs w:val="22"/>
          <w:vertAlign w:val="superscript"/>
        </w:rPr>
      </w:pPr>
      <w:r w:rsidRPr="00DC7A6B">
        <w:rPr>
          <w:sz w:val="22"/>
        </w:rPr>
        <w:t>L.</w:t>
      </w:r>
      <w:r w:rsidRPr="00DC7A6B">
        <w:rPr>
          <w:sz w:val="22"/>
        </w:rPr>
        <w:tab/>
      </w:r>
      <w:r w:rsidRPr="00DC7A6B">
        <w:rPr>
          <w:i/>
          <w:sz w:val="22"/>
        </w:rPr>
        <w:t>GRADUATE STUDENT SUPERVISION</w:t>
      </w:r>
    </w:p>
    <w:p w14:paraId="756F0A82"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rFonts w:ascii="Times New Roman" w:hAnsi="Times New Roman"/>
          <w:sz w:val="22"/>
        </w:rPr>
      </w:pPr>
      <w:r w:rsidRPr="00DC7A6B">
        <w:rPr>
          <w:sz w:val="22"/>
        </w:rPr>
        <w:t xml:space="preserve">1.  </w:t>
      </w:r>
      <w:r w:rsidRPr="00DC7A6B">
        <w:rPr>
          <w:i/>
          <w:sz w:val="22"/>
        </w:rPr>
        <w:t>M.A. Degrees:</w:t>
      </w:r>
      <w:r w:rsidRPr="00DC7A6B">
        <w:rPr>
          <w:sz w:val="22"/>
        </w:rPr>
        <w:t xml:space="preserve"> </w:t>
      </w:r>
    </w:p>
    <w:p w14:paraId="3FF3024E"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i/>
          <w:sz w:val="22"/>
        </w:rPr>
        <w:t>Completed</w:t>
      </w:r>
      <w:r w:rsidRPr="00DC7A6B">
        <w:rPr>
          <w:sz w:val="22"/>
        </w:rPr>
        <w:t xml:space="preserve"> </w:t>
      </w:r>
    </w:p>
    <w:p w14:paraId="68AC4586"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p>
    <w:p w14:paraId="33F401B1"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R.T. </w:t>
      </w:r>
      <w:proofErr w:type="spellStart"/>
      <w:r w:rsidRPr="00DC7A6B">
        <w:rPr>
          <w:sz w:val="22"/>
        </w:rPr>
        <w:t>Kopanda</w:t>
      </w:r>
      <w:proofErr w:type="spellEnd"/>
      <w:r w:rsidRPr="00DC7A6B">
        <w:rPr>
          <w:sz w:val="22"/>
        </w:rPr>
        <w:t xml:space="preserve">.  1973.  Trophic interactions in the crayfish, </w:t>
      </w:r>
      <w:proofErr w:type="spellStart"/>
      <w:r w:rsidRPr="00DC7A6B">
        <w:rPr>
          <w:i/>
          <w:sz w:val="22"/>
        </w:rPr>
        <w:t>Procambarus</w:t>
      </w:r>
      <w:proofErr w:type="spellEnd"/>
      <w:r w:rsidRPr="00DC7A6B">
        <w:rPr>
          <w:i/>
          <w:sz w:val="22"/>
        </w:rPr>
        <w:t xml:space="preserve"> </w:t>
      </w:r>
      <w:proofErr w:type="spellStart"/>
      <w:r w:rsidRPr="00DC7A6B">
        <w:rPr>
          <w:i/>
          <w:sz w:val="22"/>
        </w:rPr>
        <w:t>clarkii</w:t>
      </w:r>
      <w:proofErr w:type="spellEnd"/>
      <w:r w:rsidRPr="00DC7A6B">
        <w:rPr>
          <w:sz w:val="22"/>
        </w:rPr>
        <w:t>. Currently Deputy Director of ADAMHA.</w:t>
      </w:r>
    </w:p>
    <w:p w14:paraId="32F1BF3D"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7F425C20"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L. Boone.  1973.  Trophic dependencies in a crustacean muscle. Currently a practicing M.D. </w:t>
      </w:r>
    </w:p>
    <w:p w14:paraId="2FD53714"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21AED30F"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M. </w:t>
      </w:r>
      <w:proofErr w:type="spellStart"/>
      <w:r w:rsidRPr="00DC7A6B">
        <w:rPr>
          <w:sz w:val="22"/>
        </w:rPr>
        <w:t>Nitzberg</w:t>
      </w:r>
      <w:proofErr w:type="spellEnd"/>
      <w:r w:rsidRPr="00DC7A6B">
        <w:rPr>
          <w:sz w:val="22"/>
        </w:rPr>
        <w:t xml:space="preserve">.  1973.  Ultrastructural changes in transplanted segments of crustacean peripheral nerves.  Currently a science advisor to a computer firm. </w:t>
      </w:r>
    </w:p>
    <w:p w14:paraId="4AE3A34A"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19FC3A9B"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roofErr w:type="spellStart"/>
      <w:r w:rsidRPr="00DC7A6B">
        <w:rPr>
          <w:sz w:val="22"/>
        </w:rPr>
        <w:t>Obichere</w:t>
      </w:r>
      <w:proofErr w:type="spellEnd"/>
      <w:r w:rsidRPr="00DC7A6B">
        <w:rPr>
          <w:sz w:val="22"/>
        </w:rPr>
        <w:t xml:space="preserve"> </w:t>
      </w:r>
      <w:proofErr w:type="spellStart"/>
      <w:r w:rsidRPr="00DC7A6B">
        <w:rPr>
          <w:sz w:val="22"/>
        </w:rPr>
        <w:t>Nwabuko</w:t>
      </w:r>
      <w:proofErr w:type="spellEnd"/>
      <w:r w:rsidRPr="00DC7A6B">
        <w:rPr>
          <w:sz w:val="22"/>
        </w:rPr>
        <w:t xml:space="preserve">.  1976.  The roles of calcium in vertebrate muscle contraction. Current position unknown. </w:t>
      </w:r>
    </w:p>
    <w:p w14:paraId="7C611549"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337A8E93"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M.S. Bouton.  1980.  Mechanisms of axonal regeneration in crayfish motor axons. Currently a practicing </w:t>
      </w:r>
      <w:proofErr w:type="gramStart"/>
      <w:r w:rsidRPr="00DC7A6B">
        <w:rPr>
          <w:sz w:val="22"/>
        </w:rPr>
        <w:t>M.D..</w:t>
      </w:r>
      <w:proofErr w:type="gramEnd"/>
      <w:r w:rsidRPr="00DC7A6B">
        <w:rPr>
          <w:sz w:val="22"/>
        </w:rPr>
        <w:t xml:space="preserve"> </w:t>
      </w:r>
    </w:p>
    <w:p w14:paraId="7FBC7D62"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7D230C96"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Todd Miller.  1990.  Role of </w:t>
      </w:r>
      <w:proofErr w:type="spellStart"/>
      <w:r w:rsidRPr="00DC7A6B">
        <w:rPr>
          <w:sz w:val="22"/>
        </w:rPr>
        <w:t>synapsin</w:t>
      </w:r>
      <w:proofErr w:type="spellEnd"/>
      <w:r w:rsidRPr="00DC7A6B">
        <w:rPr>
          <w:sz w:val="22"/>
        </w:rPr>
        <w:t xml:space="preserve"> in neurotransmitter release.  Currently in law school.  </w:t>
      </w:r>
    </w:p>
    <w:p w14:paraId="44A6DD97"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508FB083"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Melva Avalos.  1990.  The effect of pentobarbital on pre- and postsynaptic channels at crayfish neuromuscular junctions.  Current Position Unknown.</w:t>
      </w:r>
    </w:p>
    <w:p w14:paraId="33737672"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6F93B99F"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Guillermo Espinoza.  1992.  Morphological correlates of </w:t>
      </w:r>
      <w:proofErr w:type="spellStart"/>
      <w:r w:rsidRPr="00DC7A6B">
        <w:rPr>
          <w:sz w:val="22"/>
        </w:rPr>
        <w:t>longterm</w:t>
      </w:r>
      <w:proofErr w:type="spellEnd"/>
      <w:r w:rsidRPr="00DC7A6B">
        <w:rPr>
          <w:sz w:val="22"/>
        </w:rPr>
        <w:t xml:space="preserve"> potentiation at hippocampal synapses.  (Co-directed with Dr. Abraham </w:t>
      </w:r>
      <w:proofErr w:type="spellStart"/>
      <w:r w:rsidRPr="00DC7A6B">
        <w:rPr>
          <w:sz w:val="22"/>
        </w:rPr>
        <w:t>Amsel</w:t>
      </w:r>
      <w:proofErr w:type="spellEnd"/>
      <w:r w:rsidRPr="00DC7A6B">
        <w:rPr>
          <w:sz w:val="22"/>
        </w:rPr>
        <w:t xml:space="preserve"> of Psychology).</w:t>
      </w:r>
    </w:p>
    <w:p w14:paraId="1144EA2C"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1BD8528F"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Tonya Thompson.  1992.  Neurochemistry of monoamine oxidase enzymes and neurotoxins.  (Co-directed with Dr. Creed Abell, Department of Pharmacology).  Currently a practicing </w:t>
      </w:r>
      <w:proofErr w:type="gramStart"/>
      <w:r w:rsidRPr="00DC7A6B">
        <w:rPr>
          <w:sz w:val="22"/>
        </w:rPr>
        <w:t>MD..</w:t>
      </w:r>
      <w:proofErr w:type="gramEnd"/>
    </w:p>
    <w:p w14:paraId="54E3F0BE"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47979D16"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Qi-Quan Huang.  1993.  Molecular biology of muscle development. (Co-directed with </w:t>
      </w:r>
      <w:proofErr w:type="spellStart"/>
      <w:r w:rsidRPr="00DC7A6B">
        <w:rPr>
          <w:sz w:val="22"/>
        </w:rPr>
        <w:t>Kuan</w:t>
      </w:r>
      <w:proofErr w:type="spellEnd"/>
      <w:r w:rsidRPr="00DC7A6B">
        <w:rPr>
          <w:sz w:val="22"/>
        </w:rPr>
        <w:t xml:space="preserve"> Wang of Biochemistry).  Currently a research associate in Canada.</w:t>
      </w:r>
    </w:p>
    <w:p w14:paraId="1E723CB2"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1F8F3B21"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Tia Sea.  1993.  Effect of temperature on survival of severed distal stumps of mammalian axons. Currently a practicing </w:t>
      </w:r>
      <w:proofErr w:type="gramStart"/>
      <w:r w:rsidRPr="00DC7A6B">
        <w:rPr>
          <w:sz w:val="22"/>
        </w:rPr>
        <w:t>nurse..</w:t>
      </w:r>
      <w:proofErr w:type="gramEnd"/>
    </w:p>
    <w:p w14:paraId="54DC18E2"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1AB38346"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Cecilia Smith.  1994.  Neurite outgrowth in organ culture. Address Unknown </w:t>
      </w:r>
    </w:p>
    <w:p w14:paraId="73BFE0DB"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232215E4"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Chris </w:t>
      </w:r>
      <w:proofErr w:type="spellStart"/>
      <w:r w:rsidRPr="00DC7A6B">
        <w:rPr>
          <w:sz w:val="22"/>
        </w:rPr>
        <w:t>Godell</w:t>
      </w:r>
      <w:proofErr w:type="spellEnd"/>
      <w:r w:rsidRPr="00DC7A6B">
        <w:rPr>
          <w:sz w:val="22"/>
        </w:rPr>
        <w:t xml:space="preserve">.  1995.  Calpain-induced sealing of severed nerve axons.  Currently a practicing </w:t>
      </w:r>
      <w:proofErr w:type="gramStart"/>
      <w:r w:rsidRPr="00DC7A6B">
        <w:rPr>
          <w:sz w:val="22"/>
        </w:rPr>
        <w:t>MD..</w:t>
      </w:r>
      <w:proofErr w:type="gramEnd"/>
    </w:p>
    <w:p w14:paraId="6DAE87B2"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5B989686"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Arisa </w:t>
      </w:r>
      <w:proofErr w:type="spellStart"/>
      <w:r w:rsidRPr="00DC7A6B">
        <w:rPr>
          <w:sz w:val="22"/>
        </w:rPr>
        <w:t>Sunio</w:t>
      </w:r>
      <w:proofErr w:type="spellEnd"/>
      <w:r w:rsidRPr="00DC7A6B">
        <w:rPr>
          <w:sz w:val="22"/>
        </w:rPr>
        <w:t xml:space="preserve">.  1995.  The immunosuppressant cyclosporin A </w:t>
      </w:r>
      <w:proofErr w:type="spellStart"/>
      <w:r w:rsidRPr="00DC7A6B">
        <w:rPr>
          <w:sz w:val="22"/>
        </w:rPr>
        <w:t>retads</w:t>
      </w:r>
      <w:proofErr w:type="spellEnd"/>
      <w:r w:rsidRPr="00DC7A6B">
        <w:rPr>
          <w:sz w:val="22"/>
        </w:rPr>
        <w:t xml:space="preserve"> the degeneration of distal segments of mammalian axons.  Currently a Research Associate, Southwestern Medical School, Dallas, TX.</w:t>
      </w:r>
    </w:p>
    <w:p w14:paraId="07D36B06"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54BD7E93"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lastRenderedPageBreak/>
        <w:t xml:space="preserve">Adam Blanchette. 1998.  Changes in configuration and location </w:t>
      </w:r>
      <w:proofErr w:type="gramStart"/>
      <w:r w:rsidRPr="00DC7A6B">
        <w:rPr>
          <w:sz w:val="22"/>
        </w:rPr>
        <w:t>of  membranous</w:t>
      </w:r>
      <w:proofErr w:type="gramEnd"/>
      <w:r w:rsidRPr="00DC7A6B">
        <w:rPr>
          <w:sz w:val="22"/>
        </w:rPr>
        <w:t xml:space="preserve"> structures  that seal the cut ends  of  earthworm giant axons.  Currently a Research Associate at UT Medical School, San Antonio, TX</w:t>
      </w:r>
    </w:p>
    <w:p w14:paraId="04ADAC7E"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p>
    <w:p w14:paraId="15BEFE25"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i/>
          <w:sz w:val="22"/>
        </w:rPr>
      </w:pPr>
    </w:p>
    <w:p w14:paraId="5B2896E6"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i/>
          <w:sz w:val="22"/>
        </w:rPr>
        <w:t>2.  Ph.D. Degrees:</w:t>
      </w:r>
      <w:r w:rsidRPr="00DC7A6B">
        <w:rPr>
          <w:sz w:val="22"/>
        </w:rPr>
        <w:t xml:space="preserve"> </w:t>
      </w:r>
    </w:p>
    <w:p w14:paraId="3F31DE01"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i/>
          <w:sz w:val="22"/>
        </w:rPr>
        <w:t>Completed</w:t>
      </w:r>
    </w:p>
    <w:p w14:paraId="771EAE24"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Milton P. Charlton.  1975.  Parameters of transmitter release in squid synapses.  Currently a Professor of Physiology at Toronto University. </w:t>
      </w:r>
    </w:p>
    <w:p w14:paraId="6F0B9CDA"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2B8D481D"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Lawrence W. Powers.  1975.  Physiological and ecological correlates of burrowing behavior in fiddler crabs.  Currently Professor and Chairman, Department of Medical Technology, University of South Alabama, Mobile, AL.</w:t>
      </w:r>
    </w:p>
    <w:p w14:paraId="6614502F"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3454F823"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Mark E. Meyer.  1977.  Histological and biochemical studies of trophic dependencies in crayfish giant axon</w:t>
      </w:r>
      <w:r w:rsidR="008202A4" w:rsidRPr="00DC7A6B">
        <w:rPr>
          <w:sz w:val="22"/>
        </w:rPr>
        <w:t>s.  Currently a</w:t>
      </w:r>
      <w:r w:rsidRPr="00DC7A6B">
        <w:rPr>
          <w:sz w:val="22"/>
        </w:rPr>
        <w:t xml:space="preserve"> Professor of Biology at University of Washington (Seattle). </w:t>
      </w:r>
    </w:p>
    <w:p w14:paraId="3AC0211F"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77C363E5"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Stewart C. </w:t>
      </w:r>
      <w:proofErr w:type="spellStart"/>
      <w:r w:rsidRPr="00DC7A6B">
        <w:rPr>
          <w:sz w:val="22"/>
        </w:rPr>
        <w:t>Birse</w:t>
      </w:r>
      <w:proofErr w:type="spellEnd"/>
      <w:r w:rsidRPr="00DC7A6B">
        <w:rPr>
          <w:sz w:val="22"/>
        </w:rPr>
        <w:t xml:space="preserve">.  1979.  Mechanism and specificity </w:t>
      </w:r>
      <w:proofErr w:type="gramStart"/>
      <w:r w:rsidRPr="00DC7A6B">
        <w:rPr>
          <w:sz w:val="22"/>
        </w:rPr>
        <w:t>of  giant</w:t>
      </w:r>
      <w:proofErr w:type="gramEnd"/>
      <w:r w:rsidRPr="00DC7A6B">
        <w:rPr>
          <w:sz w:val="22"/>
        </w:rPr>
        <w:t xml:space="preserve"> axon regeneration in the earthworm central nervous system.  Currently a practicing M.D. </w:t>
      </w:r>
    </w:p>
    <w:p w14:paraId="1DDC4CE4"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277E94AE"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Claire E. </w:t>
      </w:r>
      <w:proofErr w:type="spellStart"/>
      <w:r w:rsidRPr="00DC7A6B">
        <w:rPr>
          <w:sz w:val="22"/>
        </w:rPr>
        <w:t>Hulsebosch</w:t>
      </w:r>
      <w:proofErr w:type="spellEnd"/>
      <w:r w:rsidRPr="00DC7A6B">
        <w:rPr>
          <w:sz w:val="22"/>
        </w:rPr>
        <w:t>.  1979.  Regeneration of axons and cell bodies in the central nervous system of annelids: a test of the neuron addition hypothesis.  Currently a Professor of Anatomy at U.T. Medical School, Galveston, TX.</w:t>
      </w:r>
    </w:p>
    <w:p w14:paraId="3E1AA67C"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1F71C3A2"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Douglas A. Baxter.  1981.  Mechanism of pre</w:t>
      </w:r>
      <w:r w:rsidRPr="00DC7A6B">
        <w:rPr>
          <w:sz w:val="22"/>
        </w:rPr>
        <w:noBreakHyphen/>
        <w:t xml:space="preserve">synaptic inhibition of transmitter release in crayfish axons.  Currently a Senior Staff Scientist at Sensory Sciences Center, Baylor Medical School. </w:t>
      </w:r>
    </w:p>
    <w:p w14:paraId="6A6AD67F"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1FB3AC44"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Rebecca Sheller.  1989.  Molecular mechanisms for long term survival of severed crayfish nerv</w:t>
      </w:r>
      <w:r w:rsidR="00404795" w:rsidRPr="00DC7A6B">
        <w:rPr>
          <w:sz w:val="22"/>
        </w:rPr>
        <w:t>e axons.  Currently a</w:t>
      </w:r>
      <w:r w:rsidRPr="00DC7A6B">
        <w:rPr>
          <w:sz w:val="22"/>
        </w:rPr>
        <w:t xml:space="preserve"> Professor, Southwestern University, Georgetown, TX.</w:t>
      </w:r>
    </w:p>
    <w:p w14:paraId="4AE47648"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399A903B"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roofErr w:type="spellStart"/>
      <w:r w:rsidRPr="00DC7A6B">
        <w:rPr>
          <w:sz w:val="22"/>
        </w:rPr>
        <w:t>Shobhana</w:t>
      </w:r>
      <w:proofErr w:type="spellEnd"/>
      <w:r w:rsidRPr="00DC7A6B">
        <w:rPr>
          <w:sz w:val="22"/>
        </w:rPr>
        <w:t xml:space="preserve"> </w:t>
      </w:r>
      <w:proofErr w:type="spellStart"/>
      <w:r w:rsidRPr="00DC7A6B">
        <w:rPr>
          <w:sz w:val="22"/>
        </w:rPr>
        <w:t>Sivaramakrishnan</w:t>
      </w:r>
      <w:proofErr w:type="spellEnd"/>
      <w:r w:rsidRPr="00DC7A6B">
        <w:rPr>
          <w:sz w:val="22"/>
        </w:rPr>
        <w:t xml:space="preserve">.  1989.  Biophysical mechanisms of calcium and membrane depolarization in synaptic facilitation.  Currently </w:t>
      </w:r>
      <w:proofErr w:type="gramStart"/>
      <w:r w:rsidRPr="00DC7A6B">
        <w:rPr>
          <w:sz w:val="22"/>
        </w:rPr>
        <w:t>a  Research</w:t>
      </w:r>
      <w:proofErr w:type="gramEnd"/>
      <w:r w:rsidRPr="00DC7A6B">
        <w:rPr>
          <w:sz w:val="22"/>
        </w:rPr>
        <w:t xml:space="preserve"> Scientist, University of Connecticut.</w:t>
      </w:r>
    </w:p>
    <w:p w14:paraId="799C0CBC"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72A17850"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Alvin </w:t>
      </w:r>
      <w:proofErr w:type="spellStart"/>
      <w:r w:rsidRPr="00DC7A6B">
        <w:rPr>
          <w:sz w:val="22"/>
        </w:rPr>
        <w:t>Lyckman</w:t>
      </w:r>
      <w:proofErr w:type="spellEnd"/>
      <w:r w:rsidRPr="00DC7A6B">
        <w:rPr>
          <w:sz w:val="22"/>
        </w:rPr>
        <w:t xml:space="preserve">.  1990.  Mechanisms of </w:t>
      </w:r>
      <w:proofErr w:type="spellStart"/>
      <w:r w:rsidRPr="00DC7A6B">
        <w:rPr>
          <w:sz w:val="22"/>
        </w:rPr>
        <w:t>neuritic</w:t>
      </w:r>
      <w:proofErr w:type="spellEnd"/>
      <w:r w:rsidRPr="00DC7A6B">
        <w:rPr>
          <w:sz w:val="22"/>
        </w:rPr>
        <w:t xml:space="preserve"> outgrowth, </w:t>
      </w:r>
      <w:proofErr w:type="spellStart"/>
      <w:r w:rsidRPr="00DC7A6B">
        <w:rPr>
          <w:sz w:val="22"/>
        </w:rPr>
        <w:t>neuritic</w:t>
      </w:r>
      <w:proofErr w:type="spellEnd"/>
      <w:r w:rsidRPr="00DC7A6B">
        <w:rPr>
          <w:sz w:val="22"/>
        </w:rPr>
        <w:t xml:space="preserve"> guidance, and specific functional reconnection of severed gian</w:t>
      </w:r>
      <w:r w:rsidR="00404795" w:rsidRPr="00DC7A6B">
        <w:rPr>
          <w:sz w:val="22"/>
        </w:rPr>
        <w:t>t axons in earthworms.  Current</w:t>
      </w:r>
      <w:r w:rsidRPr="00DC7A6B">
        <w:rPr>
          <w:sz w:val="22"/>
        </w:rPr>
        <w:t xml:space="preserve"> address unknown.</w:t>
      </w:r>
    </w:p>
    <w:p w14:paraId="3791842F"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6488C0EF"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Stephen </w:t>
      </w:r>
      <w:proofErr w:type="spellStart"/>
      <w:r w:rsidRPr="00DC7A6B">
        <w:rPr>
          <w:sz w:val="22"/>
        </w:rPr>
        <w:t>Massia</w:t>
      </w:r>
      <w:proofErr w:type="spellEnd"/>
      <w:r w:rsidRPr="00DC7A6B">
        <w:rPr>
          <w:sz w:val="22"/>
        </w:rPr>
        <w:t xml:space="preserve">.  1992.  Surface modifications of synthetic materials for the promotion of cell adhesion.  Co-directed with Dr. Jeffrey </w:t>
      </w:r>
      <w:proofErr w:type="spellStart"/>
      <w:r w:rsidRPr="00DC7A6B">
        <w:rPr>
          <w:sz w:val="22"/>
        </w:rPr>
        <w:t>Hubbel</w:t>
      </w:r>
      <w:proofErr w:type="spellEnd"/>
      <w:r w:rsidRPr="00DC7A6B">
        <w:rPr>
          <w:sz w:val="22"/>
        </w:rPr>
        <w:t xml:space="preserve"> of Chemical Engineering.  Currently a Research Scientist in a private biotechnology firm.</w:t>
      </w:r>
    </w:p>
    <w:p w14:paraId="6D5E8410"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5DFD4196"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Jeffery </w:t>
      </w:r>
      <w:proofErr w:type="spellStart"/>
      <w:r w:rsidRPr="00DC7A6B">
        <w:rPr>
          <w:sz w:val="22"/>
        </w:rPr>
        <w:t>Moehlenbruck</w:t>
      </w:r>
      <w:proofErr w:type="spellEnd"/>
      <w:r w:rsidRPr="00DC7A6B">
        <w:rPr>
          <w:sz w:val="22"/>
        </w:rPr>
        <w:t>.  1993.  Biochemical mechanisms for long term survival of severed goldfish</w:t>
      </w:r>
      <w:r w:rsidR="00404795" w:rsidRPr="00DC7A6B">
        <w:rPr>
          <w:sz w:val="22"/>
        </w:rPr>
        <w:t xml:space="preserve"> axons.  Currently a </w:t>
      </w:r>
      <w:r w:rsidRPr="00DC7A6B">
        <w:rPr>
          <w:sz w:val="22"/>
        </w:rPr>
        <w:t xml:space="preserve">Professor, St. Edwards </w:t>
      </w:r>
      <w:proofErr w:type="spellStart"/>
      <w:r w:rsidRPr="00DC7A6B">
        <w:rPr>
          <w:sz w:val="22"/>
        </w:rPr>
        <w:t>Univeristy</w:t>
      </w:r>
      <w:proofErr w:type="spellEnd"/>
      <w:r w:rsidRPr="00DC7A6B">
        <w:rPr>
          <w:sz w:val="22"/>
        </w:rPr>
        <w:t>, Austin, TX.</w:t>
      </w:r>
    </w:p>
    <w:p w14:paraId="57CA075C"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7C893587"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Todd Krause.  1993.  Cellular mechanisms for rapid repair of severed giant axons.  Currently a patent attorney, Boston, </w:t>
      </w:r>
      <w:proofErr w:type="gramStart"/>
      <w:r w:rsidRPr="00DC7A6B">
        <w:rPr>
          <w:sz w:val="22"/>
        </w:rPr>
        <w:t>MA .</w:t>
      </w:r>
      <w:proofErr w:type="gramEnd"/>
    </w:p>
    <w:p w14:paraId="36D76578"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005C75F4"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Sandy Tanner.  1994.  Protein transport and turnover in crayfish </w:t>
      </w:r>
      <w:r w:rsidR="00404795" w:rsidRPr="00DC7A6B">
        <w:rPr>
          <w:sz w:val="22"/>
        </w:rPr>
        <w:t xml:space="preserve">medial </w:t>
      </w:r>
      <w:proofErr w:type="spellStart"/>
      <w:r w:rsidR="00404795" w:rsidRPr="00DC7A6B">
        <w:rPr>
          <w:sz w:val="22"/>
        </w:rPr>
        <w:t>gaint</w:t>
      </w:r>
      <w:proofErr w:type="spellEnd"/>
      <w:r w:rsidR="00404795" w:rsidRPr="00DC7A6B">
        <w:rPr>
          <w:sz w:val="22"/>
        </w:rPr>
        <w:t xml:space="preserve"> axons. </w:t>
      </w:r>
      <w:r w:rsidRPr="00DC7A6B">
        <w:rPr>
          <w:sz w:val="22"/>
        </w:rPr>
        <w:t xml:space="preserve">  Research Director, </w:t>
      </w:r>
      <w:proofErr w:type="spellStart"/>
      <w:r w:rsidRPr="00DC7A6B">
        <w:rPr>
          <w:sz w:val="22"/>
        </w:rPr>
        <w:t>Nymox</w:t>
      </w:r>
      <w:proofErr w:type="spellEnd"/>
      <w:r w:rsidRPr="00DC7A6B">
        <w:rPr>
          <w:sz w:val="22"/>
        </w:rPr>
        <w:t xml:space="preserve"> Corporation</w:t>
      </w:r>
      <w:r w:rsidR="00404795" w:rsidRPr="00DC7A6B">
        <w:rPr>
          <w:sz w:val="22"/>
        </w:rPr>
        <w:t xml:space="preserve"> (retired</w:t>
      </w:r>
      <w:proofErr w:type="gramStart"/>
      <w:r w:rsidR="00404795" w:rsidRPr="00DC7A6B">
        <w:rPr>
          <w:sz w:val="22"/>
        </w:rPr>
        <w:t>)</w:t>
      </w:r>
      <w:r w:rsidRPr="00DC7A6B">
        <w:rPr>
          <w:sz w:val="22"/>
        </w:rPr>
        <w:t>..</w:t>
      </w:r>
      <w:proofErr w:type="gramEnd"/>
    </w:p>
    <w:p w14:paraId="7625BE72"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21080D15"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Sterling Wright.  1995.  Biophysical/electrophysiological mechanisms of synaptic </w:t>
      </w:r>
      <w:proofErr w:type="spellStart"/>
      <w:r w:rsidRPr="00DC7A6B">
        <w:rPr>
          <w:sz w:val="22"/>
        </w:rPr>
        <w:t>plasticities</w:t>
      </w:r>
      <w:proofErr w:type="spellEnd"/>
      <w:r w:rsidRPr="00DC7A6B">
        <w:rPr>
          <w:sz w:val="22"/>
        </w:rPr>
        <w:t xml:space="preserve"> at crayfish neuromuscular ju</w:t>
      </w:r>
      <w:r w:rsidR="00404795" w:rsidRPr="00DC7A6B">
        <w:rPr>
          <w:sz w:val="22"/>
        </w:rPr>
        <w:t>nctions.  Currently a</w:t>
      </w:r>
      <w:r w:rsidRPr="00DC7A6B">
        <w:rPr>
          <w:sz w:val="22"/>
        </w:rPr>
        <w:t xml:space="preserve"> Professor, Murray State University, Ky.</w:t>
      </w:r>
    </w:p>
    <w:p w14:paraId="4CEAB59F"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63466A2E"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lastRenderedPageBreak/>
        <w:t xml:space="preserve">Tim Raabe.  1995.  Mechanisms which determine protein turnover in intact and anucleate axons in vertebrates.  Currently </w:t>
      </w:r>
      <w:proofErr w:type="gramStart"/>
      <w:r w:rsidRPr="00DC7A6B">
        <w:rPr>
          <w:sz w:val="22"/>
        </w:rPr>
        <w:t>an  Associate</w:t>
      </w:r>
      <w:proofErr w:type="gramEnd"/>
      <w:r w:rsidRPr="00DC7A6B">
        <w:rPr>
          <w:sz w:val="22"/>
        </w:rPr>
        <w:t xml:space="preserve"> Professor, St. Mary’s University, San Antonio, TX.</w:t>
      </w:r>
    </w:p>
    <w:p w14:paraId="1F644340"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6474AE3D"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Curtis Herbert. 1996.  Effect of inhibitors of fibrinogen proteolysis on </w:t>
      </w:r>
      <w:proofErr w:type="spellStart"/>
      <w:r w:rsidRPr="00DC7A6B">
        <w:rPr>
          <w:sz w:val="22"/>
        </w:rPr>
        <w:t>neuritic</w:t>
      </w:r>
      <w:proofErr w:type="spellEnd"/>
      <w:r w:rsidRPr="00DC7A6B">
        <w:rPr>
          <w:sz w:val="22"/>
        </w:rPr>
        <w:t xml:space="preserve"> outgrowth from dorsal root ganglia.  Co-directed with Dr. Jeffrey Hubble of Chemical Engineering.  Currently </w:t>
      </w:r>
      <w:proofErr w:type="gramStart"/>
      <w:r w:rsidRPr="00DC7A6B">
        <w:rPr>
          <w:sz w:val="22"/>
        </w:rPr>
        <w:t>an  Associate</w:t>
      </w:r>
      <w:proofErr w:type="gramEnd"/>
      <w:r w:rsidRPr="00DC7A6B">
        <w:rPr>
          <w:sz w:val="22"/>
        </w:rPr>
        <w:t xml:space="preserve">  Professor,  University of Minnesota, Minneapolis, Minn.</w:t>
      </w:r>
    </w:p>
    <w:p w14:paraId="6B4D38A4"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0C82EDA8"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Chris Eddleman. </w:t>
      </w:r>
      <w:proofErr w:type="gramStart"/>
      <w:r w:rsidRPr="00DC7A6B">
        <w:rPr>
          <w:sz w:val="22"/>
        </w:rPr>
        <w:t>1999  Biophysics</w:t>
      </w:r>
      <w:proofErr w:type="gramEnd"/>
      <w:r w:rsidRPr="00DC7A6B">
        <w:rPr>
          <w:sz w:val="22"/>
        </w:rPr>
        <w:t xml:space="preserve"> and molecular biology of plasmalemmal sealing.  Co-directed with Dr. Harvey Fishman, UTMB Galveston</w:t>
      </w:r>
      <w:r w:rsidR="00404795" w:rsidRPr="00DC7A6B">
        <w:rPr>
          <w:sz w:val="22"/>
        </w:rPr>
        <w:t>.  Currently a practicing MD</w:t>
      </w:r>
    </w:p>
    <w:p w14:paraId="15E40619"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67CAAC2B" w14:textId="77777777" w:rsidR="00806E17" w:rsidRPr="00DC7A6B" w:rsidRDefault="00806E17">
      <w:pPr>
        <w:tabs>
          <w:tab w:val="left" w:pos="-9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450"/>
        <w:rPr>
          <w:sz w:val="22"/>
        </w:rPr>
      </w:pPr>
      <w:r w:rsidRPr="00DC7A6B">
        <w:rPr>
          <w:sz w:val="22"/>
        </w:rPr>
        <w:t xml:space="preserve"> </w:t>
      </w:r>
      <w:proofErr w:type="spellStart"/>
      <w:r w:rsidRPr="00DC7A6B">
        <w:rPr>
          <w:sz w:val="22"/>
        </w:rPr>
        <w:t>Soonmoon</w:t>
      </w:r>
      <w:proofErr w:type="spellEnd"/>
      <w:r w:rsidRPr="00DC7A6B">
        <w:rPr>
          <w:sz w:val="22"/>
        </w:rPr>
        <w:t xml:space="preserve"> Yoon. 2003 Molecular mechanisms of axonal sealing. Co-directed with Dr. Harvey Fishman. Currently a postdoctoral fellow with Dr. Barbara Bregman, Georgetown University Medical School</w:t>
      </w:r>
    </w:p>
    <w:p w14:paraId="653BEB93" w14:textId="77777777" w:rsidR="00806E17" w:rsidRPr="00DC7A6B" w:rsidRDefault="00806E17">
      <w:pPr>
        <w:tabs>
          <w:tab w:val="left" w:pos="-9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450"/>
        <w:rPr>
          <w:sz w:val="22"/>
        </w:rPr>
      </w:pPr>
    </w:p>
    <w:p w14:paraId="46C94D34" w14:textId="77777777" w:rsidR="00806E17" w:rsidRPr="00DC7A6B" w:rsidRDefault="0093607D">
      <w:pPr>
        <w:tabs>
          <w:tab w:val="left" w:pos="-9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450"/>
        <w:rPr>
          <w:sz w:val="22"/>
        </w:rPr>
      </w:pPr>
      <w:r w:rsidRPr="00DC7A6B">
        <w:rPr>
          <w:sz w:val="22"/>
        </w:rPr>
        <w:t xml:space="preserve"> </w:t>
      </w:r>
      <w:r w:rsidR="00806E17" w:rsidRPr="00DC7A6B">
        <w:rPr>
          <w:sz w:val="22"/>
        </w:rPr>
        <w:t xml:space="preserve">Michael </w:t>
      </w:r>
      <w:r w:rsidR="0077583C" w:rsidRPr="00DC7A6B">
        <w:rPr>
          <w:sz w:val="22"/>
        </w:rPr>
        <w:t>Nguyen. 2006</w:t>
      </w:r>
      <w:r w:rsidR="00806E17" w:rsidRPr="00DC7A6B">
        <w:rPr>
          <w:sz w:val="22"/>
        </w:rPr>
        <w:t xml:space="preserve">. Role of calcium in neurite sealing and cell degeneration. Co-directed with Dr. Harvey </w:t>
      </w:r>
      <w:r w:rsidR="00404795" w:rsidRPr="00DC7A6B">
        <w:rPr>
          <w:sz w:val="22"/>
        </w:rPr>
        <w:t xml:space="preserve">Fishman. Currently a practicing MD. </w:t>
      </w:r>
    </w:p>
    <w:p w14:paraId="33A3A5D3" w14:textId="77777777" w:rsidR="00404795" w:rsidRPr="00DC7A6B" w:rsidRDefault="00404795">
      <w:pPr>
        <w:tabs>
          <w:tab w:val="left" w:pos="-9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450"/>
        <w:rPr>
          <w:sz w:val="22"/>
        </w:rPr>
      </w:pPr>
    </w:p>
    <w:p w14:paraId="281D52A4" w14:textId="77777777" w:rsidR="009B0C3F" w:rsidRPr="00DC7A6B" w:rsidRDefault="00F847DE" w:rsidP="009B0C3F">
      <w:pPr>
        <w:tabs>
          <w:tab w:val="left" w:pos="-9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450"/>
        <w:rPr>
          <w:sz w:val="22"/>
        </w:rPr>
      </w:pPr>
      <w:r w:rsidRPr="00DC7A6B">
        <w:rPr>
          <w:sz w:val="22"/>
        </w:rPr>
        <w:t xml:space="preserve"> </w:t>
      </w:r>
      <w:r w:rsidR="009B0C3F" w:rsidRPr="00DC7A6B">
        <w:rPr>
          <w:sz w:val="22"/>
        </w:rPr>
        <w:t xml:space="preserve">Chris Spaeth.  2011.  Molecular mechanisms of plasmalemmal sealing.  Postdoctoral fellow with Dr. John </w:t>
      </w:r>
      <w:proofErr w:type="spellStart"/>
      <w:r w:rsidR="009B0C3F" w:rsidRPr="00DC7A6B">
        <w:rPr>
          <w:sz w:val="22"/>
        </w:rPr>
        <w:t>Terman</w:t>
      </w:r>
      <w:proofErr w:type="spellEnd"/>
      <w:r w:rsidR="009B0C3F" w:rsidRPr="00DC7A6B">
        <w:rPr>
          <w:sz w:val="22"/>
        </w:rPr>
        <w:t>. Southwestern Medical School</w:t>
      </w:r>
    </w:p>
    <w:p w14:paraId="07F81FE5" w14:textId="77777777" w:rsidR="00404795" w:rsidRPr="00DC7A6B" w:rsidRDefault="00404795" w:rsidP="009B0C3F">
      <w:pPr>
        <w:tabs>
          <w:tab w:val="left" w:pos="-9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450"/>
        <w:rPr>
          <w:sz w:val="22"/>
        </w:rPr>
      </w:pPr>
    </w:p>
    <w:p w14:paraId="54EC3E26" w14:textId="77777777" w:rsidR="00F847DE" w:rsidRPr="00DC7A6B" w:rsidRDefault="00F847DE" w:rsidP="009B0C3F">
      <w:pPr>
        <w:tabs>
          <w:tab w:val="left" w:pos="-9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450"/>
        <w:rPr>
          <w:sz w:val="22"/>
        </w:rPr>
      </w:pPr>
      <w:r w:rsidRPr="00DC7A6B">
        <w:rPr>
          <w:sz w:val="22"/>
        </w:rPr>
        <w:t xml:space="preserve"> </w:t>
      </w:r>
      <w:proofErr w:type="spellStart"/>
      <w:r w:rsidRPr="00DC7A6B">
        <w:rPr>
          <w:sz w:val="22"/>
        </w:rPr>
        <w:t>Aleksej</w:t>
      </w:r>
      <w:proofErr w:type="spellEnd"/>
      <w:r w:rsidRPr="00DC7A6B">
        <w:rPr>
          <w:sz w:val="22"/>
        </w:rPr>
        <w:t xml:space="preserve"> </w:t>
      </w:r>
      <w:proofErr w:type="spellStart"/>
      <w:r w:rsidRPr="00DC7A6B">
        <w:rPr>
          <w:sz w:val="22"/>
        </w:rPr>
        <w:t>Zuzek</w:t>
      </w:r>
      <w:proofErr w:type="spellEnd"/>
      <w:r w:rsidRPr="00DC7A6B">
        <w:rPr>
          <w:sz w:val="22"/>
        </w:rPr>
        <w:t>. 2012. Biochemical pathways of plasmalemmal sea</w:t>
      </w:r>
      <w:r w:rsidR="00A24CEF" w:rsidRPr="00DC7A6B">
        <w:rPr>
          <w:sz w:val="22"/>
        </w:rPr>
        <w:t>ling. Postdoctoral Fellow at Te</w:t>
      </w:r>
      <w:r w:rsidRPr="00DC7A6B">
        <w:rPr>
          <w:sz w:val="22"/>
        </w:rPr>
        <w:t>xas A&amp;M Medical School (Temple, TX)</w:t>
      </w:r>
    </w:p>
    <w:p w14:paraId="06192D39" w14:textId="77777777" w:rsidR="009C1EA9" w:rsidRPr="00DC7A6B" w:rsidRDefault="009C1EA9" w:rsidP="009B0C3F">
      <w:pPr>
        <w:tabs>
          <w:tab w:val="left" w:pos="-9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450"/>
        <w:rPr>
          <w:sz w:val="22"/>
        </w:rPr>
      </w:pPr>
    </w:p>
    <w:p w14:paraId="0EE88906" w14:textId="77777777" w:rsidR="009C1EA9" w:rsidRPr="00DC7A6B" w:rsidRDefault="009C1EA9" w:rsidP="009B0C3F">
      <w:pPr>
        <w:tabs>
          <w:tab w:val="left" w:pos="-9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450"/>
        <w:rPr>
          <w:i/>
          <w:sz w:val="22"/>
        </w:rPr>
      </w:pPr>
      <w:r w:rsidRPr="00DC7A6B">
        <w:rPr>
          <w:i/>
          <w:sz w:val="22"/>
        </w:rPr>
        <w:t>Current</w:t>
      </w:r>
    </w:p>
    <w:p w14:paraId="09DD7031" w14:textId="77777777" w:rsidR="009C1EA9" w:rsidRPr="00DC7A6B" w:rsidRDefault="009C1EA9" w:rsidP="009B0C3F">
      <w:pPr>
        <w:tabs>
          <w:tab w:val="left" w:pos="-9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450"/>
        <w:rPr>
          <w:sz w:val="22"/>
        </w:rPr>
      </w:pPr>
    </w:p>
    <w:p w14:paraId="0F25C672" w14:textId="1FB0DEA2" w:rsidR="009C1EA9" w:rsidRPr="00DC7A6B" w:rsidRDefault="000A0D14" w:rsidP="009B0C3F">
      <w:pPr>
        <w:tabs>
          <w:tab w:val="left" w:pos="-9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450"/>
        <w:rPr>
          <w:sz w:val="22"/>
        </w:rPr>
      </w:pPr>
      <w:r>
        <w:rPr>
          <w:sz w:val="22"/>
        </w:rPr>
        <w:t>Cameron Ghergherehchi. F</w:t>
      </w:r>
      <w:r w:rsidR="00722AC2">
        <w:rPr>
          <w:sz w:val="22"/>
        </w:rPr>
        <w:t>ifth</w:t>
      </w:r>
      <w:r w:rsidR="009C1EA9" w:rsidRPr="00DC7A6B">
        <w:rPr>
          <w:sz w:val="22"/>
        </w:rPr>
        <w:t xml:space="preserve"> year CMB student.</w:t>
      </w:r>
      <w:r w:rsidR="0004194B">
        <w:rPr>
          <w:sz w:val="22"/>
        </w:rPr>
        <w:t xml:space="preserve"> Lone Star Paralysis Foundation Fellowship</w:t>
      </w:r>
      <w:r w:rsidR="00722AC2">
        <w:rPr>
          <w:sz w:val="22"/>
        </w:rPr>
        <w:t xml:space="preserve">. </w:t>
      </w:r>
      <w:bookmarkStart w:id="2" w:name="_Hlk54771589"/>
      <w:r w:rsidR="00722AC2">
        <w:rPr>
          <w:sz w:val="22"/>
        </w:rPr>
        <w:t>Expects to defend 2/2021</w:t>
      </w:r>
    </w:p>
    <w:bookmarkEnd w:id="2"/>
    <w:p w14:paraId="373AB132" w14:textId="77777777" w:rsidR="009C1EA9" w:rsidRPr="00DC7A6B" w:rsidRDefault="009C1EA9" w:rsidP="009B0C3F">
      <w:pPr>
        <w:tabs>
          <w:tab w:val="left" w:pos="-9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450"/>
        <w:rPr>
          <w:sz w:val="22"/>
        </w:rPr>
      </w:pPr>
    </w:p>
    <w:p w14:paraId="034C55D8" w14:textId="77777777" w:rsidR="00722AC2" w:rsidRPr="00DC7A6B" w:rsidRDefault="00451C58" w:rsidP="00722AC2">
      <w:pPr>
        <w:tabs>
          <w:tab w:val="left" w:pos="-9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450"/>
        <w:rPr>
          <w:sz w:val="22"/>
        </w:rPr>
      </w:pPr>
      <w:r w:rsidRPr="00DC7A6B">
        <w:rPr>
          <w:sz w:val="22"/>
        </w:rPr>
        <w:t xml:space="preserve">Tyler Smith. </w:t>
      </w:r>
      <w:r w:rsidR="00722AC2">
        <w:rPr>
          <w:sz w:val="22"/>
        </w:rPr>
        <w:t xml:space="preserve">Fifth </w:t>
      </w:r>
      <w:r w:rsidR="009C1EA9" w:rsidRPr="00DC7A6B">
        <w:rPr>
          <w:sz w:val="22"/>
        </w:rPr>
        <w:t>year CMB student.</w:t>
      </w:r>
      <w:r w:rsidR="0004194B">
        <w:rPr>
          <w:sz w:val="22"/>
        </w:rPr>
        <w:t xml:space="preserve"> NIH Predoctoral Fellowship</w:t>
      </w:r>
      <w:r w:rsidR="00722AC2">
        <w:rPr>
          <w:sz w:val="22"/>
        </w:rPr>
        <w:t>. Expects to defend 2/2021</w:t>
      </w:r>
    </w:p>
    <w:p w14:paraId="61ACA454" w14:textId="4BC979A9" w:rsidR="009C1EA9" w:rsidRPr="00DC7A6B" w:rsidRDefault="009C1EA9" w:rsidP="009B0C3F">
      <w:pPr>
        <w:tabs>
          <w:tab w:val="left" w:pos="-9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450"/>
        <w:rPr>
          <w:sz w:val="22"/>
        </w:rPr>
      </w:pPr>
    </w:p>
    <w:p w14:paraId="37290A33" w14:textId="77777777" w:rsidR="00806E17" w:rsidRPr="00DC7A6B" w:rsidRDefault="00806E17" w:rsidP="00B436DC">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p>
    <w:p w14:paraId="3C791EA5"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 xml:space="preserve">3.  </w:t>
      </w:r>
      <w:r w:rsidRPr="00DC7A6B">
        <w:rPr>
          <w:i/>
          <w:sz w:val="22"/>
        </w:rPr>
        <w:t>Postdoctoral Fellows.</w:t>
      </w:r>
    </w:p>
    <w:p w14:paraId="0D996ACC"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i/>
          <w:sz w:val="22"/>
        </w:rPr>
        <w:t>Completed</w:t>
      </w:r>
    </w:p>
    <w:p w14:paraId="51A2D931"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p>
    <w:p w14:paraId="6F7318C5"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Dr. Thomas Hamilton, 1973 </w:t>
      </w:r>
      <w:r w:rsidRPr="00DC7A6B">
        <w:rPr>
          <w:sz w:val="22"/>
        </w:rPr>
        <w:noBreakHyphen/>
        <w:t xml:space="preserve"> 1974.  Currently a CIA biomedical scientist and Professor of Biology, University of Virginia, Falls Church.</w:t>
      </w:r>
    </w:p>
    <w:p w14:paraId="2D8A33F4"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sz w:val="22"/>
        </w:rPr>
        <w:t xml:space="preserve"> </w:t>
      </w:r>
    </w:p>
    <w:p w14:paraId="29F7F12E"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Dr. Larry Sewell, 1973 </w:t>
      </w:r>
      <w:r w:rsidRPr="00DC7A6B">
        <w:rPr>
          <w:sz w:val="22"/>
        </w:rPr>
        <w:noBreakHyphen/>
        <w:t xml:space="preserve"> 1974.  Currently a patent attorney and biomedical consultant, University of Texas Medical School, Dallas. </w:t>
      </w:r>
    </w:p>
    <w:p w14:paraId="27EC4DE0"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2F744DE3"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Dr. Samuel Velez, 1975 </w:t>
      </w:r>
      <w:r w:rsidRPr="00DC7A6B">
        <w:rPr>
          <w:sz w:val="22"/>
        </w:rPr>
        <w:noBreakHyphen/>
        <w:t xml:space="preserve"> 1976.  Currently a Professor of Biology, Dartmouth. </w:t>
      </w:r>
    </w:p>
    <w:p w14:paraId="1BDCCA32"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004593A5"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Dr. Bonnie Templeton, 1975 </w:t>
      </w:r>
      <w:r w:rsidRPr="00DC7A6B">
        <w:rPr>
          <w:sz w:val="22"/>
        </w:rPr>
        <w:noBreakHyphen/>
        <w:t xml:space="preserve"> 1976.  Currently a Research Associate, Washington University, Department of Biology, St. Louis, MO. </w:t>
      </w:r>
    </w:p>
    <w:p w14:paraId="083DCC41"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45D18CA4"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Dr. Thomas Anderson, 1977 </w:t>
      </w:r>
      <w:r w:rsidRPr="00DC7A6B">
        <w:rPr>
          <w:sz w:val="22"/>
        </w:rPr>
        <w:noBreakHyphen/>
        <w:t xml:space="preserve"> 1979.  Currently the Director of the CNS Trauma Research Center, General Motors Corp. </w:t>
      </w:r>
    </w:p>
    <w:p w14:paraId="130D4C2F"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00305EC0"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Dr. David Falk, 1978.  Current position unknown. </w:t>
      </w:r>
    </w:p>
    <w:p w14:paraId="5AAF9DA7"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1E3FE876"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Dr. Robert Grossfeld, 1976 </w:t>
      </w:r>
      <w:r w:rsidRPr="00DC7A6B">
        <w:rPr>
          <w:sz w:val="22"/>
        </w:rPr>
        <w:noBreakHyphen/>
        <w:t xml:space="preserve"> 1979.  Currently a Professor of Zoology, North Carolina State University, Raleigh. </w:t>
      </w:r>
    </w:p>
    <w:p w14:paraId="14C5C219"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01B3FAA6"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lastRenderedPageBreak/>
        <w:t xml:space="preserve">Dr. Douglas Baxter, 1981.  Mechanism of pre-synaptic inhibition of transmitter release in crayfish axons.  Currently </w:t>
      </w:r>
      <w:proofErr w:type="gramStart"/>
      <w:r w:rsidRPr="00DC7A6B">
        <w:rPr>
          <w:sz w:val="22"/>
        </w:rPr>
        <w:t>a  Senior</w:t>
      </w:r>
      <w:proofErr w:type="gramEnd"/>
      <w:r w:rsidRPr="00DC7A6B">
        <w:rPr>
          <w:sz w:val="22"/>
        </w:rPr>
        <w:t xml:space="preserve"> Staff Scientist at Sensory Sciences Center, Baylor Medical School.</w:t>
      </w:r>
    </w:p>
    <w:p w14:paraId="70A3634E"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47259F99"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Dr. Terry A. </w:t>
      </w:r>
      <w:proofErr w:type="spellStart"/>
      <w:r w:rsidRPr="00DC7A6B">
        <w:rPr>
          <w:sz w:val="22"/>
        </w:rPr>
        <w:t>Viancour</w:t>
      </w:r>
      <w:proofErr w:type="spellEnd"/>
      <w:r w:rsidRPr="00DC7A6B">
        <w:rPr>
          <w:sz w:val="22"/>
        </w:rPr>
        <w:t xml:space="preserve">, 1982 </w:t>
      </w:r>
      <w:r w:rsidRPr="00DC7A6B">
        <w:rPr>
          <w:sz w:val="22"/>
        </w:rPr>
        <w:noBreakHyphen/>
        <w:t xml:space="preserve"> 1984.  Currently an Associate Professor of Zoology, University of Maryland, Baltimore. </w:t>
      </w:r>
    </w:p>
    <w:p w14:paraId="09688F85"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0B569A1E"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Dr. Richard A. Friedman, 1983 </w:t>
      </w:r>
      <w:r w:rsidRPr="00DC7A6B">
        <w:rPr>
          <w:sz w:val="22"/>
        </w:rPr>
        <w:noBreakHyphen/>
        <w:t xml:space="preserve"> 1985.   Currently an Associate Professor of Biophysics and Physiology, Vanderbilt University.</w:t>
      </w:r>
    </w:p>
    <w:p w14:paraId="1463183D"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38A59D80"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Dr. </w:t>
      </w:r>
      <w:proofErr w:type="spellStart"/>
      <w:r w:rsidRPr="00DC7A6B">
        <w:rPr>
          <w:sz w:val="22"/>
        </w:rPr>
        <w:t>Kalpathi</w:t>
      </w:r>
      <w:proofErr w:type="spellEnd"/>
      <w:r w:rsidRPr="00DC7A6B">
        <w:rPr>
          <w:sz w:val="22"/>
        </w:rPr>
        <w:t xml:space="preserve"> </w:t>
      </w:r>
      <w:proofErr w:type="spellStart"/>
      <w:r w:rsidRPr="00DC7A6B">
        <w:rPr>
          <w:sz w:val="22"/>
        </w:rPr>
        <w:t>Seshan</w:t>
      </w:r>
      <w:proofErr w:type="spellEnd"/>
      <w:r w:rsidRPr="00DC7A6B">
        <w:rPr>
          <w:sz w:val="22"/>
        </w:rPr>
        <w:t xml:space="preserve">, 1982 </w:t>
      </w:r>
      <w:r w:rsidRPr="00DC7A6B">
        <w:rPr>
          <w:sz w:val="22"/>
        </w:rPr>
        <w:noBreakHyphen/>
        <w:t xml:space="preserve"> 1986.  Currently Research </w:t>
      </w:r>
      <w:proofErr w:type="gramStart"/>
      <w:r w:rsidRPr="00DC7A6B">
        <w:rPr>
          <w:sz w:val="22"/>
        </w:rPr>
        <w:t>Associate,  University</w:t>
      </w:r>
      <w:proofErr w:type="gramEnd"/>
      <w:r w:rsidRPr="00DC7A6B">
        <w:rPr>
          <w:sz w:val="22"/>
        </w:rPr>
        <w:t xml:space="preserve"> of Texas, Austin.</w:t>
      </w:r>
    </w:p>
    <w:p w14:paraId="4497F9F6"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155D30A1"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Dr. Steven Halls, 1986 - 1987.  Current position unknown.</w:t>
      </w:r>
    </w:p>
    <w:p w14:paraId="331F574C"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5464CB09"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Dr. Bruce </w:t>
      </w:r>
      <w:proofErr w:type="spellStart"/>
      <w:r w:rsidRPr="00DC7A6B">
        <w:rPr>
          <w:sz w:val="22"/>
        </w:rPr>
        <w:t>Winegar</w:t>
      </w:r>
      <w:proofErr w:type="spellEnd"/>
      <w:r w:rsidRPr="00DC7A6B">
        <w:rPr>
          <w:sz w:val="22"/>
        </w:rPr>
        <w:t xml:space="preserve">, 1986 </w:t>
      </w:r>
      <w:r w:rsidRPr="00DC7A6B">
        <w:rPr>
          <w:sz w:val="22"/>
        </w:rPr>
        <w:noBreakHyphen/>
        <w:t xml:space="preserve"> 1988.  Currently Research Associate, Department of Pharmacology, University of California Medical School, San Francisco, CA.</w:t>
      </w:r>
    </w:p>
    <w:p w14:paraId="39CDFC99"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2E605BBD"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Dr. Scott </w:t>
      </w:r>
      <w:proofErr w:type="spellStart"/>
      <w:r w:rsidRPr="00DC7A6B">
        <w:rPr>
          <w:sz w:val="22"/>
        </w:rPr>
        <w:t>Poehlman</w:t>
      </w:r>
      <w:proofErr w:type="spellEnd"/>
      <w:r w:rsidRPr="00DC7A6B">
        <w:rPr>
          <w:sz w:val="22"/>
        </w:rPr>
        <w:t>, 1988 - 1989.  Currently an MD. Neurology, University of Wisconsin, Madison.</w:t>
      </w:r>
    </w:p>
    <w:p w14:paraId="41AC398D"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0728B28A"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Dr. Alvin </w:t>
      </w:r>
      <w:proofErr w:type="spellStart"/>
      <w:r w:rsidRPr="00DC7A6B">
        <w:rPr>
          <w:sz w:val="22"/>
        </w:rPr>
        <w:t>Lyckman</w:t>
      </w:r>
      <w:proofErr w:type="spellEnd"/>
      <w:r w:rsidRPr="00DC7A6B">
        <w:rPr>
          <w:sz w:val="22"/>
        </w:rPr>
        <w:t>, 1991 - 1992.  NIAAA postdoctoral fellowship.  Currently a Research Associate. NIH.</w:t>
      </w:r>
    </w:p>
    <w:p w14:paraId="3F560338"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61C63FD4"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Dr. Jay </w:t>
      </w:r>
      <w:proofErr w:type="spellStart"/>
      <w:r w:rsidRPr="00DC7A6B">
        <w:rPr>
          <w:sz w:val="22"/>
        </w:rPr>
        <w:t>Blundon</w:t>
      </w:r>
      <w:proofErr w:type="spellEnd"/>
      <w:r w:rsidRPr="00DC7A6B">
        <w:rPr>
          <w:sz w:val="22"/>
        </w:rPr>
        <w:t xml:space="preserve">, 1987 </w:t>
      </w:r>
      <w:r w:rsidRPr="00DC7A6B">
        <w:rPr>
          <w:sz w:val="22"/>
        </w:rPr>
        <w:noBreakHyphen/>
        <w:t xml:space="preserve"> 1993.  NIH, NIAAA postdoctoral fellowships.  Currently an Associate Professor, Department of Biology, Rhodes College, Memphis, TN.</w:t>
      </w:r>
    </w:p>
    <w:p w14:paraId="0D8B829B"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3C1E3EF0"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Dr. Rebecca Sheller, 1990 - 1994.  NIAAA postdoctoral fellowship.  Currently an Associate Professor at Southwestern University, Georgetown, TX.</w:t>
      </w:r>
    </w:p>
    <w:p w14:paraId="6F6153BA"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03D5FEE9"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r w:rsidRPr="00DC7A6B">
        <w:rPr>
          <w:sz w:val="22"/>
        </w:rPr>
        <w:t xml:space="preserve">Dr. Todd Krause, 1993 - 1994.  NIAAA fellowship.  Co-directed with Dr. Harvey Fishman (UTMB, Galveston) Dept of Biophysics.  Currently a patent attorney. Boston, </w:t>
      </w:r>
      <w:proofErr w:type="gramStart"/>
      <w:r w:rsidRPr="00DC7A6B">
        <w:rPr>
          <w:sz w:val="22"/>
        </w:rPr>
        <w:t>MA..</w:t>
      </w:r>
      <w:proofErr w:type="gramEnd"/>
    </w:p>
    <w:p w14:paraId="43A0D955"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sz w:val="22"/>
        </w:rPr>
      </w:pPr>
    </w:p>
    <w:p w14:paraId="0CBE5D8F"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rFonts w:ascii="Times New Roman" w:hAnsi="Times New Roman"/>
          <w:sz w:val="22"/>
        </w:rPr>
      </w:pPr>
      <w:r w:rsidRPr="00DC7A6B">
        <w:rPr>
          <w:rFonts w:ascii="Times New Roman" w:hAnsi="Times New Roman"/>
          <w:sz w:val="22"/>
        </w:rPr>
        <w:t xml:space="preserve">Dr. Eric </w:t>
      </w:r>
      <w:proofErr w:type="spellStart"/>
      <w:r w:rsidRPr="00DC7A6B">
        <w:rPr>
          <w:rFonts w:ascii="Times New Roman" w:hAnsi="Times New Roman"/>
          <w:sz w:val="22"/>
        </w:rPr>
        <w:t>Detrait</w:t>
      </w:r>
      <w:proofErr w:type="spellEnd"/>
      <w:r w:rsidRPr="00DC7A6B">
        <w:rPr>
          <w:rFonts w:ascii="Times New Roman" w:hAnsi="Times New Roman"/>
          <w:sz w:val="22"/>
        </w:rPr>
        <w:t xml:space="preserve">.  1998-2000. Molecular </w:t>
      </w:r>
      <w:proofErr w:type="spellStart"/>
      <w:r w:rsidRPr="00DC7A6B">
        <w:rPr>
          <w:rFonts w:ascii="Times New Roman" w:hAnsi="Times New Roman"/>
          <w:sz w:val="22"/>
        </w:rPr>
        <w:t>mechamims</w:t>
      </w:r>
      <w:proofErr w:type="spellEnd"/>
      <w:r w:rsidRPr="00DC7A6B">
        <w:rPr>
          <w:rFonts w:ascii="Times New Roman" w:hAnsi="Times New Roman"/>
          <w:sz w:val="22"/>
        </w:rPr>
        <w:t xml:space="preserve"> of plasmalemmal sealing. Co –directed with Dr. Fishman. Currently a Research Scientist at University of Rochester Medical School.</w:t>
      </w:r>
    </w:p>
    <w:p w14:paraId="7E17FBF4"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rFonts w:ascii="Times New Roman" w:hAnsi="Times New Roman"/>
          <w:sz w:val="22"/>
        </w:rPr>
      </w:pPr>
    </w:p>
    <w:p w14:paraId="7929CB01"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rFonts w:ascii="Times New Roman" w:hAnsi="Times New Roman"/>
          <w:sz w:val="22"/>
        </w:rPr>
      </w:pPr>
      <w:r w:rsidRPr="00DC7A6B">
        <w:rPr>
          <w:rFonts w:ascii="Times New Roman" w:hAnsi="Times New Roman"/>
          <w:sz w:val="22"/>
        </w:rPr>
        <w:t>Dr. Ronda Stavisky. 2002-2005. Role of PEG in axonal repair.</w:t>
      </w:r>
      <w:r w:rsidR="0077583C" w:rsidRPr="00DC7A6B">
        <w:rPr>
          <w:rFonts w:ascii="Times New Roman" w:hAnsi="Times New Roman"/>
          <w:sz w:val="22"/>
        </w:rPr>
        <w:t xml:space="preserve"> Currently a Lecturer</w:t>
      </w:r>
      <w:r w:rsidR="00460D87" w:rsidRPr="00DC7A6B">
        <w:rPr>
          <w:rFonts w:ascii="Times New Roman" w:hAnsi="Times New Roman"/>
          <w:sz w:val="22"/>
        </w:rPr>
        <w:t>, University of Texas at Austin.</w:t>
      </w:r>
    </w:p>
    <w:p w14:paraId="535DDFDF" w14:textId="77777777" w:rsidR="00C164BF" w:rsidRPr="00DC7A6B" w:rsidRDefault="00C164BF">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rFonts w:ascii="Times New Roman" w:hAnsi="Times New Roman"/>
          <w:sz w:val="22"/>
        </w:rPr>
      </w:pPr>
    </w:p>
    <w:p w14:paraId="53624740" w14:textId="77777777" w:rsidR="00F847DE" w:rsidRPr="00DC7A6B" w:rsidRDefault="00C164BF">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rFonts w:ascii="Times New Roman" w:hAnsi="Times New Roman"/>
          <w:sz w:val="22"/>
        </w:rPr>
      </w:pPr>
      <w:r w:rsidRPr="00DC7A6B">
        <w:rPr>
          <w:rFonts w:ascii="Times New Roman" w:hAnsi="Times New Roman"/>
          <w:sz w:val="22"/>
        </w:rPr>
        <w:t>Dr. Van Herd. 2010</w:t>
      </w:r>
      <w:r w:rsidR="00F847DE" w:rsidRPr="00DC7A6B">
        <w:rPr>
          <w:rFonts w:ascii="Times New Roman" w:hAnsi="Times New Roman"/>
          <w:sz w:val="22"/>
        </w:rPr>
        <w:t>-</w:t>
      </w:r>
      <w:r w:rsidR="00A24CEF" w:rsidRPr="00DC7A6B">
        <w:rPr>
          <w:rFonts w:ascii="Times New Roman" w:hAnsi="Times New Roman"/>
          <w:sz w:val="22"/>
        </w:rPr>
        <w:t>2013</w:t>
      </w:r>
      <w:r w:rsidRPr="00DC7A6B">
        <w:rPr>
          <w:rFonts w:ascii="Times New Roman" w:hAnsi="Times New Roman"/>
          <w:sz w:val="22"/>
        </w:rPr>
        <w:t>.  Currently on leave for family health emergency.</w:t>
      </w:r>
    </w:p>
    <w:p w14:paraId="7C5448E6" w14:textId="77777777" w:rsidR="00A24CEF" w:rsidRPr="00DC7A6B" w:rsidRDefault="009C1EA9">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rFonts w:ascii="Times New Roman" w:hAnsi="Times New Roman"/>
          <w:sz w:val="22"/>
        </w:rPr>
      </w:pPr>
      <w:r w:rsidRPr="00DC7A6B">
        <w:rPr>
          <w:rFonts w:ascii="Times New Roman" w:hAnsi="Times New Roman"/>
          <w:sz w:val="22"/>
        </w:rPr>
        <w:t xml:space="preserve"> </w:t>
      </w:r>
    </w:p>
    <w:p w14:paraId="487D99EA" w14:textId="77777777" w:rsidR="00A24CEF" w:rsidRPr="00DC7A6B" w:rsidRDefault="00A24CEF">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rFonts w:ascii="Times New Roman" w:hAnsi="Times New Roman"/>
          <w:sz w:val="22"/>
        </w:rPr>
      </w:pPr>
      <w:r w:rsidRPr="00DC7A6B">
        <w:rPr>
          <w:rFonts w:ascii="Times New Roman" w:hAnsi="Times New Roman"/>
          <w:sz w:val="22"/>
        </w:rPr>
        <w:t>Dr.</w:t>
      </w:r>
      <w:r w:rsidRPr="00DC7A6B">
        <w:rPr>
          <w:rFonts w:ascii="Times New Roman" w:hAnsi="Times New Roman"/>
          <w:b/>
          <w:bCs/>
          <w:sz w:val="22"/>
          <w:szCs w:val="22"/>
        </w:rPr>
        <w:t xml:space="preserve"> </w:t>
      </w:r>
      <w:r w:rsidRPr="00DC7A6B">
        <w:rPr>
          <w:rFonts w:ascii="Times New Roman" w:hAnsi="Times New Roman"/>
          <w:bCs/>
          <w:sz w:val="22"/>
          <w:szCs w:val="22"/>
        </w:rPr>
        <w:t>Solomon Raju Bhupanapadu Sunkesula</w:t>
      </w:r>
      <w:r w:rsidR="00EF186E" w:rsidRPr="00DC7A6B">
        <w:rPr>
          <w:rFonts w:ascii="Times New Roman" w:hAnsi="Times New Roman"/>
          <w:bCs/>
          <w:sz w:val="22"/>
          <w:szCs w:val="22"/>
        </w:rPr>
        <w:t>. 5/2013 – 12/2015</w:t>
      </w:r>
      <w:r w:rsidRPr="00DC7A6B">
        <w:rPr>
          <w:rFonts w:ascii="Times New Roman" w:hAnsi="Times New Roman"/>
          <w:bCs/>
          <w:sz w:val="22"/>
          <w:szCs w:val="22"/>
        </w:rPr>
        <w:t>. Role of PEG in axonal repair; Biochemical pathways of membrane sealing.</w:t>
      </w:r>
      <w:r w:rsidR="00EF186E" w:rsidRPr="00DC7A6B">
        <w:rPr>
          <w:rFonts w:ascii="Times New Roman" w:hAnsi="Times New Roman"/>
          <w:bCs/>
          <w:sz w:val="22"/>
          <w:szCs w:val="22"/>
        </w:rPr>
        <w:t xml:space="preserve"> Current: Research Scientist, MD Anderson</w:t>
      </w:r>
    </w:p>
    <w:p w14:paraId="15867150" w14:textId="77777777" w:rsidR="00A24CEF" w:rsidRPr="00DC7A6B" w:rsidRDefault="00A24CEF">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rFonts w:ascii="Times New Roman" w:hAnsi="Times New Roman"/>
          <w:sz w:val="22"/>
        </w:rPr>
      </w:pPr>
    </w:p>
    <w:p w14:paraId="61B5D297" w14:textId="77777777" w:rsidR="00A24CEF" w:rsidRPr="00DC7A6B" w:rsidRDefault="00A24CEF">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rPr>
          <w:rFonts w:ascii="Times New Roman" w:hAnsi="Times New Roman"/>
          <w:sz w:val="22"/>
        </w:rPr>
      </w:pPr>
    </w:p>
    <w:p w14:paraId="175CE478" w14:textId="77777777" w:rsidR="009C4600" w:rsidRDefault="00806E17" w:rsidP="009C4600">
      <w:pPr>
        <w:numPr>
          <w:ilvl w:val="0"/>
          <w:numId w:val="5"/>
        </w:numPr>
        <w:tabs>
          <w:tab w:val="left" w:pos="360"/>
          <w:tab w:val="left" w:pos="1092"/>
          <w:tab w:val="left" w:pos="1440"/>
          <w:tab w:val="left" w:pos="2184"/>
          <w:tab w:val="left" w:pos="2916"/>
          <w:tab w:val="left" w:pos="3648"/>
          <w:tab w:val="left" w:pos="4374"/>
          <w:tab w:val="left" w:pos="5106"/>
          <w:tab w:val="left" w:pos="5760"/>
          <w:tab w:val="left" w:pos="6480"/>
          <w:tab w:val="left" w:pos="7200"/>
          <w:tab w:val="left" w:pos="7920"/>
          <w:tab w:val="left" w:pos="8640"/>
          <w:tab w:val="left" w:pos="9360"/>
        </w:tabs>
        <w:rPr>
          <w:rFonts w:ascii="Times New Roman" w:hAnsi="Times New Roman"/>
          <w:sz w:val="22"/>
        </w:rPr>
      </w:pPr>
      <w:r w:rsidRPr="00DC7A6B">
        <w:rPr>
          <w:rFonts w:ascii="Times New Roman" w:hAnsi="Times New Roman"/>
          <w:i/>
          <w:sz w:val="22"/>
        </w:rPr>
        <w:t>RESEARCH SUPPORT:</w:t>
      </w:r>
      <w:r w:rsidRPr="00DC7A6B">
        <w:rPr>
          <w:rFonts w:ascii="Times New Roman" w:hAnsi="Times New Roman"/>
          <w:sz w:val="22"/>
        </w:rPr>
        <w:t xml:space="preserve"> G. Bittner = sole P.I. unles</w:t>
      </w:r>
      <w:r w:rsidR="009C4600" w:rsidRPr="00DC7A6B">
        <w:rPr>
          <w:rFonts w:ascii="Times New Roman" w:hAnsi="Times New Roman"/>
          <w:sz w:val="22"/>
        </w:rPr>
        <w:t>s otherwise noted; direct costs</w:t>
      </w:r>
      <w:r w:rsidR="009C3121">
        <w:rPr>
          <w:rFonts w:ascii="Times New Roman" w:hAnsi="Times New Roman"/>
          <w:sz w:val="22"/>
        </w:rPr>
        <w:t>.  55 years of continuous funding</w:t>
      </w:r>
    </w:p>
    <w:p w14:paraId="61B57B80" w14:textId="451A7A7A" w:rsidR="009C3121" w:rsidRPr="00075407" w:rsidRDefault="00C55B3B" w:rsidP="00075407">
      <w:pPr>
        <w:tabs>
          <w:tab w:val="left" w:pos="360"/>
          <w:tab w:val="left" w:pos="1092"/>
          <w:tab w:val="left" w:pos="1440"/>
          <w:tab w:val="left" w:pos="2184"/>
          <w:tab w:val="left" w:pos="2916"/>
          <w:tab w:val="left" w:pos="3648"/>
          <w:tab w:val="left" w:pos="4374"/>
          <w:tab w:val="left" w:pos="5106"/>
          <w:tab w:val="left" w:pos="5760"/>
          <w:tab w:val="left" w:pos="6480"/>
          <w:tab w:val="left" w:pos="7200"/>
          <w:tab w:val="left" w:pos="7920"/>
          <w:tab w:val="left" w:pos="8640"/>
          <w:tab w:val="left" w:pos="9360"/>
        </w:tabs>
        <w:ind w:left="540"/>
        <w:rPr>
          <w:rFonts w:ascii="Times New Roman" w:hAnsi="Times New Roman"/>
          <w:b/>
          <w:szCs w:val="24"/>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Pr="00075407">
        <w:rPr>
          <w:rFonts w:ascii="Times New Roman" w:hAnsi="Times New Roman"/>
          <w:b/>
          <w:szCs w:val="24"/>
        </w:rPr>
        <w:t>Current</w:t>
      </w:r>
    </w:p>
    <w:p w14:paraId="0A4FC847" w14:textId="01F16300" w:rsidR="009C3121" w:rsidRPr="00075407" w:rsidRDefault="005A4A4E" w:rsidP="00075407">
      <w:pPr>
        <w:spacing w:before="120" w:after="120"/>
        <w:ind w:firstLine="720"/>
        <w:rPr>
          <w:rFonts w:ascii="Times New Roman" w:hAnsi="Times New Roman"/>
          <w:szCs w:val="24"/>
        </w:rPr>
      </w:pPr>
      <w:proofErr w:type="gramStart"/>
      <w:r w:rsidRPr="00075407">
        <w:rPr>
          <w:rFonts w:ascii="Times New Roman" w:hAnsi="Times New Roman"/>
          <w:b/>
          <w:szCs w:val="24"/>
        </w:rPr>
        <w:t>DOD</w:t>
      </w:r>
      <w:r w:rsidR="009C3121" w:rsidRPr="00075407">
        <w:rPr>
          <w:rFonts w:ascii="Times New Roman" w:hAnsi="Times New Roman"/>
          <w:b/>
          <w:szCs w:val="24"/>
        </w:rPr>
        <w:t xml:space="preserve">  </w:t>
      </w:r>
      <w:r w:rsidR="00075407">
        <w:rPr>
          <w:rFonts w:ascii="Times New Roman" w:hAnsi="Times New Roman"/>
          <w:b/>
          <w:szCs w:val="24"/>
        </w:rPr>
        <w:t>PRORP</w:t>
      </w:r>
      <w:proofErr w:type="gramEnd"/>
      <w:r w:rsidR="00075407">
        <w:rPr>
          <w:rFonts w:ascii="Times New Roman" w:hAnsi="Times New Roman"/>
          <w:b/>
          <w:szCs w:val="24"/>
        </w:rPr>
        <w:t xml:space="preserve"> </w:t>
      </w:r>
      <w:r w:rsidR="0009048B" w:rsidRPr="00075407">
        <w:rPr>
          <w:rFonts w:ascii="Times New Roman" w:hAnsi="Times New Roman"/>
          <w:b/>
          <w:szCs w:val="24"/>
        </w:rPr>
        <w:t>Grant</w:t>
      </w:r>
      <w:r w:rsidR="009C3121" w:rsidRPr="00075407">
        <w:rPr>
          <w:rFonts w:ascii="Times New Roman" w:hAnsi="Times New Roman"/>
          <w:b/>
          <w:szCs w:val="24"/>
        </w:rPr>
        <w:t xml:space="preserve"> </w:t>
      </w:r>
      <w:r w:rsidR="009C3121" w:rsidRPr="00075407">
        <w:rPr>
          <w:rFonts w:ascii="Times New Roman" w:hAnsi="Times New Roman"/>
          <w:szCs w:val="24"/>
        </w:rPr>
        <w:t>Immediate Repair With Accelerated Recovery From Peripheral Nerve Injury Using</w:t>
      </w:r>
      <w:r w:rsidR="007646D6" w:rsidRPr="00075407">
        <w:rPr>
          <w:rFonts w:ascii="Times New Roman" w:hAnsi="Times New Roman"/>
          <w:szCs w:val="24"/>
        </w:rPr>
        <w:t xml:space="preserve"> PEG-Fusion    9/19- 8</w:t>
      </w:r>
      <w:r w:rsidR="009C3121" w:rsidRPr="00075407">
        <w:rPr>
          <w:rFonts w:ascii="Times New Roman" w:hAnsi="Times New Roman"/>
          <w:szCs w:val="24"/>
        </w:rPr>
        <w:t>/2</w:t>
      </w:r>
      <w:r w:rsidR="00F128FF" w:rsidRPr="00075407">
        <w:rPr>
          <w:rFonts w:ascii="Times New Roman" w:hAnsi="Times New Roman"/>
          <w:szCs w:val="24"/>
        </w:rPr>
        <w:t>2</w:t>
      </w:r>
      <w:r w:rsidR="005926D5" w:rsidRPr="00075407">
        <w:rPr>
          <w:rFonts w:ascii="Times New Roman" w:hAnsi="Times New Roman"/>
          <w:szCs w:val="24"/>
        </w:rPr>
        <w:t xml:space="preserve"> Subcontracts with Johns Hopkins Medical School (Dr. Jamie Shores, MD PI/PD) Baltimore, MD and Metis Foundation, Brooke Army Hospital SA,TX (Col. Eric Weitzel, MD PI/PD)</w:t>
      </w:r>
    </w:p>
    <w:p w14:paraId="31C2F90D" w14:textId="57031723" w:rsidR="0009048B" w:rsidRPr="00075407" w:rsidRDefault="009C3121" w:rsidP="009C3121">
      <w:pPr>
        <w:tabs>
          <w:tab w:val="left" w:pos="360"/>
          <w:tab w:val="left" w:pos="1092"/>
          <w:tab w:val="left" w:pos="1440"/>
          <w:tab w:val="left" w:pos="2184"/>
          <w:tab w:val="left" w:pos="2916"/>
          <w:tab w:val="left" w:pos="3648"/>
          <w:tab w:val="left" w:pos="4374"/>
          <w:tab w:val="left" w:pos="5106"/>
          <w:tab w:val="left" w:pos="5760"/>
          <w:tab w:val="left" w:pos="6480"/>
          <w:tab w:val="left" w:pos="7200"/>
          <w:tab w:val="left" w:pos="7920"/>
          <w:tab w:val="left" w:pos="8640"/>
          <w:tab w:val="left" w:pos="9360"/>
        </w:tabs>
        <w:rPr>
          <w:rFonts w:ascii="Times New Roman" w:hAnsi="Times New Roman"/>
          <w:szCs w:val="24"/>
        </w:rPr>
      </w:pPr>
      <w:r w:rsidRPr="00075407">
        <w:rPr>
          <w:rFonts w:ascii="Times New Roman" w:hAnsi="Times New Roman"/>
          <w:szCs w:val="24"/>
        </w:rPr>
        <w:tab/>
      </w:r>
      <w:r w:rsidRPr="00075407">
        <w:rPr>
          <w:rFonts w:ascii="Times New Roman" w:hAnsi="Times New Roman"/>
          <w:szCs w:val="24"/>
        </w:rPr>
        <w:tab/>
      </w:r>
      <w:r w:rsidR="0009048B" w:rsidRPr="00075407">
        <w:rPr>
          <w:rFonts w:ascii="Times New Roman" w:hAnsi="Times New Roman"/>
          <w:szCs w:val="24"/>
        </w:rPr>
        <w:t>$749,74</w:t>
      </w:r>
      <w:r w:rsidR="007A46BD">
        <w:rPr>
          <w:rFonts w:ascii="Times New Roman" w:hAnsi="Times New Roman"/>
          <w:szCs w:val="24"/>
        </w:rPr>
        <w:t>2</w:t>
      </w:r>
      <w:r w:rsidR="00C55B3B" w:rsidRPr="00075407">
        <w:rPr>
          <w:rFonts w:ascii="Times New Roman" w:hAnsi="Times New Roman"/>
          <w:szCs w:val="24"/>
        </w:rPr>
        <w:t>:</w:t>
      </w:r>
      <w:r w:rsidRPr="00075407">
        <w:rPr>
          <w:rFonts w:ascii="Times New Roman" w:hAnsi="Times New Roman"/>
          <w:szCs w:val="24"/>
        </w:rPr>
        <w:t xml:space="preserve"> </w:t>
      </w:r>
      <w:r w:rsidR="0009048B" w:rsidRPr="00075407">
        <w:rPr>
          <w:rFonts w:ascii="Times New Roman" w:hAnsi="Times New Roman"/>
          <w:szCs w:val="24"/>
        </w:rPr>
        <w:t>Direct Costs: $578,800</w:t>
      </w:r>
      <w:r w:rsidRPr="00075407">
        <w:rPr>
          <w:rFonts w:ascii="Times New Roman" w:hAnsi="Times New Roman"/>
          <w:szCs w:val="24"/>
        </w:rPr>
        <w:t xml:space="preserve">   </w:t>
      </w:r>
      <w:r w:rsidR="0009048B" w:rsidRPr="00075407">
        <w:rPr>
          <w:rFonts w:ascii="Times New Roman" w:hAnsi="Times New Roman"/>
          <w:szCs w:val="24"/>
        </w:rPr>
        <w:t>Indirect Costs: $170,942</w:t>
      </w:r>
    </w:p>
    <w:p w14:paraId="62B66AEC" w14:textId="4C749E8D" w:rsidR="00F128FF" w:rsidRPr="00075407" w:rsidRDefault="00F128FF" w:rsidP="009C3121">
      <w:pPr>
        <w:tabs>
          <w:tab w:val="left" w:pos="360"/>
          <w:tab w:val="left" w:pos="1092"/>
          <w:tab w:val="left" w:pos="1440"/>
          <w:tab w:val="left" w:pos="2184"/>
          <w:tab w:val="left" w:pos="2916"/>
          <w:tab w:val="left" w:pos="3648"/>
          <w:tab w:val="left" w:pos="4374"/>
          <w:tab w:val="left" w:pos="5106"/>
          <w:tab w:val="left" w:pos="5760"/>
          <w:tab w:val="left" w:pos="6480"/>
          <w:tab w:val="left" w:pos="7200"/>
          <w:tab w:val="left" w:pos="7920"/>
          <w:tab w:val="left" w:pos="8640"/>
          <w:tab w:val="left" w:pos="9360"/>
        </w:tabs>
        <w:rPr>
          <w:rFonts w:ascii="Times New Roman" w:hAnsi="Times New Roman"/>
          <w:szCs w:val="24"/>
        </w:rPr>
      </w:pPr>
      <w:r w:rsidRPr="00075407">
        <w:rPr>
          <w:rFonts w:ascii="Times New Roman" w:hAnsi="Times New Roman"/>
          <w:szCs w:val="24"/>
        </w:rPr>
        <w:tab/>
        <w:t xml:space="preserve">COVID-19 Supplement awarded </w:t>
      </w:r>
      <w:r w:rsidR="00C55B3B" w:rsidRPr="00075407">
        <w:rPr>
          <w:rFonts w:ascii="Times New Roman" w:hAnsi="Times New Roman"/>
          <w:szCs w:val="24"/>
        </w:rPr>
        <w:t>to UTA 9/15/2020-8/2022</w:t>
      </w:r>
    </w:p>
    <w:p w14:paraId="3C8BFED6" w14:textId="61303DD4" w:rsidR="00F128FF" w:rsidRPr="00075407" w:rsidRDefault="00F128FF" w:rsidP="009C3121">
      <w:pPr>
        <w:tabs>
          <w:tab w:val="left" w:pos="360"/>
          <w:tab w:val="left" w:pos="1092"/>
          <w:tab w:val="left" w:pos="1440"/>
          <w:tab w:val="left" w:pos="2184"/>
          <w:tab w:val="left" w:pos="2916"/>
          <w:tab w:val="left" w:pos="3648"/>
          <w:tab w:val="left" w:pos="4374"/>
          <w:tab w:val="left" w:pos="5106"/>
          <w:tab w:val="left" w:pos="5760"/>
          <w:tab w:val="left" w:pos="6480"/>
          <w:tab w:val="left" w:pos="7200"/>
          <w:tab w:val="left" w:pos="7920"/>
          <w:tab w:val="left" w:pos="8640"/>
          <w:tab w:val="left" w:pos="9360"/>
        </w:tabs>
        <w:rPr>
          <w:rFonts w:ascii="Times New Roman" w:hAnsi="Times New Roman"/>
          <w:szCs w:val="24"/>
        </w:rPr>
      </w:pPr>
      <w:r w:rsidRPr="00075407">
        <w:rPr>
          <w:rFonts w:ascii="Times New Roman" w:hAnsi="Times New Roman"/>
          <w:szCs w:val="24"/>
        </w:rPr>
        <w:lastRenderedPageBreak/>
        <w:tab/>
      </w:r>
      <w:r w:rsidRPr="00075407">
        <w:rPr>
          <w:rFonts w:ascii="Times New Roman" w:hAnsi="Times New Roman"/>
          <w:szCs w:val="24"/>
        </w:rPr>
        <w:tab/>
        <w:t>$75,169</w:t>
      </w:r>
      <w:r w:rsidR="00C55B3B" w:rsidRPr="00075407">
        <w:rPr>
          <w:rFonts w:ascii="Times New Roman" w:hAnsi="Times New Roman"/>
          <w:szCs w:val="24"/>
        </w:rPr>
        <w:t>: Direct Costs $48,031</w:t>
      </w:r>
      <w:r w:rsidRPr="00075407">
        <w:rPr>
          <w:rFonts w:ascii="Times New Roman" w:hAnsi="Times New Roman"/>
          <w:szCs w:val="24"/>
        </w:rPr>
        <w:t xml:space="preserve"> </w:t>
      </w:r>
      <w:r w:rsidR="00C55B3B" w:rsidRPr="00075407">
        <w:rPr>
          <w:rFonts w:ascii="Times New Roman" w:hAnsi="Times New Roman"/>
          <w:szCs w:val="24"/>
        </w:rPr>
        <w:t xml:space="preserve">  Indirect Costs: $27,138</w:t>
      </w:r>
    </w:p>
    <w:p w14:paraId="12C0DDD0" w14:textId="0C0A2857" w:rsidR="00C55B3B" w:rsidRPr="00075407" w:rsidRDefault="00C55B3B" w:rsidP="009C3121">
      <w:pPr>
        <w:tabs>
          <w:tab w:val="left" w:pos="360"/>
          <w:tab w:val="left" w:pos="1092"/>
          <w:tab w:val="left" w:pos="1440"/>
          <w:tab w:val="left" w:pos="2184"/>
          <w:tab w:val="left" w:pos="2916"/>
          <w:tab w:val="left" w:pos="3648"/>
          <w:tab w:val="left" w:pos="4374"/>
          <w:tab w:val="left" w:pos="5106"/>
          <w:tab w:val="left" w:pos="5760"/>
          <w:tab w:val="left" w:pos="6480"/>
          <w:tab w:val="left" w:pos="7200"/>
          <w:tab w:val="left" w:pos="7920"/>
          <w:tab w:val="left" w:pos="8640"/>
          <w:tab w:val="left" w:pos="9360"/>
        </w:tabs>
        <w:rPr>
          <w:rFonts w:ascii="Times New Roman" w:hAnsi="Times New Roman"/>
          <w:szCs w:val="24"/>
        </w:rPr>
      </w:pPr>
    </w:p>
    <w:p w14:paraId="13ED064B" w14:textId="2D5406EF" w:rsidR="00C55B3B" w:rsidRPr="00075407" w:rsidRDefault="00C55B3B" w:rsidP="00075407">
      <w:pPr>
        <w:ind w:right="-90" w:firstLine="720"/>
        <w:rPr>
          <w:rFonts w:ascii="Times New Roman" w:hAnsi="Times New Roman"/>
          <w:szCs w:val="24"/>
        </w:rPr>
      </w:pPr>
      <w:r w:rsidRPr="00075407">
        <w:rPr>
          <w:rFonts w:ascii="Times New Roman" w:hAnsi="Times New Roman"/>
          <w:b/>
          <w:bCs/>
          <w:color w:val="000000"/>
          <w:szCs w:val="24"/>
        </w:rPr>
        <w:t>DOD AFIRM</w:t>
      </w:r>
      <w:r w:rsidR="00075407" w:rsidRPr="00075407">
        <w:rPr>
          <w:rFonts w:ascii="Times New Roman" w:hAnsi="Times New Roman"/>
          <w:b/>
          <w:bCs/>
          <w:color w:val="000000"/>
          <w:szCs w:val="24"/>
        </w:rPr>
        <w:t xml:space="preserve"> Grant</w:t>
      </w:r>
      <w:r w:rsidRPr="00075407">
        <w:rPr>
          <w:rFonts w:ascii="Times New Roman" w:hAnsi="Times New Roman"/>
          <w:bCs/>
          <w:color w:val="000000"/>
          <w:szCs w:val="24"/>
        </w:rPr>
        <w:t xml:space="preserve">. </w:t>
      </w:r>
      <w:r w:rsidR="00075407" w:rsidRPr="00255F76">
        <w:rPr>
          <w:rFonts w:ascii="Times New Roman" w:eastAsia="Arial" w:hAnsi="Times New Roman"/>
          <w:bCs/>
          <w:szCs w:val="24"/>
        </w:rPr>
        <w:t xml:space="preserve">AFIRM III Award W81XWH2010825 "Polyethylene Glycol (PEG)-Mediated Fusion (PEG Fusion) Repair of Mixed Motor-Sensory Acute Peripheral Nerve Injuries (PNI) for Rapid and Immediate Improvement in Outcome" </w:t>
      </w:r>
      <w:r w:rsidRPr="00075407">
        <w:rPr>
          <w:rFonts w:ascii="Times New Roman" w:hAnsi="Times New Roman"/>
          <w:bCs/>
          <w:color w:val="000000"/>
          <w:szCs w:val="24"/>
        </w:rPr>
        <w:t xml:space="preserve">Multimodal approach to improve functional recovery following acute and delayed peripheral nerve injury (PNI) repair. </w:t>
      </w:r>
      <w:r w:rsidRPr="00075407">
        <w:rPr>
          <w:rFonts w:ascii="Times New Roman" w:hAnsi="Times New Roman"/>
          <w:szCs w:val="24"/>
        </w:rPr>
        <w:t>J Shores, Johns Hopkins Medical School: Co-ordinating PI.  G Bittner. Co-PI. Final funding under negotiation</w:t>
      </w:r>
      <w:r w:rsidR="004D14AA">
        <w:rPr>
          <w:rFonts w:ascii="Times New Roman" w:hAnsi="Times New Roman"/>
          <w:szCs w:val="24"/>
        </w:rPr>
        <w:t>.</w:t>
      </w:r>
    </w:p>
    <w:p w14:paraId="3F4E648E" w14:textId="57B0ECD8" w:rsidR="00011238" w:rsidRPr="00011238" w:rsidRDefault="00C55B3B" w:rsidP="00C55B3B">
      <w:pPr>
        <w:ind w:right="-90"/>
        <w:rPr>
          <w:rFonts w:ascii="Times New Roman" w:hAnsi="Times New Roman"/>
        </w:rPr>
      </w:pPr>
      <w:r>
        <w:rPr>
          <w:rFonts w:ascii="Times New Roman" w:hAnsi="Times New Roman"/>
        </w:rPr>
        <w:tab/>
        <w:t>1</w:t>
      </w:r>
      <w:r w:rsidR="00075407">
        <w:rPr>
          <w:rFonts w:ascii="Times New Roman" w:hAnsi="Times New Roman"/>
        </w:rPr>
        <w:t>2</w:t>
      </w:r>
      <w:r>
        <w:rPr>
          <w:rFonts w:ascii="Times New Roman" w:hAnsi="Times New Roman"/>
        </w:rPr>
        <w:t>/</w:t>
      </w:r>
      <w:r w:rsidR="00075407">
        <w:rPr>
          <w:rFonts w:ascii="Times New Roman" w:hAnsi="Times New Roman"/>
        </w:rPr>
        <w:t>2</w:t>
      </w:r>
      <w:r>
        <w:rPr>
          <w:rFonts w:ascii="Times New Roman" w:hAnsi="Times New Roman"/>
        </w:rPr>
        <w:t>0</w:t>
      </w:r>
      <w:r w:rsidR="00075407">
        <w:rPr>
          <w:rFonts w:ascii="Times New Roman" w:hAnsi="Times New Roman"/>
        </w:rPr>
        <w:t>2</w:t>
      </w:r>
      <w:r>
        <w:rPr>
          <w:rFonts w:ascii="Times New Roman" w:hAnsi="Times New Roman"/>
        </w:rPr>
        <w:t>0-9/2025. ~</w:t>
      </w:r>
      <w:r w:rsidR="00075407">
        <w:rPr>
          <w:rFonts w:ascii="Times New Roman" w:hAnsi="Times New Roman"/>
        </w:rPr>
        <w:t>$</w:t>
      </w:r>
      <w:r>
        <w:rPr>
          <w:rFonts w:ascii="Times New Roman" w:hAnsi="Times New Roman"/>
        </w:rPr>
        <w:t>6,000,000.  UT Austin ~$4</w:t>
      </w:r>
      <w:r w:rsidR="007A46BD">
        <w:rPr>
          <w:rFonts w:ascii="Times New Roman" w:hAnsi="Times New Roman"/>
        </w:rPr>
        <w:t>0</w:t>
      </w:r>
      <w:r>
        <w:rPr>
          <w:rFonts w:ascii="Times New Roman" w:hAnsi="Times New Roman"/>
        </w:rPr>
        <w:t xml:space="preserve">0,000 direct + indirect </w:t>
      </w:r>
      <w:r w:rsidR="00075407">
        <w:rPr>
          <w:rFonts w:ascii="Times New Roman" w:hAnsi="Times New Roman"/>
        </w:rPr>
        <w:t>12/2020-9/2023</w:t>
      </w:r>
    </w:p>
    <w:p w14:paraId="7CBA58C9" w14:textId="77777777" w:rsidR="00C55B3B" w:rsidRDefault="00C55B3B" w:rsidP="009C3121">
      <w:pPr>
        <w:tabs>
          <w:tab w:val="left" w:pos="360"/>
          <w:tab w:val="left" w:pos="1092"/>
          <w:tab w:val="left" w:pos="1440"/>
          <w:tab w:val="left" w:pos="2184"/>
          <w:tab w:val="left" w:pos="2916"/>
          <w:tab w:val="left" w:pos="3648"/>
          <w:tab w:val="left" w:pos="4374"/>
          <w:tab w:val="left" w:pos="5106"/>
          <w:tab w:val="left" w:pos="5760"/>
          <w:tab w:val="left" w:pos="6480"/>
          <w:tab w:val="left" w:pos="7200"/>
          <w:tab w:val="left" w:pos="7920"/>
          <w:tab w:val="left" w:pos="8640"/>
          <w:tab w:val="left" w:pos="9360"/>
        </w:tabs>
      </w:pPr>
    </w:p>
    <w:p w14:paraId="1FD93679" w14:textId="77777777" w:rsidR="009C3121" w:rsidRDefault="009C3121" w:rsidP="009C3121">
      <w:pPr>
        <w:tabs>
          <w:tab w:val="left" w:pos="360"/>
          <w:tab w:val="left" w:pos="1092"/>
          <w:tab w:val="left" w:pos="1440"/>
          <w:tab w:val="left" w:pos="2184"/>
          <w:tab w:val="left" w:pos="2916"/>
          <w:tab w:val="left" w:pos="3648"/>
          <w:tab w:val="left" w:pos="4374"/>
          <w:tab w:val="left" w:pos="5106"/>
          <w:tab w:val="left" w:pos="5760"/>
          <w:tab w:val="left" w:pos="6480"/>
          <w:tab w:val="left" w:pos="7200"/>
          <w:tab w:val="left" w:pos="7920"/>
          <w:tab w:val="left" w:pos="8640"/>
          <w:tab w:val="left" w:pos="9360"/>
        </w:tabs>
      </w:pPr>
    </w:p>
    <w:p w14:paraId="6B0B961F" w14:textId="4399E3AD" w:rsidR="005A4A4E" w:rsidRPr="005A4A4E" w:rsidRDefault="005A4A4E" w:rsidP="005A4A4E">
      <w:pPr>
        <w:tabs>
          <w:tab w:val="left" w:pos="6480"/>
        </w:tabs>
        <w:ind w:right="720"/>
        <w:rPr>
          <w:rFonts w:ascii="Times New Roman" w:hAnsi="Times New Roman"/>
          <w:b/>
          <w:sz w:val="22"/>
          <w:szCs w:val="22"/>
        </w:rPr>
      </w:pPr>
      <w:r w:rsidRPr="005A4A4E">
        <w:rPr>
          <w:rFonts w:ascii="Times New Roman" w:hAnsi="Times New Roman"/>
          <w:b/>
          <w:sz w:val="22"/>
          <w:szCs w:val="22"/>
        </w:rPr>
        <w:t xml:space="preserve">Lone Star Paralysis Foundation      Nerve Regeneration Research    </w:t>
      </w:r>
      <w:r w:rsidR="0049775B">
        <w:rPr>
          <w:rFonts w:ascii="Times New Roman" w:hAnsi="Times New Roman"/>
          <w:b/>
          <w:sz w:val="22"/>
          <w:szCs w:val="22"/>
        </w:rPr>
        <w:t>1/06 - 8</w:t>
      </w:r>
      <w:r w:rsidRPr="005A4A4E">
        <w:rPr>
          <w:rFonts w:ascii="Times New Roman" w:hAnsi="Times New Roman"/>
          <w:b/>
          <w:sz w:val="22"/>
          <w:szCs w:val="22"/>
        </w:rPr>
        <w:t>/19</w:t>
      </w:r>
      <w:r w:rsidR="00C55B3B">
        <w:rPr>
          <w:rFonts w:ascii="Times New Roman" w:hAnsi="Times New Roman"/>
          <w:b/>
          <w:sz w:val="22"/>
          <w:szCs w:val="22"/>
        </w:rPr>
        <w:t>. Direct Costs</w:t>
      </w:r>
    </w:p>
    <w:p w14:paraId="368B1F1E" w14:textId="77777777" w:rsidR="005A4A4E" w:rsidRPr="00DC7A6B" w:rsidRDefault="005A4A4E" w:rsidP="005A4A4E">
      <w:pPr>
        <w:tabs>
          <w:tab w:val="left" w:pos="6480"/>
        </w:tabs>
        <w:ind w:left="720" w:right="720"/>
        <w:rPr>
          <w:rFonts w:ascii="Times New Roman" w:hAnsi="Times New Roman"/>
          <w:sz w:val="22"/>
          <w:szCs w:val="22"/>
        </w:rPr>
      </w:pPr>
      <w:r w:rsidRPr="00DC7A6B">
        <w:rPr>
          <w:rFonts w:ascii="Times New Roman" w:hAnsi="Times New Roman"/>
          <w:sz w:val="22"/>
          <w:szCs w:val="22"/>
        </w:rPr>
        <w:t xml:space="preserve">6/11-12/12                                    $50,000                  </w:t>
      </w:r>
    </w:p>
    <w:p w14:paraId="1235A57B" w14:textId="77777777" w:rsidR="005A4A4E" w:rsidRPr="00DC7A6B" w:rsidRDefault="005A4A4E" w:rsidP="005A4A4E">
      <w:pPr>
        <w:tabs>
          <w:tab w:val="left" w:pos="6480"/>
        </w:tabs>
        <w:ind w:left="720" w:right="720"/>
        <w:rPr>
          <w:rFonts w:ascii="Times New Roman" w:hAnsi="Times New Roman"/>
          <w:sz w:val="22"/>
          <w:szCs w:val="22"/>
        </w:rPr>
      </w:pPr>
      <w:r w:rsidRPr="00DC7A6B">
        <w:rPr>
          <w:rFonts w:ascii="Times New Roman" w:hAnsi="Times New Roman"/>
          <w:sz w:val="22"/>
          <w:szCs w:val="22"/>
        </w:rPr>
        <w:t>2/12</w:t>
      </w:r>
      <w:proofErr w:type="gramStart"/>
      <w:r w:rsidRPr="00DC7A6B">
        <w:rPr>
          <w:rFonts w:ascii="Times New Roman" w:hAnsi="Times New Roman"/>
          <w:sz w:val="22"/>
          <w:szCs w:val="22"/>
        </w:rPr>
        <w:t>-  12</w:t>
      </w:r>
      <w:proofErr w:type="gramEnd"/>
      <w:r w:rsidRPr="00DC7A6B">
        <w:rPr>
          <w:rFonts w:ascii="Times New Roman" w:hAnsi="Times New Roman"/>
          <w:sz w:val="22"/>
          <w:szCs w:val="22"/>
        </w:rPr>
        <w:t>/13                                  $40,000-45,000 (eqpt and student training)</w:t>
      </w:r>
    </w:p>
    <w:p w14:paraId="2F1A2285" w14:textId="77777777" w:rsidR="005A4A4E" w:rsidRPr="00DC7A6B" w:rsidRDefault="005A4A4E" w:rsidP="005A4A4E">
      <w:pPr>
        <w:tabs>
          <w:tab w:val="left" w:pos="6480"/>
        </w:tabs>
        <w:ind w:left="720" w:right="720"/>
        <w:rPr>
          <w:rFonts w:ascii="Times New Roman" w:hAnsi="Times New Roman"/>
          <w:sz w:val="22"/>
          <w:szCs w:val="22"/>
        </w:rPr>
      </w:pPr>
      <w:r w:rsidRPr="00DC7A6B">
        <w:rPr>
          <w:rFonts w:ascii="Times New Roman" w:hAnsi="Times New Roman"/>
          <w:sz w:val="22"/>
          <w:szCs w:val="22"/>
        </w:rPr>
        <w:t xml:space="preserve">5/12-12/14                                     $60,000 </w:t>
      </w:r>
    </w:p>
    <w:p w14:paraId="18AB230F" w14:textId="77777777" w:rsidR="005A4A4E" w:rsidRPr="00DC7A6B" w:rsidRDefault="005A4A4E" w:rsidP="005A4A4E">
      <w:pPr>
        <w:tabs>
          <w:tab w:val="left" w:pos="6480"/>
        </w:tabs>
        <w:ind w:left="720" w:right="720"/>
        <w:rPr>
          <w:rFonts w:ascii="Times New Roman" w:hAnsi="Times New Roman"/>
          <w:sz w:val="22"/>
          <w:szCs w:val="22"/>
        </w:rPr>
      </w:pPr>
      <w:r w:rsidRPr="00DC7A6B">
        <w:rPr>
          <w:rFonts w:ascii="Times New Roman" w:hAnsi="Times New Roman"/>
          <w:sz w:val="22"/>
          <w:szCs w:val="22"/>
        </w:rPr>
        <w:t xml:space="preserve">5/14-12/15                                     $40,000 + eqpt  </w:t>
      </w:r>
    </w:p>
    <w:p w14:paraId="786CA8A6" w14:textId="77777777" w:rsidR="005A4A4E" w:rsidRPr="00DC7A6B" w:rsidRDefault="005A4A4E" w:rsidP="005A4A4E">
      <w:pPr>
        <w:tabs>
          <w:tab w:val="left" w:pos="6480"/>
        </w:tabs>
        <w:ind w:left="720" w:right="720"/>
        <w:rPr>
          <w:rFonts w:ascii="Times New Roman" w:hAnsi="Times New Roman"/>
          <w:sz w:val="22"/>
          <w:szCs w:val="22"/>
        </w:rPr>
      </w:pPr>
      <w:r w:rsidRPr="00DC7A6B">
        <w:rPr>
          <w:rFonts w:ascii="Times New Roman" w:hAnsi="Times New Roman"/>
          <w:sz w:val="22"/>
          <w:szCs w:val="22"/>
        </w:rPr>
        <w:t>1/16-12/16                                    ~$60,000 + eqpt</w:t>
      </w:r>
    </w:p>
    <w:p w14:paraId="7B8EDCF7" w14:textId="44A8604E" w:rsidR="005A4A4E" w:rsidRDefault="005A4A4E" w:rsidP="004D14AA">
      <w:pPr>
        <w:tabs>
          <w:tab w:val="left" w:pos="6480"/>
        </w:tabs>
        <w:ind w:left="3690" w:right="720" w:hanging="2970"/>
        <w:rPr>
          <w:rFonts w:ascii="Times New Roman" w:hAnsi="Times New Roman"/>
          <w:sz w:val="22"/>
          <w:szCs w:val="22"/>
        </w:rPr>
      </w:pPr>
      <w:r w:rsidRPr="00DC7A6B">
        <w:rPr>
          <w:rFonts w:ascii="Times New Roman" w:hAnsi="Times New Roman"/>
          <w:sz w:val="22"/>
          <w:szCs w:val="22"/>
        </w:rPr>
        <w:t xml:space="preserve">1/16- 7/16                                     $20,000 Dr. Richard Trevino (PI) at </w:t>
      </w:r>
      <w:proofErr w:type="spellStart"/>
      <w:r w:rsidRPr="00DC7A6B">
        <w:rPr>
          <w:rFonts w:ascii="Times New Roman" w:hAnsi="Times New Roman"/>
          <w:sz w:val="22"/>
          <w:szCs w:val="22"/>
        </w:rPr>
        <w:t>WellSpan</w:t>
      </w:r>
      <w:proofErr w:type="spellEnd"/>
      <w:r w:rsidRPr="00DC7A6B">
        <w:rPr>
          <w:rFonts w:ascii="Times New Roman" w:hAnsi="Times New Roman"/>
          <w:sz w:val="22"/>
          <w:szCs w:val="22"/>
        </w:rPr>
        <w:t xml:space="preserve"> York                 </w:t>
      </w:r>
      <w:r w:rsidR="004D14AA">
        <w:rPr>
          <w:rFonts w:ascii="Times New Roman" w:hAnsi="Times New Roman"/>
          <w:sz w:val="22"/>
          <w:szCs w:val="22"/>
        </w:rPr>
        <w:t xml:space="preserve">     </w:t>
      </w:r>
      <w:proofErr w:type="gramStart"/>
      <w:r w:rsidRPr="00DC7A6B">
        <w:rPr>
          <w:rFonts w:ascii="Times New Roman" w:hAnsi="Times New Roman"/>
          <w:sz w:val="22"/>
          <w:szCs w:val="22"/>
        </w:rPr>
        <w:t>Hospital  and</w:t>
      </w:r>
      <w:proofErr w:type="gramEnd"/>
      <w:r w:rsidRPr="00DC7A6B">
        <w:rPr>
          <w:rFonts w:ascii="Times New Roman" w:hAnsi="Times New Roman"/>
          <w:sz w:val="22"/>
          <w:szCs w:val="22"/>
        </w:rPr>
        <w:t xml:space="preserve"> G Bittner (Basic science advisor) to U Pennsylvania Pharmaceutical lab for FDA IND of sterile PEG solution for York IRB</w:t>
      </w:r>
    </w:p>
    <w:p w14:paraId="32BFE8E4" w14:textId="77777777" w:rsidR="005A4A4E" w:rsidRPr="00DC7A6B" w:rsidRDefault="005A4A4E" w:rsidP="005A4A4E">
      <w:pPr>
        <w:tabs>
          <w:tab w:val="left" w:pos="6480"/>
        </w:tabs>
        <w:ind w:left="720" w:right="720"/>
        <w:rPr>
          <w:rFonts w:ascii="Times New Roman" w:hAnsi="Times New Roman"/>
          <w:sz w:val="22"/>
          <w:szCs w:val="22"/>
        </w:rPr>
      </w:pPr>
      <w:r>
        <w:rPr>
          <w:rFonts w:ascii="Times New Roman" w:hAnsi="Times New Roman"/>
          <w:sz w:val="22"/>
          <w:szCs w:val="22"/>
        </w:rPr>
        <w:t>1/17-12/17                                       $60,000</w:t>
      </w:r>
    </w:p>
    <w:p w14:paraId="3D8D3EF4" w14:textId="7A062428" w:rsidR="00655933" w:rsidRDefault="005A4A4E" w:rsidP="005A4A4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right="-1080"/>
        <w:rPr>
          <w:rFonts w:ascii="Times New Roman" w:hAnsi="Times New Roman"/>
          <w:sz w:val="22"/>
        </w:rPr>
      </w:pPr>
      <w:r w:rsidRPr="00DC7A6B">
        <w:rPr>
          <w:rFonts w:ascii="Times New Roman" w:hAnsi="Times New Roman"/>
          <w:sz w:val="22"/>
        </w:rPr>
        <w:tab/>
      </w:r>
      <w:r w:rsidRPr="00DC7A6B">
        <w:rPr>
          <w:rFonts w:ascii="Times New Roman" w:hAnsi="Times New Roman"/>
          <w:sz w:val="22"/>
        </w:rPr>
        <w:tab/>
      </w:r>
      <w:r>
        <w:rPr>
          <w:rFonts w:ascii="Times New Roman" w:hAnsi="Times New Roman"/>
          <w:sz w:val="22"/>
        </w:rPr>
        <w:t>1/18- 8/30/19</w:t>
      </w:r>
      <w:r w:rsidRPr="00DC7A6B">
        <w:rPr>
          <w:rFonts w:ascii="Times New Roman" w:hAnsi="Times New Roman"/>
          <w:sz w:val="22"/>
        </w:rPr>
        <w:tab/>
      </w:r>
      <w:r w:rsidRPr="00DC7A6B">
        <w:rPr>
          <w:rFonts w:ascii="Times New Roman" w:hAnsi="Times New Roman"/>
          <w:sz w:val="22"/>
        </w:rPr>
        <w:tab/>
      </w:r>
      <w:r w:rsidRPr="00DC7A6B">
        <w:rPr>
          <w:rFonts w:ascii="Times New Roman" w:hAnsi="Times New Roman"/>
          <w:sz w:val="22"/>
        </w:rPr>
        <w:tab/>
      </w:r>
      <w:r>
        <w:rPr>
          <w:rFonts w:ascii="Times New Roman" w:hAnsi="Times New Roman"/>
          <w:sz w:val="22"/>
        </w:rPr>
        <w:t xml:space="preserve">    30K (3/7/</w:t>
      </w:r>
      <w:proofErr w:type="gramStart"/>
      <w:r>
        <w:rPr>
          <w:rFonts w:ascii="Times New Roman" w:hAnsi="Times New Roman"/>
          <w:sz w:val="22"/>
        </w:rPr>
        <w:t>18 )</w:t>
      </w:r>
      <w:proofErr w:type="gramEnd"/>
      <w:r>
        <w:rPr>
          <w:rFonts w:ascii="Times New Roman" w:hAnsi="Times New Roman"/>
          <w:sz w:val="22"/>
        </w:rPr>
        <w:t>+35K(5/22/18) +10K(8/6/18) +90K 8/30/18) = $165,000</w:t>
      </w:r>
      <w:r w:rsidRPr="00DC7A6B">
        <w:rPr>
          <w:rFonts w:ascii="Times New Roman" w:hAnsi="Times New Roman"/>
          <w:sz w:val="22"/>
        </w:rPr>
        <w:tab/>
      </w:r>
      <w:r w:rsidRPr="00DC7A6B">
        <w:rPr>
          <w:rFonts w:ascii="Times New Roman" w:hAnsi="Times New Roman"/>
          <w:sz w:val="22"/>
        </w:rPr>
        <w:tab/>
      </w:r>
      <w:r w:rsidR="004D14AA">
        <w:rPr>
          <w:rFonts w:ascii="Times New Roman" w:hAnsi="Times New Roman"/>
          <w:sz w:val="22"/>
        </w:rPr>
        <w:t xml:space="preserve">       </w:t>
      </w:r>
      <w:r w:rsidR="0049775B">
        <w:rPr>
          <w:rFonts w:ascii="Times New Roman" w:hAnsi="Times New Roman"/>
          <w:sz w:val="22"/>
        </w:rPr>
        <w:t>9/</w:t>
      </w:r>
      <w:r w:rsidR="009373A8">
        <w:rPr>
          <w:rFonts w:ascii="Times New Roman" w:hAnsi="Times New Roman"/>
          <w:sz w:val="22"/>
        </w:rPr>
        <w:t>2019-</w:t>
      </w:r>
      <w:r w:rsidR="00655933">
        <w:rPr>
          <w:rFonts w:ascii="Times New Roman" w:hAnsi="Times New Roman"/>
          <w:sz w:val="22"/>
        </w:rPr>
        <w:t>5</w:t>
      </w:r>
      <w:r w:rsidR="009373A8">
        <w:rPr>
          <w:rFonts w:ascii="Times New Roman" w:hAnsi="Times New Roman"/>
          <w:sz w:val="22"/>
        </w:rPr>
        <w:t>/202</w:t>
      </w:r>
      <w:r w:rsidR="004D14AA">
        <w:rPr>
          <w:rFonts w:ascii="Times New Roman" w:hAnsi="Times New Roman"/>
          <w:sz w:val="22"/>
        </w:rPr>
        <w:t>0                                $</w:t>
      </w:r>
      <w:r w:rsidR="009373A8">
        <w:rPr>
          <w:rFonts w:ascii="Times New Roman" w:hAnsi="Times New Roman"/>
          <w:sz w:val="22"/>
        </w:rPr>
        <w:t>60</w:t>
      </w:r>
      <w:r w:rsidR="004D14AA">
        <w:rPr>
          <w:rFonts w:ascii="Times New Roman" w:hAnsi="Times New Roman"/>
          <w:sz w:val="22"/>
        </w:rPr>
        <w:t>,000</w:t>
      </w:r>
      <w:r w:rsidR="009373A8">
        <w:rPr>
          <w:rFonts w:ascii="Times New Roman" w:hAnsi="Times New Roman"/>
          <w:sz w:val="22"/>
        </w:rPr>
        <w:t xml:space="preserve"> </w:t>
      </w:r>
    </w:p>
    <w:p w14:paraId="58A618A7" w14:textId="77777777" w:rsidR="004D14AA" w:rsidRDefault="004D14AA" w:rsidP="005A4A4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right="-1080"/>
        <w:rPr>
          <w:rFonts w:ascii="Times New Roman" w:hAnsi="Times New Roman"/>
          <w:sz w:val="22"/>
        </w:rPr>
      </w:pPr>
    </w:p>
    <w:p w14:paraId="20A47F45" w14:textId="5501BD0C" w:rsidR="00F128FF" w:rsidRPr="00F128FF" w:rsidRDefault="00F128FF" w:rsidP="005A4A4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right="-1080"/>
        <w:rPr>
          <w:rFonts w:ascii="Times New Roman" w:hAnsi="Times New Roman"/>
          <w:b/>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Pr="00F128FF">
        <w:rPr>
          <w:rFonts w:ascii="Times New Roman" w:hAnsi="Times New Roman"/>
          <w:b/>
          <w:sz w:val="22"/>
        </w:rPr>
        <w:t>CURRENT</w:t>
      </w:r>
    </w:p>
    <w:p w14:paraId="075641BB" w14:textId="675BA0EF" w:rsidR="005A4A4E" w:rsidRDefault="00655933" w:rsidP="005A4A4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right="-1080"/>
        <w:rPr>
          <w:rFonts w:ascii="Times New Roman" w:hAnsi="Times New Roman"/>
          <w:sz w:val="22"/>
        </w:rPr>
      </w:pPr>
      <w:r>
        <w:rPr>
          <w:rFonts w:ascii="Times New Roman" w:hAnsi="Times New Roman"/>
          <w:sz w:val="22"/>
        </w:rPr>
        <w:tab/>
      </w:r>
      <w:r>
        <w:rPr>
          <w:rFonts w:ascii="Times New Roman" w:hAnsi="Times New Roman"/>
          <w:sz w:val="22"/>
        </w:rPr>
        <w:tab/>
        <w:t xml:space="preserve">5/2020 – </w:t>
      </w:r>
      <w:r w:rsidR="007A46BD">
        <w:rPr>
          <w:rFonts w:ascii="Times New Roman" w:hAnsi="Times New Roman"/>
          <w:sz w:val="22"/>
        </w:rPr>
        <w:t>3</w:t>
      </w:r>
      <w:r>
        <w:rPr>
          <w:rFonts w:ascii="Times New Roman" w:hAnsi="Times New Roman"/>
          <w:sz w:val="22"/>
        </w:rPr>
        <w:t>/202</w:t>
      </w:r>
      <w:r w:rsidR="007A46BD">
        <w:rPr>
          <w:rFonts w:ascii="Times New Roman" w:hAnsi="Times New Roman"/>
          <w:sz w:val="22"/>
        </w:rPr>
        <w:t>1</w:t>
      </w:r>
      <w:r w:rsidR="00F128FF">
        <w:rPr>
          <w:rFonts w:ascii="Times New Roman" w:hAnsi="Times New Roman"/>
          <w:sz w:val="22"/>
        </w:rPr>
        <w:t xml:space="preserve">               </w:t>
      </w:r>
      <w:r w:rsidR="007A46BD">
        <w:rPr>
          <w:rFonts w:ascii="Times New Roman" w:hAnsi="Times New Roman"/>
          <w:sz w:val="22"/>
        </w:rPr>
        <w:t>$</w:t>
      </w:r>
      <w:r w:rsidR="00387A20">
        <w:rPr>
          <w:rFonts w:ascii="Times New Roman" w:hAnsi="Times New Roman"/>
          <w:sz w:val="22"/>
        </w:rPr>
        <w:t>50</w:t>
      </w:r>
      <w:r w:rsidR="007A46BD">
        <w:rPr>
          <w:rFonts w:ascii="Times New Roman" w:hAnsi="Times New Roman"/>
          <w:sz w:val="22"/>
        </w:rPr>
        <w:t>,000</w:t>
      </w:r>
      <w:r w:rsidR="005A4A4E" w:rsidRPr="00DC7A6B">
        <w:rPr>
          <w:rFonts w:ascii="Times New Roman" w:hAnsi="Times New Roman"/>
          <w:sz w:val="22"/>
        </w:rPr>
        <w:tab/>
      </w:r>
    </w:p>
    <w:p w14:paraId="3A127B96" w14:textId="77777777" w:rsidR="004D14AA" w:rsidRDefault="004D14AA" w:rsidP="005A4A4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right="-1080"/>
        <w:rPr>
          <w:rFonts w:ascii="Times New Roman" w:hAnsi="Times New Roman"/>
          <w:sz w:val="22"/>
        </w:rPr>
      </w:pPr>
    </w:p>
    <w:p w14:paraId="24D1B622" w14:textId="225E80C3" w:rsidR="00F128FF" w:rsidRDefault="00F128FF" w:rsidP="005A4A4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right="-1080"/>
        <w:rPr>
          <w:rFonts w:ascii="Times New Roman" w:hAnsi="Times New Roman"/>
          <w:b/>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p>
    <w:p w14:paraId="34534D1F" w14:textId="1E7E783B" w:rsidR="00F128FF" w:rsidRDefault="00F128FF" w:rsidP="005A4A4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right="-1080"/>
        <w:rPr>
          <w:rFonts w:ascii="Times New Roman" w:hAnsi="Times New Roman"/>
          <w:sz w:val="22"/>
        </w:rPr>
      </w:pPr>
      <w:r>
        <w:rPr>
          <w:rFonts w:ascii="Times New Roman" w:hAnsi="Times New Roman"/>
          <w:b/>
          <w:sz w:val="22"/>
        </w:rPr>
        <w:tab/>
      </w:r>
      <w:r>
        <w:rPr>
          <w:rFonts w:ascii="Times New Roman" w:hAnsi="Times New Roman"/>
          <w:b/>
          <w:sz w:val="22"/>
        </w:rPr>
        <w:tab/>
      </w:r>
      <w:r w:rsidR="007A46BD">
        <w:rPr>
          <w:rFonts w:ascii="Times New Roman" w:hAnsi="Times New Roman"/>
          <w:sz w:val="22"/>
        </w:rPr>
        <w:t>3/2021</w:t>
      </w:r>
      <w:r w:rsidRPr="00F128FF">
        <w:rPr>
          <w:rFonts w:ascii="Times New Roman" w:hAnsi="Times New Roman"/>
          <w:sz w:val="22"/>
        </w:rPr>
        <w:t xml:space="preserve">    </w:t>
      </w:r>
      <w:proofErr w:type="gramStart"/>
      <w:r w:rsidRPr="00F128FF">
        <w:rPr>
          <w:rFonts w:ascii="Times New Roman" w:hAnsi="Times New Roman"/>
          <w:sz w:val="22"/>
        </w:rPr>
        <w:t xml:space="preserve">-  </w:t>
      </w:r>
      <w:r w:rsidR="007A46BD">
        <w:rPr>
          <w:rFonts w:ascii="Times New Roman" w:hAnsi="Times New Roman"/>
          <w:sz w:val="22"/>
        </w:rPr>
        <w:t>1</w:t>
      </w:r>
      <w:proofErr w:type="gramEnd"/>
      <w:r w:rsidRPr="00F128FF">
        <w:rPr>
          <w:rFonts w:ascii="Times New Roman" w:hAnsi="Times New Roman"/>
          <w:sz w:val="22"/>
        </w:rPr>
        <w:t>/202</w:t>
      </w:r>
      <w:r w:rsidR="007A46BD">
        <w:rPr>
          <w:rFonts w:ascii="Times New Roman" w:hAnsi="Times New Roman"/>
          <w:sz w:val="22"/>
        </w:rPr>
        <w:t>4</w:t>
      </w:r>
      <w:r w:rsidRPr="00F128FF">
        <w:rPr>
          <w:rFonts w:ascii="Times New Roman" w:hAnsi="Times New Roman"/>
          <w:sz w:val="22"/>
        </w:rPr>
        <w:t xml:space="preserve">  </w:t>
      </w:r>
      <w:r>
        <w:rPr>
          <w:rFonts w:ascii="Times New Roman" w:hAnsi="Times New Roman"/>
          <w:sz w:val="22"/>
        </w:rPr>
        <w:tab/>
        <w:t xml:space="preserve">  </w:t>
      </w:r>
      <w:r w:rsidR="007A46BD">
        <w:rPr>
          <w:rFonts w:ascii="Times New Roman" w:hAnsi="Times New Roman"/>
          <w:sz w:val="22"/>
        </w:rPr>
        <w:t>$195,000 direct costs to support postdoctoral fellow</w:t>
      </w:r>
      <w:r>
        <w:rPr>
          <w:rFonts w:ascii="Times New Roman" w:hAnsi="Times New Roman"/>
          <w:sz w:val="22"/>
        </w:rPr>
        <w:t xml:space="preserve">  </w:t>
      </w:r>
    </w:p>
    <w:p w14:paraId="74D73C88" w14:textId="003A2A17" w:rsidR="007A46BD" w:rsidRDefault="007A46BD" w:rsidP="005A4A4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right="-1080"/>
        <w:rPr>
          <w:rFonts w:ascii="Times New Roman" w:hAnsi="Times New Roman"/>
          <w:sz w:val="22"/>
        </w:rPr>
      </w:pPr>
    </w:p>
    <w:p w14:paraId="526D716C" w14:textId="2B74CA3C" w:rsidR="007A46BD" w:rsidRPr="007A46BD" w:rsidRDefault="007A46BD" w:rsidP="005A4A4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right="-1080"/>
        <w:rPr>
          <w:rFonts w:ascii="Times New Roman" w:hAnsi="Times New Roman"/>
          <w:b/>
          <w:bCs/>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Pr="007A46BD">
        <w:rPr>
          <w:rFonts w:ascii="Times New Roman" w:hAnsi="Times New Roman"/>
          <w:b/>
          <w:bCs/>
          <w:sz w:val="22"/>
        </w:rPr>
        <w:t>PENDING</w:t>
      </w:r>
    </w:p>
    <w:p w14:paraId="3B9CAD5D" w14:textId="1D3FFDC8" w:rsidR="007A46BD" w:rsidRDefault="007A46BD" w:rsidP="007A46BD">
      <w:pPr>
        <w:ind w:right="-90"/>
      </w:pPr>
      <w:r w:rsidRPr="00011238">
        <w:rPr>
          <w:rFonts w:ascii="Times New Roman" w:hAnsi="Times New Roman"/>
          <w:b/>
          <w:bCs/>
        </w:rPr>
        <w:t>DOD BOOST Grant.</w:t>
      </w:r>
      <w:r>
        <w:rPr>
          <w:rFonts w:ascii="Times New Roman" w:hAnsi="Times New Roman"/>
        </w:rPr>
        <w:t xml:space="preserve"> </w:t>
      </w:r>
      <w:r w:rsidRPr="00011238">
        <w:rPr>
          <w:rFonts w:ascii="Times New Roman" w:hAnsi="Times New Roman"/>
        </w:rPr>
        <w:t>Repair of peripheral nerve segmental loss with accelerated recovery using PEG-fusion technology and allograft.</w:t>
      </w:r>
      <w:r>
        <w:rPr>
          <w:rFonts w:ascii="Times New Roman" w:hAnsi="Times New Roman"/>
        </w:rPr>
        <w:t xml:space="preserve"> $985,000. 9/1/2020-12/</w:t>
      </w:r>
      <w:proofErr w:type="gramStart"/>
      <w:r>
        <w:rPr>
          <w:rFonts w:ascii="Times New Roman" w:hAnsi="Times New Roman"/>
        </w:rPr>
        <w:t>31./</w:t>
      </w:r>
      <w:proofErr w:type="gramEnd"/>
      <w:r>
        <w:rPr>
          <w:rFonts w:ascii="Times New Roman" w:hAnsi="Times New Roman"/>
        </w:rPr>
        <w:t xml:space="preserve">2022. G.D. Bittner, PI. </w:t>
      </w:r>
      <w:r>
        <w:t>Co-</w:t>
      </w:r>
      <w:r w:rsidRPr="00011238">
        <w:t>PI</w:t>
      </w:r>
      <w:r>
        <w:t>s</w:t>
      </w:r>
      <w:r w:rsidRPr="00011238">
        <w:t>:  COL Joseph F Alderete MD FAOA.  Jaimie Shores MD FACS; Johns Hopkins University. Jared Bushman PhD: University of Wyoming</w:t>
      </w:r>
      <w:r w:rsidRPr="00011238">
        <w:tab/>
      </w:r>
    </w:p>
    <w:p w14:paraId="3AF7B580" w14:textId="4BFAD327" w:rsidR="007A46BD" w:rsidRDefault="007A46BD" w:rsidP="007A46BD">
      <w:pPr>
        <w:ind w:right="-90"/>
      </w:pPr>
    </w:p>
    <w:p w14:paraId="4279D86D" w14:textId="1461F2D6" w:rsidR="00C444AC" w:rsidRPr="00C444AC" w:rsidRDefault="007A46BD" w:rsidP="00C444AC">
      <w:pPr>
        <w:rPr>
          <w:rFonts w:ascii="Times New Roman" w:eastAsia="Calibri" w:hAnsi="Times New Roman"/>
          <w:szCs w:val="24"/>
        </w:rPr>
      </w:pPr>
      <w:r w:rsidRPr="00C444AC">
        <w:rPr>
          <w:rFonts w:ascii="Times New Roman" w:hAnsi="Times New Roman"/>
          <w:b/>
          <w:bCs/>
          <w:szCs w:val="24"/>
        </w:rPr>
        <w:t>NIH R-01</w:t>
      </w:r>
      <w:r w:rsidRPr="00C444AC">
        <w:rPr>
          <w:rFonts w:ascii="Times New Roman" w:hAnsi="Times New Roman"/>
          <w:szCs w:val="24"/>
        </w:rPr>
        <w:t xml:space="preserve">. </w:t>
      </w:r>
      <w:r w:rsidR="00C444AC" w:rsidRPr="00C444AC">
        <w:rPr>
          <w:rFonts w:ascii="Times New Roman" w:eastAsia="Calibri" w:hAnsi="Times New Roman"/>
          <w:b/>
          <w:bCs/>
          <w:szCs w:val="24"/>
        </w:rPr>
        <w:t xml:space="preserve"> </w:t>
      </w:r>
      <w:r w:rsidR="00C444AC" w:rsidRPr="00C444AC">
        <w:rPr>
          <w:rFonts w:ascii="Times New Roman" w:eastAsia="Calibri" w:hAnsi="Times New Roman"/>
          <w:szCs w:val="24"/>
        </w:rPr>
        <w:t xml:space="preserve">Peripheral Nerve Allografts for Nerve Regeneration; Localized Immunosuppression and Axonal Fusion for Segmental </w:t>
      </w:r>
      <w:proofErr w:type="gramStart"/>
      <w:r w:rsidR="00C444AC" w:rsidRPr="00C444AC">
        <w:rPr>
          <w:rFonts w:ascii="Times New Roman" w:eastAsia="Calibri" w:hAnsi="Times New Roman"/>
          <w:szCs w:val="24"/>
        </w:rPr>
        <w:t>Defects  September</w:t>
      </w:r>
      <w:proofErr w:type="gramEnd"/>
      <w:r w:rsidR="00C444AC" w:rsidRPr="00C444AC">
        <w:rPr>
          <w:rFonts w:ascii="Times New Roman" w:eastAsia="Calibri" w:hAnsi="Times New Roman"/>
          <w:szCs w:val="24"/>
        </w:rPr>
        <w:t xml:space="preserve"> 1, 2021 – August 31, 2026</w:t>
      </w:r>
      <w:r w:rsidR="00C444AC" w:rsidRPr="00C444AC">
        <w:rPr>
          <w:rFonts w:ascii="Times New Roman" w:eastAsia="Calibri" w:hAnsi="Times New Roman"/>
          <w:szCs w:val="24"/>
        </w:rPr>
        <w:t xml:space="preserve">.  J Bushman PI, </w:t>
      </w:r>
      <w:proofErr w:type="spellStart"/>
      <w:proofErr w:type="gramStart"/>
      <w:r w:rsidR="00C444AC" w:rsidRPr="00C444AC">
        <w:rPr>
          <w:rFonts w:ascii="Times New Roman" w:eastAsia="Calibri" w:hAnsi="Times New Roman"/>
          <w:szCs w:val="24"/>
        </w:rPr>
        <w:t>G.Bittner</w:t>
      </w:r>
      <w:proofErr w:type="spellEnd"/>
      <w:proofErr w:type="gramEnd"/>
      <w:r w:rsidR="00C444AC" w:rsidRPr="00C444AC">
        <w:rPr>
          <w:rFonts w:ascii="Times New Roman" w:eastAsia="Calibri" w:hAnsi="Times New Roman"/>
          <w:szCs w:val="24"/>
        </w:rPr>
        <w:t xml:space="preserve"> PI subcontract for $1,500,000.</w:t>
      </w:r>
    </w:p>
    <w:p w14:paraId="70836F55" w14:textId="5770B8BE" w:rsidR="007A46BD" w:rsidRPr="00011238" w:rsidRDefault="007A46BD" w:rsidP="007A46BD">
      <w:pPr>
        <w:ind w:right="-90"/>
        <w:rPr>
          <w:rFonts w:ascii="Times New Roman" w:hAnsi="Times New Roman"/>
        </w:rPr>
      </w:pPr>
    </w:p>
    <w:p w14:paraId="3A7F2AE0" w14:textId="77777777" w:rsidR="007A46BD" w:rsidRPr="00F128FF" w:rsidRDefault="007A46BD" w:rsidP="005A4A4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right="-1080"/>
        <w:rPr>
          <w:rFonts w:ascii="Times New Roman" w:hAnsi="Times New Roman"/>
          <w:sz w:val="22"/>
        </w:rPr>
      </w:pPr>
    </w:p>
    <w:p w14:paraId="6A0796AC" w14:textId="77777777" w:rsidR="00655933" w:rsidRPr="00DC7A6B" w:rsidRDefault="00655933" w:rsidP="005A4A4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right="-1080"/>
        <w:rPr>
          <w:rFonts w:ascii="Times New Roman" w:hAnsi="Times New Roman"/>
          <w:b/>
          <w:sz w:val="22"/>
        </w:rPr>
      </w:pPr>
    </w:p>
    <w:p w14:paraId="132460AD" w14:textId="33B0D816" w:rsidR="005A4A4E" w:rsidRPr="007A46BD" w:rsidRDefault="007A46BD" w:rsidP="005A4A4E">
      <w:pPr>
        <w:tabs>
          <w:tab w:val="left" w:pos="360"/>
          <w:tab w:val="left" w:pos="726"/>
          <w:tab w:val="left" w:pos="1092"/>
          <w:tab w:val="left" w:pos="1440"/>
          <w:tab w:val="left" w:pos="2184"/>
          <w:tab w:val="left" w:pos="2916"/>
          <w:tab w:val="left" w:pos="3648"/>
          <w:tab w:val="left" w:pos="4374"/>
          <w:tab w:val="left" w:pos="5106"/>
          <w:tab w:val="left" w:pos="5760"/>
          <w:tab w:val="left" w:pos="6480"/>
          <w:tab w:val="left" w:pos="7200"/>
          <w:tab w:val="left" w:pos="7920"/>
          <w:tab w:val="left" w:pos="8640"/>
          <w:tab w:val="left" w:pos="9360"/>
        </w:tabs>
        <w:rPr>
          <w:rFonts w:ascii="Times New Roman" w:hAnsi="Times New Roman"/>
          <w:b/>
          <w:bCs/>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Pr="007A46BD">
        <w:rPr>
          <w:rFonts w:ascii="Times New Roman" w:hAnsi="Times New Roman"/>
          <w:b/>
          <w:bCs/>
          <w:sz w:val="22"/>
        </w:rPr>
        <w:t>COMPLETED</w:t>
      </w:r>
    </w:p>
    <w:p w14:paraId="759D9A19" w14:textId="77777777" w:rsidR="00DF4F31" w:rsidRPr="005A4A4E" w:rsidRDefault="00DF4F31" w:rsidP="005A4A4E">
      <w:pPr>
        <w:tabs>
          <w:tab w:val="left" w:pos="360"/>
          <w:tab w:val="left" w:pos="726"/>
          <w:tab w:val="left" w:pos="1092"/>
          <w:tab w:val="left" w:pos="1440"/>
          <w:tab w:val="left" w:pos="2184"/>
          <w:tab w:val="left" w:pos="2916"/>
          <w:tab w:val="left" w:pos="3648"/>
          <w:tab w:val="left" w:pos="4374"/>
          <w:tab w:val="left" w:pos="5106"/>
          <w:tab w:val="left" w:pos="5760"/>
          <w:tab w:val="left" w:pos="6480"/>
          <w:tab w:val="left" w:pos="7200"/>
          <w:tab w:val="left" w:pos="7920"/>
          <w:tab w:val="left" w:pos="8640"/>
          <w:tab w:val="left" w:pos="9360"/>
        </w:tabs>
        <w:rPr>
          <w:rFonts w:ascii="Times New Roman" w:hAnsi="Times New Roman"/>
          <w:sz w:val="22"/>
        </w:rPr>
      </w:pPr>
      <w:proofErr w:type="spellStart"/>
      <w:r w:rsidRPr="005A4A4E">
        <w:rPr>
          <w:b/>
        </w:rPr>
        <w:t>Neuraptive</w:t>
      </w:r>
      <w:proofErr w:type="spellEnd"/>
      <w:r w:rsidRPr="005A4A4E">
        <w:rPr>
          <w:b/>
        </w:rPr>
        <w:t xml:space="preserve"> Sponsored Research Agreement</w:t>
      </w:r>
      <w:r w:rsidR="005A4A4E" w:rsidRPr="005A4A4E">
        <w:rPr>
          <w:b/>
        </w:rPr>
        <w:t xml:space="preserve"> or Gifts</w:t>
      </w:r>
      <w:r w:rsidRPr="005A4A4E">
        <w:rPr>
          <w:b/>
        </w:rPr>
        <w:t xml:space="preserve">. </w:t>
      </w:r>
      <w:r w:rsidR="005A4A4E" w:rsidRPr="005A4A4E">
        <w:rPr>
          <w:b/>
        </w:rPr>
        <w:t>5/17-6/19</w:t>
      </w:r>
    </w:p>
    <w:p w14:paraId="3A2D9556" w14:textId="77777777" w:rsidR="00DF4F31" w:rsidRDefault="00DF4F31" w:rsidP="00DF4F31">
      <w:pPr>
        <w:tabs>
          <w:tab w:val="left" w:pos="360"/>
          <w:tab w:val="left" w:pos="1092"/>
          <w:tab w:val="left" w:pos="1440"/>
          <w:tab w:val="left" w:pos="2184"/>
          <w:tab w:val="left" w:pos="2916"/>
          <w:tab w:val="left" w:pos="3648"/>
          <w:tab w:val="left" w:pos="4374"/>
          <w:tab w:val="left" w:pos="5106"/>
          <w:tab w:val="left" w:pos="5760"/>
          <w:tab w:val="left" w:pos="6480"/>
          <w:tab w:val="left" w:pos="7200"/>
          <w:tab w:val="left" w:pos="7920"/>
          <w:tab w:val="left" w:pos="8640"/>
          <w:tab w:val="left" w:pos="9360"/>
        </w:tabs>
      </w:pPr>
      <w:r>
        <w:tab/>
      </w:r>
      <w:r>
        <w:tab/>
      </w:r>
      <w:r>
        <w:tab/>
      </w:r>
      <w:r w:rsidR="00972E93">
        <w:t>5/1/201</w:t>
      </w:r>
      <w:r w:rsidRPr="003E22CE">
        <w:t xml:space="preserve">7- </w:t>
      </w:r>
      <w:r w:rsidR="00890B0E">
        <w:t>1/1/2018. $56,299</w:t>
      </w:r>
      <w:r>
        <w:t xml:space="preserve">  </w:t>
      </w:r>
    </w:p>
    <w:p w14:paraId="01C6DF95" w14:textId="77777777" w:rsidR="00DF4F31" w:rsidRPr="00DF4F31" w:rsidRDefault="00DF4F31" w:rsidP="00DF4F31">
      <w:pPr>
        <w:pStyle w:val="Default"/>
        <w:ind w:right="90"/>
      </w:pPr>
      <w:r w:rsidRPr="00DF4F31">
        <w:t>Pilot study of glucocorticoids (GCs) in rat sciatic nerve PEG-fusion model $25,000</w:t>
      </w:r>
    </w:p>
    <w:p w14:paraId="457C1AB7" w14:textId="77777777" w:rsidR="00DF4F31" w:rsidRPr="00DF4F31" w:rsidRDefault="00DF4F31" w:rsidP="00DF4F31">
      <w:pPr>
        <w:rPr>
          <w:rFonts w:ascii="Times New Roman" w:hAnsi="Times New Roman"/>
          <w:szCs w:val="24"/>
        </w:rPr>
      </w:pPr>
      <w:r w:rsidRPr="00DF4F31">
        <w:rPr>
          <w:rFonts w:ascii="Times New Roman" w:hAnsi="Times New Roman"/>
          <w:szCs w:val="24"/>
        </w:rPr>
        <w:t xml:space="preserve">Pilot Study of </w:t>
      </w:r>
      <w:proofErr w:type="spellStart"/>
      <w:r w:rsidRPr="00DF4F31">
        <w:rPr>
          <w:rFonts w:ascii="Times New Roman" w:hAnsi="Times New Roman"/>
          <w:szCs w:val="24"/>
        </w:rPr>
        <w:t>Neuraptive</w:t>
      </w:r>
      <w:proofErr w:type="spellEnd"/>
      <w:r w:rsidRPr="00DF4F31">
        <w:rPr>
          <w:rFonts w:ascii="Times New Roman" w:hAnsi="Times New Roman"/>
          <w:szCs w:val="24"/>
        </w:rPr>
        <w:t xml:space="preserve"> Device Effectiveness in Rat and Rabbit Sciati</w:t>
      </w:r>
      <w:r w:rsidR="00890B0E">
        <w:rPr>
          <w:rFonts w:ascii="Times New Roman" w:hAnsi="Times New Roman"/>
          <w:szCs w:val="24"/>
        </w:rPr>
        <w:t>c Nerve PEG-Fusion Model $31,299</w:t>
      </w:r>
    </w:p>
    <w:p w14:paraId="4519B22D" w14:textId="77777777" w:rsidR="00DF4F31" w:rsidRPr="00DF4F31" w:rsidRDefault="00DF4F31" w:rsidP="00DF4F31">
      <w:pPr>
        <w:tabs>
          <w:tab w:val="left" w:pos="360"/>
          <w:tab w:val="left" w:pos="1092"/>
          <w:tab w:val="left" w:pos="1440"/>
          <w:tab w:val="left" w:pos="2184"/>
          <w:tab w:val="left" w:pos="2916"/>
          <w:tab w:val="left" w:pos="3648"/>
          <w:tab w:val="left" w:pos="4374"/>
          <w:tab w:val="left" w:pos="5106"/>
          <w:tab w:val="left" w:pos="5760"/>
          <w:tab w:val="left" w:pos="6480"/>
          <w:tab w:val="left" w:pos="7200"/>
          <w:tab w:val="left" w:pos="7920"/>
          <w:tab w:val="left" w:pos="8640"/>
          <w:tab w:val="left" w:pos="9360"/>
        </w:tabs>
        <w:rPr>
          <w:rFonts w:ascii="Times New Roman" w:hAnsi="Times New Roman"/>
          <w:sz w:val="22"/>
        </w:rPr>
      </w:pPr>
      <w:r>
        <w:t xml:space="preserve"> </w:t>
      </w:r>
    </w:p>
    <w:p w14:paraId="05D55513" w14:textId="77777777" w:rsidR="00B47D9F" w:rsidRDefault="009C75E2" w:rsidP="009C75E2">
      <w:pPr>
        <w:tabs>
          <w:tab w:val="left" w:pos="6480"/>
        </w:tabs>
        <w:ind w:right="720"/>
      </w:pPr>
      <w:proofErr w:type="spellStart"/>
      <w:r w:rsidRPr="003E22CE">
        <w:lastRenderedPageBreak/>
        <w:t>Neuraptive</w:t>
      </w:r>
      <w:proofErr w:type="spellEnd"/>
      <w:r w:rsidR="008E5ABC">
        <w:t xml:space="preserve"> Resea</w:t>
      </w:r>
      <w:r>
        <w:t xml:space="preserve">rch Gift for Equipment         </w:t>
      </w:r>
      <w:r w:rsidR="00890B0E">
        <w:t xml:space="preserve">                 </w:t>
      </w:r>
      <w:r>
        <w:t>5/5017     $15,000</w:t>
      </w:r>
    </w:p>
    <w:p w14:paraId="642D5C84" w14:textId="77777777" w:rsidR="009C75E2" w:rsidRDefault="009C75E2" w:rsidP="009C75E2">
      <w:pPr>
        <w:tabs>
          <w:tab w:val="left" w:pos="6480"/>
        </w:tabs>
        <w:ind w:right="720"/>
      </w:pPr>
    </w:p>
    <w:p w14:paraId="3B433102" w14:textId="77777777" w:rsidR="009C75E2" w:rsidRDefault="009C75E2" w:rsidP="009C75E2">
      <w:pPr>
        <w:tabs>
          <w:tab w:val="left" w:pos="6480"/>
        </w:tabs>
        <w:ind w:right="720"/>
      </w:pPr>
      <w:proofErr w:type="spellStart"/>
      <w:r w:rsidRPr="003E22CE">
        <w:t>Neuraptive</w:t>
      </w:r>
      <w:proofErr w:type="spellEnd"/>
      <w:r w:rsidR="008E5ABC">
        <w:t xml:space="preserve"> Resea</w:t>
      </w:r>
      <w:r>
        <w:t>rch Gift fo</w:t>
      </w:r>
      <w:r w:rsidR="00890B0E">
        <w:t>r PEG-fusion Research        10/2</w:t>
      </w:r>
      <w:r>
        <w:t>017     $50,000</w:t>
      </w:r>
    </w:p>
    <w:p w14:paraId="1BBBF9A3" w14:textId="77777777" w:rsidR="00890B0E" w:rsidRDefault="00890B0E" w:rsidP="009C75E2">
      <w:pPr>
        <w:tabs>
          <w:tab w:val="left" w:pos="6480"/>
        </w:tabs>
        <w:ind w:right="720"/>
      </w:pPr>
    </w:p>
    <w:p w14:paraId="1564A8E0" w14:textId="77777777" w:rsidR="00890B0E" w:rsidRDefault="00890B0E" w:rsidP="00890B0E">
      <w:pPr>
        <w:tabs>
          <w:tab w:val="left" w:pos="6480"/>
        </w:tabs>
        <w:ind w:right="720"/>
      </w:pPr>
      <w:proofErr w:type="spellStart"/>
      <w:r w:rsidRPr="003E22CE">
        <w:t>Neuraptive</w:t>
      </w:r>
      <w:proofErr w:type="spellEnd"/>
      <w:r w:rsidR="008E5ABC">
        <w:t xml:space="preserve"> Resea</w:t>
      </w:r>
      <w:r>
        <w:t>rch Gift for PEG-fusion Research        5/2018       $20,000</w:t>
      </w:r>
    </w:p>
    <w:p w14:paraId="51AF57DD" w14:textId="77777777" w:rsidR="0049775B" w:rsidRDefault="0049775B" w:rsidP="0049775B">
      <w:pPr>
        <w:tabs>
          <w:tab w:val="left" w:pos="6480"/>
        </w:tabs>
        <w:ind w:right="720"/>
      </w:pPr>
      <w:proofErr w:type="spellStart"/>
      <w:r w:rsidRPr="003E22CE">
        <w:t>Neuraptive</w:t>
      </w:r>
      <w:proofErr w:type="spellEnd"/>
      <w:r>
        <w:t xml:space="preserve"> Research Gift for PEG-fusion Research        1/2019       $70,000</w:t>
      </w:r>
    </w:p>
    <w:p w14:paraId="61FA9E12" w14:textId="77777777" w:rsidR="001462B8" w:rsidRDefault="001462B8" w:rsidP="0049775B">
      <w:pPr>
        <w:tabs>
          <w:tab w:val="left" w:pos="6480"/>
        </w:tabs>
        <w:ind w:right="720"/>
      </w:pPr>
    </w:p>
    <w:p w14:paraId="4C70656C" w14:textId="77777777" w:rsidR="004D14AA" w:rsidRDefault="004D14AA" w:rsidP="0009048B">
      <w:pPr>
        <w:tabs>
          <w:tab w:val="left" w:pos="6480"/>
        </w:tabs>
        <w:ind w:right="720"/>
        <w:rPr>
          <w:b/>
        </w:rPr>
      </w:pPr>
    </w:p>
    <w:p w14:paraId="7A85EE7E" w14:textId="56A48F05" w:rsidR="0009048B" w:rsidRDefault="0009048B" w:rsidP="004D14AA">
      <w:pPr>
        <w:tabs>
          <w:tab w:val="left" w:pos="6480"/>
        </w:tabs>
        <w:ind w:right="720"/>
        <w:rPr>
          <w:rFonts w:ascii="Times New Roman" w:hAnsi="Times New Roman"/>
          <w:sz w:val="22"/>
          <w:szCs w:val="22"/>
        </w:rPr>
      </w:pPr>
      <w:r w:rsidRPr="00DC7A6B">
        <w:rPr>
          <w:rFonts w:ascii="Times New Roman" w:hAnsi="Times New Roman"/>
          <w:sz w:val="22"/>
          <w:szCs w:val="22"/>
        </w:rPr>
        <w:t>NIH 1 R01 NS081063-01       A novel bioengineered technique to rapidly and permanently repair     cut PNS nerves</w:t>
      </w:r>
      <w:r w:rsidR="004D14AA">
        <w:rPr>
          <w:rFonts w:ascii="Times New Roman" w:hAnsi="Times New Roman"/>
          <w:sz w:val="22"/>
          <w:szCs w:val="22"/>
        </w:rPr>
        <w:t xml:space="preserve">                                                                          </w:t>
      </w:r>
      <w:r>
        <w:rPr>
          <w:rFonts w:ascii="Times New Roman" w:hAnsi="Times New Roman"/>
          <w:sz w:val="22"/>
          <w:szCs w:val="22"/>
        </w:rPr>
        <w:t>9/12—6/18</w:t>
      </w:r>
      <w:r w:rsidRPr="00DC7A6B">
        <w:rPr>
          <w:rFonts w:ascii="Times New Roman" w:hAnsi="Times New Roman"/>
          <w:sz w:val="22"/>
          <w:szCs w:val="22"/>
        </w:rPr>
        <w:t xml:space="preserve">               </w:t>
      </w:r>
      <w:r w:rsidR="004D14AA">
        <w:rPr>
          <w:rFonts w:ascii="Times New Roman" w:hAnsi="Times New Roman"/>
          <w:sz w:val="22"/>
          <w:szCs w:val="22"/>
        </w:rPr>
        <w:t xml:space="preserve">          </w:t>
      </w:r>
      <w:r w:rsidRPr="00DC7A6B">
        <w:rPr>
          <w:rFonts w:ascii="Times New Roman" w:hAnsi="Times New Roman"/>
          <w:sz w:val="22"/>
          <w:szCs w:val="22"/>
        </w:rPr>
        <w:t xml:space="preserve">originally </w:t>
      </w:r>
      <w:r w:rsidR="004D14AA">
        <w:rPr>
          <w:rFonts w:ascii="Times New Roman" w:hAnsi="Times New Roman"/>
          <w:sz w:val="22"/>
          <w:szCs w:val="22"/>
        </w:rPr>
        <w:t xml:space="preserve">   </w:t>
      </w:r>
      <w:r w:rsidRPr="00DC7A6B">
        <w:rPr>
          <w:rFonts w:ascii="Times New Roman" w:hAnsi="Times New Roman"/>
          <w:sz w:val="22"/>
          <w:szCs w:val="22"/>
        </w:rPr>
        <w:t>awarded...</w:t>
      </w:r>
      <w:r>
        <w:rPr>
          <w:rFonts w:ascii="Times New Roman" w:hAnsi="Times New Roman"/>
          <w:sz w:val="22"/>
          <w:szCs w:val="22"/>
        </w:rPr>
        <w:t xml:space="preserve">           </w:t>
      </w:r>
      <w:r w:rsidR="004D14AA">
        <w:rPr>
          <w:rFonts w:ascii="Times New Roman" w:hAnsi="Times New Roman"/>
          <w:sz w:val="22"/>
          <w:szCs w:val="22"/>
        </w:rPr>
        <w:t xml:space="preserve">                                                </w:t>
      </w:r>
      <w:proofErr w:type="gramStart"/>
      <w:r w:rsidR="004D14AA" w:rsidRPr="00DC7A6B">
        <w:rPr>
          <w:rFonts w:ascii="Times New Roman" w:hAnsi="Times New Roman"/>
          <w:sz w:val="22"/>
          <w:szCs w:val="22"/>
        </w:rPr>
        <w:t>1,860,200  Total</w:t>
      </w:r>
      <w:proofErr w:type="gramEnd"/>
      <w:r w:rsidR="004D14AA" w:rsidRPr="00DC7A6B">
        <w:rPr>
          <w:rFonts w:ascii="Times New Roman" w:hAnsi="Times New Roman"/>
          <w:sz w:val="22"/>
          <w:szCs w:val="22"/>
        </w:rPr>
        <w:t xml:space="preserve"> direct + indirect </w:t>
      </w:r>
    </w:p>
    <w:p w14:paraId="7F1B604A" w14:textId="6DF45D80" w:rsidR="0009048B" w:rsidRDefault="0009048B" w:rsidP="0009048B">
      <w:pPr>
        <w:tabs>
          <w:tab w:val="left" w:pos="6480"/>
        </w:tabs>
        <w:ind w:left="450" w:right="720"/>
        <w:rPr>
          <w:rFonts w:ascii="Times New Roman" w:hAnsi="Times New Roman"/>
          <w:sz w:val="22"/>
          <w:szCs w:val="22"/>
        </w:rPr>
      </w:pPr>
      <w:r>
        <w:rPr>
          <w:rFonts w:ascii="Times New Roman" w:hAnsi="Times New Roman"/>
          <w:sz w:val="22"/>
          <w:szCs w:val="22"/>
        </w:rPr>
        <w:t xml:space="preserve">         </w:t>
      </w:r>
      <w:r w:rsidR="004D14AA">
        <w:rPr>
          <w:rFonts w:ascii="Times New Roman" w:hAnsi="Times New Roman"/>
          <w:sz w:val="22"/>
          <w:szCs w:val="22"/>
        </w:rPr>
        <w:t xml:space="preserve">                                                         </w:t>
      </w:r>
      <w:r>
        <w:rPr>
          <w:rFonts w:ascii="Times New Roman" w:hAnsi="Times New Roman"/>
          <w:sz w:val="22"/>
          <w:szCs w:val="22"/>
        </w:rPr>
        <w:t xml:space="preserve"> 7/15/15 - 6/30/18</w:t>
      </w:r>
      <w:r w:rsidRPr="00DC7A6B">
        <w:rPr>
          <w:rFonts w:ascii="Times New Roman" w:hAnsi="Times New Roman"/>
          <w:sz w:val="22"/>
          <w:szCs w:val="22"/>
        </w:rPr>
        <w:t>.                $153,000 supplement</w:t>
      </w:r>
    </w:p>
    <w:p w14:paraId="5849F549" w14:textId="77777777" w:rsidR="009C3121" w:rsidRDefault="009C3121" w:rsidP="0009048B">
      <w:pPr>
        <w:tabs>
          <w:tab w:val="left" w:pos="6480"/>
        </w:tabs>
        <w:ind w:left="450" w:right="720"/>
        <w:rPr>
          <w:rFonts w:ascii="Times New Roman" w:hAnsi="Times New Roman"/>
          <w:sz w:val="22"/>
          <w:szCs w:val="22"/>
        </w:rPr>
      </w:pPr>
    </w:p>
    <w:p w14:paraId="2853DBD8" w14:textId="77777777" w:rsidR="009C3121" w:rsidRPr="00DC7A6B" w:rsidRDefault="009C3121" w:rsidP="009C3121">
      <w:pPr>
        <w:tabs>
          <w:tab w:val="left" w:pos="120"/>
          <w:tab w:val="left" w:pos="246"/>
          <w:tab w:val="right" w:pos="4320"/>
          <w:tab w:val="left" w:pos="5040"/>
          <w:tab w:val="left" w:pos="5760"/>
          <w:tab w:val="left" w:pos="6480"/>
          <w:tab w:val="left" w:pos="7200"/>
          <w:tab w:val="left" w:pos="7920"/>
          <w:tab w:val="left" w:pos="8640"/>
          <w:tab w:val="left" w:pos="9360"/>
          <w:tab w:val="left" w:pos="9990"/>
          <w:tab w:val="left" w:pos="10080"/>
          <w:tab w:val="left" w:pos="11664"/>
        </w:tabs>
        <w:ind w:right="-720"/>
        <w:rPr>
          <w:rFonts w:ascii="Times New Roman" w:hAnsi="Times New Roman"/>
          <w:sz w:val="22"/>
        </w:rPr>
      </w:pPr>
      <w:r w:rsidRPr="00DC7A6B">
        <w:rPr>
          <w:rFonts w:ascii="Times New Roman" w:hAnsi="Times New Roman"/>
          <w:sz w:val="22"/>
        </w:rPr>
        <w:t>Lone Star Paralysis Foundation.  Enhanced regeneration of Severed Spinal and Sciatic Axons</w:t>
      </w:r>
    </w:p>
    <w:p w14:paraId="3425BDA5" w14:textId="77777777" w:rsidR="009C3121" w:rsidRPr="00DC7A6B" w:rsidRDefault="009C3121" w:rsidP="009C3121">
      <w:pPr>
        <w:tabs>
          <w:tab w:val="left" w:pos="120"/>
          <w:tab w:val="left" w:pos="246"/>
          <w:tab w:val="right" w:pos="4320"/>
          <w:tab w:val="left" w:pos="5040"/>
          <w:tab w:val="left" w:pos="5760"/>
          <w:tab w:val="left" w:pos="6480"/>
          <w:tab w:val="left" w:pos="7200"/>
          <w:tab w:val="left" w:pos="7920"/>
          <w:tab w:val="left" w:pos="8640"/>
          <w:tab w:val="left" w:pos="9360"/>
          <w:tab w:val="left" w:pos="9990"/>
          <w:tab w:val="left" w:pos="10080"/>
          <w:tab w:val="left" w:pos="11664"/>
        </w:tabs>
        <w:ind w:left="720" w:right="-720"/>
        <w:rPr>
          <w:rFonts w:ascii="Times New Roman" w:hAnsi="Times New Roman"/>
          <w:sz w:val="22"/>
        </w:rPr>
      </w:pPr>
      <w:r w:rsidRPr="00DC7A6B">
        <w:rPr>
          <w:rFonts w:ascii="Times New Roman" w:hAnsi="Times New Roman"/>
          <w:sz w:val="22"/>
        </w:rPr>
        <w:t xml:space="preserve">10/1/09 - 12/31/10                         $ 30,000       </w:t>
      </w:r>
    </w:p>
    <w:p w14:paraId="26E9240E" w14:textId="77777777" w:rsidR="009C3121" w:rsidRPr="00DC7A6B" w:rsidRDefault="009C3121" w:rsidP="009C3121">
      <w:pPr>
        <w:tabs>
          <w:tab w:val="left" w:pos="360"/>
          <w:tab w:val="left" w:pos="726"/>
          <w:tab w:val="left" w:pos="1092"/>
          <w:tab w:val="left" w:pos="1440"/>
          <w:tab w:val="left" w:pos="2184"/>
          <w:tab w:val="left" w:pos="2916"/>
          <w:tab w:val="left" w:pos="3648"/>
          <w:tab w:val="left" w:pos="4374"/>
          <w:tab w:val="left" w:pos="5106"/>
          <w:tab w:val="left" w:pos="5760"/>
          <w:tab w:val="left" w:pos="6480"/>
          <w:tab w:val="left" w:pos="7200"/>
          <w:tab w:val="left" w:pos="7920"/>
          <w:tab w:val="left" w:pos="8640"/>
          <w:tab w:val="left" w:pos="9360"/>
        </w:tabs>
        <w:rPr>
          <w:rFonts w:ascii="Times New Roman" w:hAnsi="Times New Roman"/>
          <w:sz w:val="22"/>
        </w:rPr>
      </w:pPr>
    </w:p>
    <w:p w14:paraId="59190101" w14:textId="77777777" w:rsidR="009C3121" w:rsidRPr="00DC7A6B" w:rsidRDefault="009C3121" w:rsidP="009C3121">
      <w:pPr>
        <w:tabs>
          <w:tab w:val="left" w:pos="360"/>
          <w:tab w:val="left" w:pos="726"/>
          <w:tab w:val="left" w:pos="1092"/>
          <w:tab w:val="left" w:pos="1440"/>
          <w:tab w:val="left" w:pos="2184"/>
          <w:tab w:val="left" w:pos="2916"/>
          <w:tab w:val="left" w:pos="3648"/>
          <w:tab w:val="left" w:pos="4374"/>
          <w:tab w:val="left" w:pos="5106"/>
          <w:tab w:val="left" w:pos="5760"/>
          <w:tab w:val="left" w:pos="6480"/>
          <w:tab w:val="left" w:pos="7200"/>
          <w:tab w:val="left" w:pos="7920"/>
          <w:tab w:val="left" w:pos="8640"/>
          <w:tab w:val="left" w:pos="9360"/>
        </w:tabs>
        <w:rPr>
          <w:rFonts w:ascii="Times New Roman" w:hAnsi="Times New Roman"/>
          <w:sz w:val="22"/>
        </w:rPr>
      </w:pPr>
      <w:r w:rsidRPr="00DC7A6B">
        <w:rPr>
          <w:rFonts w:ascii="Times New Roman" w:hAnsi="Times New Roman"/>
          <w:sz w:val="22"/>
        </w:rPr>
        <w:t xml:space="preserve">Lone Star Paralysis Research Grant           </w:t>
      </w:r>
      <w:r w:rsidRPr="00DC7A6B">
        <w:rPr>
          <w:rFonts w:ascii="Times New Roman" w:hAnsi="Times New Roman"/>
          <w:i/>
          <w:sz w:val="22"/>
        </w:rPr>
        <w:t>In vivo</w:t>
      </w:r>
      <w:r w:rsidRPr="00DC7A6B">
        <w:rPr>
          <w:rFonts w:ascii="Times New Roman" w:hAnsi="Times New Roman"/>
          <w:sz w:val="22"/>
        </w:rPr>
        <w:t xml:space="preserve"> PEG repair of severed sciatic axons</w:t>
      </w:r>
    </w:p>
    <w:p w14:paraId="2F486DFD" w14:textId="77777777" w:rsidR="009C3121" w:rsidRPr="00DC7A6B" w:rsidRDefault="009C3121" w:rsidP="009C3121">
      <w:pPr>
        <w:tabs>
          <w:tab w:val="left" w:pos="360"/>
          <w:tab w:val="left" w:pos="726"/>
          <w:tab w:val="left" w:pos="1092"/>
          <w:tab w:val="left" w:pos="1440"/>
          <w:tab w:val="left" w:pos="2184"/>
          <w:tab w:val="left" w:pos="2916"/>
          <w:tab w:val="left" w:pos="3648"/>
          <w:tab w:val="left" w:pos="4374"/>
          <w:tab w:val="left" w:pos="5106"/>
          <w:tab w:val="left" w:pos="5760"/>
          <w:tab w:val="left" w:pos="6480"/>
          <w:tab w:val="left" w:pos="7200"/>
          <w:tab w:val="left" w:pos="7920"/>
          <w:tab w:val="left" w:pos="8640"/>
          <w:tab w:val="left" w:pos="9360"/>
        </w:tabs>
        <w:rPr>
          <w:rFonts w:ascii="Times New Roman" w:hAnsi="Times New Roman"/>
          <w:sz w:val="22"/>
        </w:rPr>
      </w:pPr>
      <w:r w:rsidRPr="00DC7A6B">
        <w:rPr>
          <w:rFonts w:ascii="Times New Roman" w:hAnsi="Times New Roman"/>
          <w:sz w:val="22"/>
        </w:rPr>
        <w:t xml:space="preserve">      1/1/07 – 9/31/1/08</w:t>
      </w:r>
      <w:r w:rsidRPr="00DC7A6B">
        <w:rPr>
          <w:rFonts w:ascii="Times New Roman" w:hAnsi="Times New Roman"/>
          <w:sz w:val="22"/>
        </w:rPr>
        <w:tab/>
      </w:r>
      <w:r w:rsidRPr="00DC7A6B">
        <w:rPr>
          <w:rFonts w:ascii="Times New Roman" w:hAnsi="Times New Roman"/>
          <w:sz w:val="22"/>
        </w:rPr>
        <w:tab/>
      </w:r>
      <w:r w:rsidRPr="00DC7A6B">
        <w:rPr>
          <w:rFonts w:ascii="Times New Roman" w:hAnsi="Times New Roman"/>
          <w:sz w:val="22"/>
        </w:rPr>
        <w:tab/>
        <w:t xml:space="preserve"> $40,000</w:t>
      </w:r>
    </w:p>
    <w:p w14:paraId="08B04899" w14:textId="77777777" w:rsidR="009C3121" w:rsidRPr="00DC7A6B" w:rsidRDefault="009C3121" w:rsidP="009C3121">
      <w:pPr>
        <w:tabs>
          <w:tab w:val="left" w:pos="360"/>
          <w:tab w:val="left" w:pos="726"/>
          <w:tab w:val="left" w:pos="1092"/>
          <w:tab w:val="left" w:pos="1440"/>
          <w:tab w:val="left" w:pos="2184"/>
          <w:tab w:val="left" w:pos="2916"/>
          <w:tab w:val="left" w:pos="3648"/>
          <w:tab w:val="left" w:pos="4374"/>
          <w:tab w:val="left" w:pos="5106"/>
          <w:tab w:val="left" w:pos="5760"/>
          <w:tab w:val="left" w:pos="6480"/>
          <w:tab w:val="left" w:pos="7200"/>
          <w:tab w:val="left" w:pos="7920"/>
          <w:tab w:val="left" w:pos="8640"/>
          <w:tab w:val="left" w:pos="9360"/>
        </w:tabs>
        <w:rPr>
          <w:rFonts w:ascii="Times New Roman" w:hAnsi="Times New Roman"/>
          <w:sz w:val="22"/>
        </w:rPr>
      </w:pPr>
    </w:p>
    <w:p w14:paraId="6DDDC635" w14:textId="77777777" w:rsidR="009C3121" w:rsidRPr="00DC7A6B" w:rsidRDefault="009C3121" w:rsidP="009C3121">
      <w:pPr>
        <w:tabs>
          <w:tab w:val="left" w:pos="360"/>
          <w:tab w:val="left" w:pos="726"/>
          <w:tab w:val="left" w:pos="1092"/>
          <w:tab w:val="left" w:pos="1440"/>
          <w:tab w:val="left" w:pos="2184"/>
          <w:tab w:val="left" w:pos="2916"/>
          <w:tab w:val="left" w:pos="3648"/>
          <w:tab w:val="left" w:pos="4374"/>
          <w:tab w:val="left" w:pos="5106"/>
          <w:tab w:val="left" w:pos="5760"/>
          <w:tab w:val="left" w:pos="6480"/>
          <w:tab w:val="left" w:pos="7200"/>
          <w:tab w:val="left" w:pos="7920"/>
          <w:tab w:val="left" w:pos="8640"/>
          <w:tab w:val="left" w:pos="9360"/>
        </w:tabs>
        <w:rPr>
          <w:rFonts w:ascii="Times New Roman" w:hAnsi="Times New Roman"/>
          <w:sz w:val="22"/>
        </w:rPr>
      </w:pPr>
      <w:r w:rsidRPr="00DC7A6B">
        <w:rPr>
          <w:rFonts w:ascii="Times New Roman" w:hAnsi="Times New Roman"/>
          <w:sz w:val="22"/>
        </w:rPr>
        <w:t xml:space="preserve">Lone Star Paralysis Research Grant           </w:t>
      </w:r>
      <w:r w:rsidRPr="00DC7A6B">
        <w:rPr>
          <w:rFonts w:ascii="Times New Roman" w:hAnsi="Times New Roman"/>
          <w:i/>
          <w:sz w:val="22"/>
        </w:rPr>
        <w:t>In vivo</w:t>
      </w:r>
      <w:r w:rsidRPr="00DC7A6B">
        <w:rPr>
          <w:rFonts w:ascii="Times New Roman" w:hAnsi="Times New Roman"/>
          <w:sz w:val="22"/>
        </w:rPr>
        <w:t xml:space="preserve"> PEG repair of severed sciatic axons</w:t>
      </w:r>
    </w:p>
    <w:p w14:paraId="7009DB08" w14:textId="77777777" w:rsidR="009C3121" w:rsidRDefault="009C3121" w:rsidP="009C3121">
      <w:pPr>
        <w:tabs>
          <w:tab w:val="left" w:pos="360"/>
          <w:tab w:val="left" w:pos="726"/>
          <w:tab w:val="left" w:pos="1092"/>
          <w:tab w:val="left" w:pos="1440"/>
          <w:tab w:val="left" w:pos="2184"/>
          <w:tab w:val="left" w:pos="2916"/>
          <w:tab w:val="left" w:pos="3648"/>
          <w:tab w:val="left" w:pos="4374"/>
          <w:tab w:val="left" w:pos="5106"/>
          <w:tab w:val="left" w:pos="5760"/>
          <w:tab w:val="left" w:pos="6480"/>
          <w:tab w:val="left" w:pos="7200"/>
          <w:tab w:val="left" w:pos="7920"/>
          <w:tab w:val="left" w:pos="8640"/>
          <w:tab w:val="left" w:pos="9360"/>
        </w:tabs>
        <w:rPr>
          <w:rFonts w:ascii="Times New Roman" w:hAnsi="Times New Roman"/>
          <w:sz w:val="22"/>
        </w:rPr>
      </w:pPr>
      <w:r w:rsidRPr="00DC7A6B">
        <w:rPr>
          <w:rFonts w:ascii="Times New Roman" w:hAnsi="Times New Roman"/>
          <w:sz w:val="22"/>
        </w:rPr>
        <w:t xml:space="preserve">      1/1/06 – 8/30/06</w:t>
      </w:r>
      <w:r w:rsidRPr="00DC7A6B">
        <w:rPr>
          <w:rFonts w:ascii="Times New Roman" w:hAnsi="Times New Roman"/>
          <w:sz w:val="22"/>
        </w:rPr>
        <w:tab/>
      </w:r>
      <w:r w:rsidRPr="00DC7A6B">
        <w:rPr>
          <w:rFonts w:ascii="Times New Roman" w:hAnsi="Times New Roman"/>
          <w:sz w:val="22"/>
        </w:rPr>
        <w:tab/>
      </w:r>
      <w:r w:rsidRPr="00DC7A6B">
        <w:rPr>
          <w:rFonts w:ascii="Times New Roman" w:hAnsi="Times New Roman"/>
          <w:sz w:val="22"/>
        </w:rPr>
        <w:tab/>
        <w:t xml:space="preserve"> $10,000</w:t>
      </w:r>
    </w:p>
    <w:p w14:paraId="4524C4CE" w14:textId="77777777" w:rsidR="009C3121" w:rsidRPr="00DC7A6B" w:rsidRDefault="009C3121" w:rsidP="0009048B">
      <w:pPr>
        <w:tabs>
          <w:tab w:val="left" w:pos="6480"/>
        </w:tabs>
        <w:ind w:left="450" w:right="720"/>
        <w:rPr>
          <w:rFonts w:ascii="Times New Roman" w:hAnsi="Times New Roman"/>
          <w:sz w:val="22"/>
          <w:szCs w:val="22"/>
        </w:rPr>
      </w:pPr>
    </w:p>
    <w:p w14:paraId="2E9EF944" w14:textId="77777777" w:rsidR="00C30285" w:rsidRPr="00DC7A6B" w:rsidRDefault="00C30285" w:rsidP="00C30285">
      <w:pPr>
        <w:tabs>
          <w:tab w:val="left" w:pos="120"/>
          <w:tab w:val="left" w:pos="246"/>
          <w:tab w:val="right" w:pos="4320"/>
          <w:tab w:val="left" w:pos="5040"/>
          <w:tab w:val="left" w:pos="5760"/>
          <w:tab w:val="left" w:pos="6480"/>
          <w:tab w:val="left" w:pos="7200"/>
          <w:tab w:val="left" w:pos="7920"/>
          <w:tab w:val="left" w:pos="8640"/>
          <w:tab w:val="left" w:pos="9360"/>
          <w:tab w:val="left" w:pos="9990"/>
          <w:tab w:val="left" w:pos="10080"/>
          <w:tab w:val="left" w:pos="11664"/>
        </w:tabs>
        <w:ind w:right="-720"/>
        <w:rPr>
          <w:rFonts w:ascii="Times New Roman" w:hAnsi="Times New Roman"/>
          <w:sz w:val="22"/>
        </w:rPr>
      </w:pPr>
    </w:p>
    <w:p w14:paraId="23CD64CB" w14:textId="77777777" w:rsidR="00C30285" w:rsidRPr="00DC7A6B" w:rsidRDefault="00C30285" w:rsidP="00C30285">
      <w:pPr>
        <w:tabs>
          <w:tab w:val="left" w:pos="360"/>
          <w:tab w:val="left" w:pos="726"/>
          <w:tab w:val="left" w:pos="1092"/>
          <w:tab w:val="left" w:pos="1440"/>
          <w:tab w:val="left" w:pos="2184"/>
          <w:tab w:val="left" w:pos="2916"/>
          <w:tab w:val="left" w:pos="3648"/>
          <w:tab w:val="left" w:pos="4374"/>
          <w:tab w:val="left" w:pos="5106"/>
          <w:tab w:val="left" w:pos="5760"/>
          <w:tab w:val="left" w:pos="6480"/>
          <w:tab w:val="left" w:pos="7200"/>
          <w:tab w:val="left" w:pos="7920"/>
          <w:tab w:val="left" w:pos="8640"/>
          <w:tab w:val="left" w:pos="9360"/>
        </w:tabs>
        <w:rPr>
          <w:rFonts w:ascii="Times New Roman" w:hAnsi="Times New Roman"/>
          <w:sz w:val="22"/>
        </w:rPr>
      </w:pPr>
      <w:proofErr w:type="spellStart"/>
      <w:r w:rsidRPr="00DC7A6B">
        <w:rPr>
          <w:rFonts w:ascii="Times New Roman" w:hAnsi="Times New Roman"/>
          <w:sz w:val="22"/>
        </w:rPr>
        <w:t>CertiChem</w:t>
      </w:r>
      <w:proofErr w:type="spellEnd"/>
      <w:r w:rsidRPr="00DC7A6B">
        <w:rPr>
          <w:rFonts w:ascii="Times New Roman" w:hAnsi="Times New Roman"/>
          <w:sz w:val="22"/>
        </w:rPr>
        <w:t xml:space="preserve"> Research Grant                         </w:t>
      </w:r>
      <w:r w:rsidRPr="00DC7A6B">
        <w:rPr>
          <w:rFonts w:ascii="Times New Roman" w:hAnsi="Times New Roman"/>
          <w:i/>
          <w:sz w:val="22"/>
        </w:rPr>
        <w:t>In vivo</w:t>
      </w:r>
      <w:r w:rsidRPr="00DC7A6B">
        <w:rPr>
          <w:rFonts w:ascii="Times New Roman" w:hAnsi="Times New Roman"/>
          <w:sz w:val="22"/>
        </w:rPr>
        <w:t xml:space="preserve"> PEG repair of severed spinal axons</w:t>
      </w:r>
    </w:p>
    <w:p w14:paraId="19A09757" w14:textId="77777777" w:rsidR="00C30285" w:rsidRPr="00DC7A6B" w:rsidRDefault="00C30285" w:rsidP="00C30285">
      <w:pPr>
        <w:tabs>
          <w:tab w:val="left" w:pos="360"/>
          <w:tab w:val="left" w:pos="726"/>
          <w:tab w:val="left" w:pos="1092"/>
          <w:tab w:val="left" w:pos="1440"/>
          <w:tab w:val="left" w:pos="2184"/>
          <w:tab w:val="left" w:pos="2916"/>
          <w:tab w:val="left" w:pos="3648"/>
          <w:tab w:val="left" w:pos="4374"/>
          <w:tab w:val="left" w:pos="5106"/>
          <w:tab w:val="left" w:pos="5760"/>
          <w:tab w:val="left" w:pos="6480"/>
          <w:tab w:val="left" w:pos="7200"/>
          <w:tab w:val="left" w:pos="7920"/>
          <w:tab w:val="left" w:pos="8640"/>
          <w:tab w:val="left" w:pos="9360"/>
        </w:tabs>
        <w:rPr>
          <w:rFonts w:ascii="Times New Roman" w:hAnsi="Times New Roman"/>
          <w:sz w:val="22"/>
        </w:rPr>
      </w:pPr>
      <w:r w:rsidRPr="00DC7A6B">
        <w:rPr>
          <w:rFonts w:ascii="Times New Roman" w:hAnsi="Times New Roman"/>
          <w:sz w:val="22"/>
        </w:rPr>
        <w:t xml:space="preserve">      1/1/06 – 12/31/06</w:t>
      </w:r>
      <w:r w:rsidRPr="00DC7A6B">
        <w:rPr>
          <w:rFonts w:ascii="Times New Roman" w:hAnsi="Times New Roman"/>
          <w:sz w:val="22"/>
        </w:rPr>
        <w:tab/>
      </w:r>
      <w:r w:rsidRPr="00DC7A6B">
        <w:rPr>
          <w:rFonts w:ascii="Times New Roman" w:hAnsi="Times New Roman"/>
          <w:sz w:val="22"/>
        </w:rPr>
        <w:tab/>
      </w:r>
      <w:r w:rsidRPr="00DC7A6B">
        <w:rPr>
          <w:rFonts w:ascii="Times New Roman" w:hAnsi="Times New Roman"/>
          <w:sz w:val="22"/>
        </w:rPr>
        <w:tab/>
        <w:t xml:space="preserve"> $10,000</w:t>
      </w:r>
    </w:p>
    <w:p w14:paraId="40DAA50B" w14:textId="77777777" w:rsidR="00806E17" w:rsidRPr="00DC7A6B" w:rsidRDefault="00806E17" w:rsidP="00BA5E00">
      <w:pPr>
        <w:tabs>
          <w:tab w:val="left" w:pos="120"/>
          <w:tab w:val="left" w:pos="246"/>
          <w:tab w:val="right" w:pos="4320"/>
          <w:tab w:val="left" w:pos="5040"/>
          <w:tab w:val="left" w:pos="5760"/>
          <w:tab w:val="left" w:pos="6480"/>
          <w:tab w:val="left" w:pos="7200"/>
          <w:tab w:val="left" w:pos="7920"/>
          <w:tab w:val="left" w:pos="8640"/>
          <w:tab w:val="left" w:pos="9360"/>
          <w:tab w:val="left" w:pos="9990"/>
          <w:tab w:val="left" w:pos="10080"/>
          <w:tab w:val="left" w:pos="11664"/>
        </w:tabs>
        <w:ind w:right="-720"/>
        <w:rPr>
          <w:rFonts w:ascii="Times New Roman" w:hAnsi="Times New Roman"/>
          <w:sz w:val="22"/>
        </w:rPr>
      </w:pPr>
    </w:p>
    <w:p w14:paraId="1EFA78EE"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sz w:val="22"/>
        </w:rPr>
      </w:pPr>
      <w:r w:rsidRPr="00DC7A6B">
        <w:rPr>
          <w:rFonts w:ascii="Times New Roman" w:hAnsi="Times New Roman"/>
          <w:sz w:val="22"/>
        </w:rPr>
        <w:t>NIH Research Grant NS 31256.  Cellular Mechanisms of Axonal Repair and Degeneration</w:t>
      </w:r>
    </w:p>
    <w:p w14:paraId="09FE0573" w14:textId="77777777" w:rsidR="00806E17" w:rsidRPr="00DC7A6B" w:rsidRDefault="00BA5E00">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sz w:val="22"/>
        </w:rPr>
      </w:pPr>
      <w:r w:rsidRPr="00DC7A6B">
        <w:rPr>
          <w:rFonts w:ascii="Times New Roman" w:hAnsi="Times New Roman"/>
          <w:sz w:val="22"/>
        </w:rPr>
        <w:tab/>
        <w:t>1/1/01 - 12/31/06</w:t>
      </w:r>
      <w:r w:rsidR="00806E17" w:rsidRPr="00DC7A6B">
        <w:rPr>
          <w:rFonts w:ascii="Times New Roman" w:hAnsi="Times New Roman"/>
          <w:sz w:val="22"/>
        </w:rPr>
        <w:t xml:space="preserve"> </w:t>
      </w:r>
      <w:r w:rsidR="00806E17" w:rsidRPr="00DC7A6B">
        <w:rPr>
          <w:rFonts w:ascii="Times New Roman" w:hAnsi="Times New Roman"/>
          <w:sz w:val="22"/>
        </w:rPr>
        <w:tab/>
        <w:t>$1,640,683</w:t>
      </w:r>
      <w:r w:rsidR="00806E17" w:rsidRPr="00DC7A6B">
        <w:rPr>
          <w:rFonts w:ascii="Times New Roman" w:hAnsi="Times New Roman"/>
          <w:sz w:val="22"/>
        </w:rPr>
        <w:tab/>
        <w:t>PI = H.M. Fishman (UTMB Galveston),</w:t>
      </w:r>
    </w:p>
    <w:p w14:paraId="7123CF16" w14:textId="77777777" w:rsidR="00806E17" w:rsidRPr="00DC7A6B" w:rsidRDefault="009829B4">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sz w:val="22"/>
        </w:rPr>
      </w:pPr>
      <w:r w:rsidRPr="00DC7A6B">
        <w:rPr>
          <w:rFonts w:ascii="Times New Roman" w:hAnsi="Times New Roman"/>
          <w:sz w:val="22"/>
        </w:rPr>
        <w:tab/>
      </w:r>
      <w:r w:rsidRPr="00DC7A6B">
        <w:rPr>
          <w:rFonts w:ascii="Times New Roman" w:hAnsi="Times New Roman"/>
          <w:sz w:val="22"/>
        </w:rPr>
        <w:tab/>
      </w:r>
      <w:r w:rsidRPr="00DC7A6B">
        <w:rPr>
          <w:rFonts w:ascii="Times New Roman" w:hAnsi="Times New Roman"/>
          <w:sz w:val="22"/>
        </w:rPr>
        <w:tab/>
      </w:r>
      <w:r w:rsidRPr="00DC7A6B">
        <w:rPr>
          <w:rFonts w:ascii="Times New Roman" w:hAnsi="Times New Roman"/>
          <w:sz w:val="22"/>
        </w:rPr>
        <w:tab/>
      </w:r>
      <w:r w:rsidR="00806E17" w:rsidRPr="00DC7A6B">
        <w:rPr>
          <w:rFonts w:ascii="Times New Roman" w:hAnsi="Times New Roman"/>
          <w:sz w:val="22"/>
        </w:rPr>
        <w:t>G. Bittner</w:t>
      </w:r>
      <w:r w:rsidRPr="00DC7A6B">
        <w:rPr>
          <w:rFonts w:ascii="Times New Roman" w:hAnsi="Times New Roman"/>
          <w:sz w:val="22"/>
        </w:rPr>
        <w:t xml:space="preserve"> functions as Co-PI</w:t>
      </w:r>
    </w:p>
    <w:p w14:paraId="05CC75AF"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rFonts w:ascii="Times New Roman" w:hAnsi="Times New Roman"/>
          <w:sz w:val="22"/>
        </w:rPr>
      </w:pPr>
    </w:p>
    <w:p w14:paraId="0FCB6343"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sz w:val="22"/>
        </w:rPr>
      </w:pPr>
      <w:r w:rsidRPr="00DC7A6B">
        <w:rPr>
          <w:rFonts w:ascii="Times New Roman" w:hAnsi="Times New Roman"/>
          <w:sz w:val="22"/>
        </w:rPr>
        <w:t>ATP Research Grant 003658-0193.  Rapid Repair of chronically severed spinal and sciatic axons in       mammals</w:t>
      </w:r>
    </w:p>
    <w:p w14:paraId="08ABCD05"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sz w:val="22"/>
        </w:rPr>
      </w:pPr>
      <w:r w:rsidRPr="00DC7A6B">
        <w:rPr>
          <w:rFonts w:ascii="Times New Roman" w:hAnsi="Times New Roman"/>
          <w:sz w:val="22"/>
        </w:rPr>
        <w:tab/>
        <w:t xml:space="preserve">1/1/00 - 12/31/01              </w:t>
      </w:r>
      <w:r w:rsidRPr="00DC7A6B">
        <w:rPr>
          <w:rFonts w:ascii="Times New Roman" w:hAnsi="Times New Roman"/>
          <w:sz w:val="22"/>
        </w:rPr>
        <w:tab/>
        <w:t xml:space="preserve">$216,000    </w:t>
      </w:r>
      <w:r w:rsidRPr="00DC7A6B">
        <w:rPr>
          <w:rFonts w:ascii="Times New Roman" w:hAnsi="Times New Roman"/>
          <w:sz w:val="22"/>
        </w:rPr>
        <w:tab/>
        <w:t xml:space="preserve">PI = George Bittner, Co-PI = Tim </w:t>
      </w:r>
      <w:proofErr w:type="spellStart"/>
      <w:r w:rsidRPr="00DC7A6B">
        <w:rPr>
          <w:rFonts w:ascii="Times New Roman" w:hAnsi="Times New Roman"/>
          <w:sz w:val="22"/>
        </w:rPr>
        <w:t>Schallert</w:t>
      </w:r>
      <w:proofErr w:type="spellEnd"/>
    </w:p>
    <w:p w14:paraId="41E4FDD3"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sz w:val="22"/>
        </w:rPr>
      </w:pPr>
    </w:p>
    <w:p w14:paraId="08EA6CA9"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sz w:val="22"/>
        </w:rPr>
      </w:pPr>
      <w:r w:rsidRPr="00DC7A6B">
        <w:rPr>
          <w:rFonts w:ascii="Times New Roman" w:hAnsi="Times New Roman"/>
          <w:sz w:val="22"/>
        </w:rPr>
        <w:t xml:space="preserve">NIAAA Training Grant AA 07471. Neurochemical and </w:t>
      </w:r>
      <w:proofErr w:type="spellStart"/>
      <w:r w:rsidRPr="00DC7A6B">
        <w:rPr>
          <w:rFonts w:ascii="Times New Roman" w:hAnsi="Times New Roman"/>
          <w:sz w:val="22"/>
        </w:rPr>
        <w:t>behavorial</w:t>
      </w:r>
      <w:proofErr w:type="spellEnd"/>
      <w:r w:rsidRPr="00DC7A6B">
        <w:rPr>
          <w:rFonts w:ascii="Times New Roman" w:hAnsi="Times New Roman"/>
          <w:sz w:val="22"/>
        </w:rPr>
        <w:t xml:space="preserve"> correlates of EtOH effects.</w:t>
      </w:r>
    </w:p>
    <w:p w14:paraId="24573D2E"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ind w:left="5040" w:hanging="5040"/>
        <w:rPr>
          <w:rFonts w:ascii="Times New Roman" w:hAnsi="Times New Roman"/>
          <w:sz w:val="22"/>
        </w:rPr>
      </w:pPr>
      <w:r w:rsidRPr="00DC7A6B">
        <w:rPr>
          <w:rFonts w:ascii="Times New Roman" w:hAnsi="Times New Roman"/>
          <w:sz w:val="22"/>
        </w:rPr>
        <w:tab/>
        <w:t>9/30/87 - 6/30/02</w:t>
      </w:r>
      <w:r w:rsidRPr="00DC7A6B">
        <w:rPr>
          <w:rFonts w:ascii="Times New Roman" w:hAnsi="Times New Roman"/>
          <w:sz w:val="22"/>
        </w:rPr>
        <w:tab/>
        <w:t xml:space="preserve">$559,624 </w:t>
      </w:r>
      <w:r w:rsidRPr="00DC7A6B">
        <w:rPr>
          <w:rFonts w:ascii="Times New Roman" w:hAnsi="Times New Roman"/>
          <w:sz w:val="22"/>
        </w:rPr>
        <w:tab/>
        <w:t>PI = Steve Leslie with 5 other faculty including myself</w:t>
      </w:r>
    </w:p>
    <w:p w14:paraId="41D2C083"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ind w:left="5040" w:hanging="5040"/>
        <w:rPr>
          <w:rFonts w:ascii="Times New Roman" w:hAnsi="Times New Roman"/>
          <w:sz w:val="22"/>
        </w:rPr>
      </w:pPr>
    </w:p>
    <w:p w14:paraId="4D304146"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sz w:val="22"/>
        </w:rPr>
      </w:pPr>
      <w:r w:rsidRPr="00DC7A6B">
        <w:rPr>
          <w:rFonts w:ascii="Times New Roman" w:hAnsi="Times New Roman"/>
          <w:sz w:val="22"/>
        </w:rPr>
        <w:t>NIH Research Grant NS 31256.  Cellular Mechanisms of Axonal Repair and Degeneration</w:t>
      </w:r>
    </w:p>
    <w:p w14:paraId="4F44F28B"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sz w:val="22"/>
        </w:rPr>
      </w:pPr>
      <w:r w:rsidRPr="00DC7A6B">
        <w:rPr>
          <w:rFonts w:ascii="Times New Roman" w:hAnsi="Times New Roman"/>
          <w:sz w:val="22"/>
        </w:rPr>
        <w:tab/>
        <w:t xml:space="preserve">12/1/97 - 12/31/00 </w:t>
      </w:r>
      <w:r w:rsidRPr="00DC7A6B">
        <w:rPr>
          <w:rFonts w:ascii="Times New Roman" w:hAnsi="Times New Roman"/>
          <w:sz w:val="22"/>
        </w:rPr>
        <w:tab/>
        <w:t>$1,413,281</w:t>
      </w:r>
      <w:r w:rsidRPr="00DC7A6B">
        <w:rPr>
          <w:rFonts w:ascii="Times New Roman" w:hAnsi="Times New Roman"/>
          <w:sz w:val="22"/>
        </w:rPr>
        <w:tab/>
        <w:t>PI = H.M. Fishman (UTMB Galveston),</w:t>
      </w:r>
    </w:p>
    <w:p w14:paraId="2319AFB7" w14:textId="77777777" w:rsidR="009829B4" w:rsidRPr="00DC7A6B" w:rsidRDefault="00806E17" w:rsidP="009829B4">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sz w:val="22"/>
        </w:rPr>
      </w:pPr>
      <w:r w:rsidRPr="00DC7A6B">
        <w:rPr>
          <w:rFonts w:ascii="Times New Roman" w:hAnsi="Times New Roman"/>
          <w:sz w:val="22"/>
        </w:rPr>
        <w:tab/>
      </w:r>
      <w:r w:rsidRPr="00DC7A6B">
        <w:rPr>
          <w:rFonts w:ascii="Times New Roman" w:hAnsi="Times New Roman"/>
          <w:sz w:val="22"/>
        </w:rPr>
        <w:tab/>
      </w:r>
      <w:r w:rsidRPr="00DC7A6B">
        <w:rPr>
          <w:rFonts w:ascii="Times New Roman" w:hAnsi="Times New Roman"/>
          <w:sz w:val="22"/>
        </w:rPr>
        <w:tab/>
      </w:r>
      <w:r w:rsidRPr="00DC7A6B">
        <w:rPr>
          <w:rFonts w:ascii="Times New Roman" w:hAnsi="Times New Roman"/>
          <w:sz w:val="22"/>
        </w:rPr>
        <w:tab/>
      </w:r>
      <w:r w:rsidR="009829B4" w:rsidRPr="00DC7A6B">
        <w:rPr>
          <w:rFonts w:ascii="Times New Roman" w:hAnsi="Times New Roman"/>
          <w:sz w:val="22"/>
        </w:rPr>
        <w:t>G. Bittner functions as Co-PI</w:t>
      </w:r>
    </w:p>
    <w:p w14:paraId="2B76C491"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sz w:val="22"/>
        </w:rPr>
      </w:pPr>
    </w:p>
    <w:p w14:paraId="065FB44A"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rFonts w:ascii="Times New Roman" w:hAnsi="Times New Roman"/>
          <w:sz w:val="22"/>
        </w:rPr>
      </w:pPr>
    </w:p>
    <w:p w14:paraId="2094248C"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sz w:val="22"/>
        </w:rPr>
      </w:pPr>
      <w:r w:rsidRPr="00DC7A6B">
        <w:rPr>
          <w:rFonts w:ascii="Times New Roman" w:hAnsi="Times New Roman"/>
          <w:sz w:val="22"/>
        </w:rPr>
        <w:t>ATP Research Grant 003658-446.  Repair of severed mammalian axons by biopolymers and agents that induce axonal sealing.</w:t>
      </w:r>
    </w:p>
    <w:p w14:paraId="6E4AC208"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ind w:left="5040" w:hanging="5040"/>
        <w:rPr>
          <w:rFonts w:ascii="Times New Roman" w:hAnsi="Times New Roman"/>
          <w:sz w:val="22"/>
        </w:rPr>
      </w:pPr>
      <w:r w:rsidRPr="00DC7A6B">
        <w:rPr>
          <w:rFonts w:ascii="Times New Roman" w:hAnsi="Times New Roman"/>
          <w:sz w:val="22"/>
        </w:rPr>
        <w:tab/>
        <w:t>12/1/95 - 8/31/98</w:t>
      </w:r>
      <w:r w:rsidRPr="00DC7A6B">
        <w:rPr>
          <w:rFonts w:ascii="Times New Roman" w:hAnsi="Times New Roman"/>
          <w:sz w:val="22"/>
        </w:rPr>
        <w:tab/>
        <w:t>$192,600</w:t>
      </w:r>
      <w:r w:rsidRPr="00DC7A6B">
        <w:rPr>
          <w:rFonts w:ascii="Times New Roman" w:hAnsi="Times New Roman"/>
          <w:sz w:val="22"/>
        </w:rPr>
        <w:tab/>
        <w:t>PI = G. Bittner; Co-PI = Kathy Wiley (Huston-Tillotson College), Co-PI = Harvey Fishman (UTMB Galveston)</w:t>
      </w:r>
    </w:p>
    <w:p w14:paraId="4502AF6E"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ind w:left="5040" w:hanging="5040"/>
        <w:rPr>
          <w:rFonts w:ascii="Times New Roman" w:hAnsi="Times New Roman"/>
          <w:sz w:val="22"/>
        </w:rPr>
      </w:pPr>
    </w:p>
    <w:p w14:paraId="1310F8FD"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sz w:val="22"/>
        </w:rPr>
      </w:pPr>
      <w:r w:rsidRPr="00DC7A6B">
        <w:rPr>
          <w:rFonts w:ascii="Times New Roman" w:hAnsi="Times New Roman"/>
          <w:sz w:val="22"/>
        </w:rPr>
        <w:t>NIH Training Grant GM 08474.  Biotechnology of molecular recognition.</w:t>
      </w:r>
    </w:p>
    <w:p w14:paraId="0D2CB637"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ind w:left="5040" w:hanging="5040"/>
        <w:rPr>
          <w:sz w:val="22"/>
        </w:rPr>
      </w:pPr>
      <w:r w:rsidRPr="00DC7A6B">
        <w:rPr>
          <w:rFonts w:ascii="Times New Roman" w:hAnsi="Times New Roman"/>
          <w:sz w:val="22"/>
        </w:rPr>
        <w:tab/>
        <w:t>7/1/94 - 6/30/01</w:t>
      </w:r>
      <w:r w:rsidRPr="00DC7A6B">
        <w:rPr>
          <w:rFonts w:ascii="Times New Roman" w:hAnsi="Times New Roman"/>
          <w:sz w:val="22"/>
        </w:rPr>
        <w:tab/>
      </w:r>
      <w:r w:rsidRPr="00DC7A6B">
        <w:rPr>
          <w:sz w:val="22"/>
        </w:rPr>
        <w:t>$601,188</w:t>
      </w:r>
      <w:r w:rsidRPr="00DC7A6B">
        <w:rPr>
          <w:sz w:val="22"/>
        </w:rPr>
        <w:tab/>
        <w:t>PI = George Georgiou with 8 other faculty, including myself</w:t>
      </w:r>
    </w:p>
    <w:p w14:paraId="07570738"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ind w:left="5040" w:hanging="5040"/>
        <w:rPr>
          <w:sz w:val="22"/>
        </w:rPr>
      </w:pPr>
    </w:p>
    <w:p w14:paraId="30BC9B67"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NIH Research Grant HD 31484.  Enhanced regeneration of nerve axons by biopolymers.</w:t>
      </w:r>
    </w:p>
    <w:p w14:paraId="4EA290C3"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ab/>
        <w:t>4/1/94 - 3/31/97</w:t>
      </w:r>
      <w:r w:rsidRPr="00DC7A6B">
        <w:rPr>
          <w:sz w:val="22"/>
        </w:rPr>
        <w:tab/>
        <w:t>$138,208</w:t>
      </w:r>
    </w:p>
    <w:p w14:paraId="4D987A95"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p>
    <w:p w14:paraId="6DA375A0"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 xml:space="preserve">NIH Research Grant NS 28482.  Presynaptic mechanisms of some neuronal </w:t>
      </w:r>
      <w:proofErr w:type="spellStart"/>
      <w:r w:rsidRPr="00DC7A6B">
        <w:rPr>
          <w:sz w:val="22"/>
        </w:rPr>
        <w:t>plasticities</w:t>
      </w:r>
      <w:proofErr w:type="spellEnd"/>
      <w:r w:rsidRPr="00DC7A6B">
        <w:rPr>
          <w:sz w:val="22"/>
        </w:rPr>
        <w:t>.</w:t>
      </w:r>
    </w:p>
    <w:p w14:paraId="32E4709D"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ind w:left="5040" w:hanging="5040"/>
        <w:rPr>
          <w:sz w:val="22"/>
        </w:rPr>
      </w:pPr>
      <w:r w:rsidRPr="00DC7A6B">
        <w:rPr>
          <w:sz w:val="22"/>
        </w:rPr>
        <w:t xml:space="preserve">  12/92 - 11/97</w:t>
      </w:r>
      <w:r w:rsidRPr="00DC7A6B">
        <w:rPr>
          <w:sz w:val="22"/>
        </w:rPr>
        <w:tab/>
        <w:t>$674,191</w:t>
      </w:r>
      <w:r w:rsidRPr="00DC7A6B">
        <w:rPr>
          <w:sz w:val="22"/>
        </w:rPr>
        <w:tab/>
        <w:t xml:space="preserve">PI = G. Bittner, Co-PI = </w:t>
      </w:r>
      <w:proofErr w:type="spellStart"/>
      <w:r w:rsidRPr="00DC7A6B">
        <w:rPr>
          <w:sz w:val="22"/>
        </w:rPr>
        <w:t>M.</w:t>
      </w:r>
      <w:proofErr w:type="gramStart"/>
      <w:r w:rsidRPr="00DC7A6B">
        <w:rPr>
          <w:sz w:val="22"/>
        </w:rPr>
        <w:t>S.Brodwick</w:t>
      </w:r>
      <w:proofErr w:type="spellEnd"/>
      <w:proofErr w:type="gramEnd"/>
      <w:r w:rsidRPr="00DC7A6B">
        <w:rPr>
          <w:sz w:val="22"/>
        </w:rPr>
        <w:t xml:space="preserve"> (UTMB Galveston)</w:t>
      </w:r>
    </w:p>
    <w:p w14:paraId="00C109AF"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p>
    <w:p w14:paraId="089D3F77"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 xml:space="preserve">ATP Research Grant 003658-296.  Functional repair of severed mammalian axons using biopolymers. </w:t>
      </w:r>
    </w:p>
    <w:p w14:paraId="13987740"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ind w:left="5040" w:hanging="5040"/>
        <w:rPr>
          <w:sz w:val="22"/>
        </w:rPr>
      </w:pPr>
      <w:r w:rsidRPr="00DC7A6B">
        <w:rPr>
          <w:sz w:val="22"/>
        </w:rPr>
        <w:tab/>
        <w:t>12/93 - 8/96</w:t>
      </w:r>
      <w:r w:rsidRPr="00DC7A6B">
        <w:rPr>
          <w:sz w:val="22"/>
        </w:rPr>
        <w:tab/>
        <w:t>$171,895</w:t>
      </w:r>
      <w:r w:rsidRPr="00DC7A6B">
        <w:rPr>
          <w:sz w:val="22"/>
        </w:rPr>
        <w:tab/>
        <w:t>PI = G. Bittner, Co-PI = Kathy Wiley (Huston-Tillotson College)</w:t>
      </w:r>
    </w:p>
    <w:p w14:paraId="5B238802"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ind w:left="5040" w:hanging="5040"/>
        <w:rPr>
          <w:sz w:val="22"/>
        </w:rPr>
      </w:pPr>
    </w:p>
    <w:p w14:paraId="7D25AE4B"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NIH Research Grant NS 31256.  Cellular Mechanisms of Axonal Repair and Degeneration</w:t>
      </w:r>
    </w:p>
    <w:p w14:paraId="299C7B9E"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ab/>
        <w:t xml:space="preserve">12/92 - 11/96 </w:t>
      </w:r>
      <w:r w:rsidRPr="00DC7A6B">
        <w:rPr>
          <w:sz w:val="22"/>
        </w:rPr>
        <w:tab/>
        <w:t>$1,581,642</w:t>
      </w:r>
      <w:r w:rsidRPr="00DC7A6B">
        <w:rPr>
          <w:sz w:val="22"/>
        </w:rPr>
        <w:tab/>
        <w:t>PI = H.M. Fishman (UTMB Galveston),</w:t>
      </w:r>
    </w:p>
    <w:p w14:paraId="733F265A"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ab/>
      </w:r>
      <w:r w:rsidRPr="00DC7A6B">
        <w:rPr>
          <w:sz w:val="22"/>
        </w:rPr>
        <w:tab/>
      </w:r>
      <w:r w:rsidRPr="00DC7A6B">
        <w:rPr>
          <w:sz w:val="22"/>
        </w:rPr>
        <w:tab/>
      </w:r>
      <w:r w:rsidRPr="00DC7A6B">
        <w:rPr>
          <w:sz w:val="22"/>
        </w:rPr>
        <w:tab/>
        <w:t>Co-PI = G. Bittner</w:t>
      </w:r>
    </w:p>
    <w:p w14:paraId="58AF2F3F"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ind w:left="5040" w:hanging="5040"/>
        <w:rPr>
          <w:sz w:val="22"/>
        </w:rPr>
      </w:pPr>
    </w:p>
    <w:p w14:paraId="53B47B19"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 xml:space="preserve">ATP Research Grant 00145. Rapid </w:t>
      </w:r>
      <w:r w:rsidRPr="00DC7A6B">
        <w:rPr>
          <w:i/>
          <w:sz w:val="22"/>
        </w:rPr>
        <w:t>in vivo</w:t>
      </w:r>
      <w:r w:rsidRPr="00DC7A6B">
        <w:rPr>
          <w:sz w:val="22"/>
        </w:rPr>
        <w:t xml:space="preserve"> repair of severed mammalian axons.</w:t>
      </w:r>
    </w:p>
    <w:p w14:paraId="4DE3478C"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ab/>
        <w:t>12/1/91 - 8/30/94</w:t>
      </w:r>
      <w:r w:rsidRPr="00DC7A6B">
        <w:rPr>
          <w:sz w:val="22"/>
        </w:rPr>
        <w:tab/>
        <w:t>$180,073</w:t>
      </w:r>
    </w:p>
    <w:p w14:paraId="233C9B0E"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p>
    <w:p w14:paraId="67152FB7"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TATP Research Grant 003658-194. Rapid reconnection of severed mammalian myelinated axons.</w:t>
      </w:r>
    </w:p>
    <w:p w14:paraId="32D47232"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ab/>
        <w:t>11/1/89 - 10/30/91</w:t>
      </w:r>
      <w:r w:rsidRPr="00DC7A6B">
        <w:rPr>
          <w:sz w:val="22"/>
        </w:rPr>
        <w:tab/>
        <w:t>$160,750</w:t>
      </w:r>
    </w:p>
    <w:p w14:paraId="1B2DC587"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p>
    <w:p w14:paraId="45FF8BF5"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NSF Research Grant ECS 8915178. Membrane fusion and chemotropic approaches to nerve regeneration.</w:t>
      </w:r>
    </w:p>
    <w:p w14:paraId="77A90D84"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ind w:left="5040" w:hanging="5040"/>
        <w:rPr>
          <w:sz w:val="22"/>
        </w:rPr>
      </w:pPr>
      <w:r w:rsidRPr="00DC7A6B">
        <w:rPr>
          <w:sz w:val="22"/>
        </w:rPr>
        <w:tab/>
        <w:t>9/1/89 - 8/30/92</w:t>
      </w:r>
      <w:r w:rsidRPr="00DC7A6B">
        <w:rPr>
          <w:sz w:val="22"/>
        </w:rPr>
        <w:tab/>
        <w:t>$579,465</w:t>
      </w:r>
      <w:r w:rsidRPr="00DC7A6B">
        <w:rPr>
          <w:sz w:val="22"/>
        </w:rPr>
        <w:tab/>
        <w:t>PI = G. Bittner, Co-PI = J.A. Hubbell (Chemical Engineering)</w:t>
      </w:r>
    </w:p>
    <w:p w14:paraId="2B788727"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ind w:left="5040" w:hanging="5040"/>
        <w:rPr>
          <w:sz w:val="22"/>
        </w:rPr>
      </w:pPr>
    </w:p>
    <w:p w14:paraId="49E5A2EF"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NIAAA Research Grant AA07746.  Effect of alcohol on mechanisms on synaptic plasticity.</w:t>
      </w:r>
    </w:p>
    <w:p w14:paraId="09A87468"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ind w:left="5040" w:hanging="4920"/>
        <w:rPr>
          <w:sz w:val="22"/>
        </w:rPr>
      </w:pPr>
      <w:r w:rsidRPr="00DC7A6B">
        <w:rPr>
          <w:sz w:val="22"/>
        </w:rPr>
        <w:t>4/1/88 - 3/31/91</w:t>
      </w:r>
      <w:r w:rsidRPr="00DC7A6B">
        <w:rPr>
          <w:sz w:val="22"/>
        </w:rPr>
        <w:tab/>
        <w:t>$259,806</w:t>
      </w:r>
      <w:r w:rsidRPr="00DC7A6B">
        <w:rPr>
          <w:sz w:val="22"/>
        </w:rPr>
        <w:tab/>
      </w:r>
    </w:p>
    <w:p w14:paraId="1E867B7F"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ind w:left="5040" w:hanging="4920"/>
        <w:rPr>
          <w:sz w:val="22"/>
        </w:rPr>
      </w:pPr>
    </w:p>
    <w:p w14:paraId="283C7614"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TATP Research Grant 14-2202.  Rapid repair of severed nerve axons.</w:t>
      </w:r>
    </w:p>
    <w:p w14:paraId="328AA6EC"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ab/>
        <w:t>6/1/88 - 8/31/89</w:t>
      </w:r>
      <w:r w:rsidRPr="00DC7A6B">
        <w:rPr>
          <w:sz w:val="22"/>
        </w:rPr>
        <w:tab/>
        <w:t>$178,473</w:t>
      </w:r>
    </w:p>
    <w:p w14:paraId="0C32746B"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p>
    <w:p w14:paraId="06A8E7B2"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 xml:space="preserve">URI Research Grant #26-1694-4292, BRSG. Effect of alcohol and </w:t>
      </w:r>
      <w:proofErr w:type="spellStart"/>
      <w:r w:rsidRPr="00DC7A6B">
        <w:rPr>
          <w:sz w:val="22"/>
        </w:rPr>
        <w:t>pentobarbitol</w:t>
      </w:r>
      <w:proofErr w:type="spellEnd"/>
      <w:r w:rsidRPr="00DC7A6B">
        <w:rPr>
          <w:sz w:val="22"/>
        </w:rPr>
        <w:t xml:space="preserve"> on mechanisms of synaptic plasticity.</w:t>
      </w:r>
    </w:p>
    <w:p w14:paraId="18CD3B55"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ab/>
        <w:t>12/4/87 - 8/31/88</w:t>
      </w:r>
      <w:r w:rsidRPr="00DC7A6B">
        <w:rPr>
          <w:sz w:val="22"/>
        </w:rPr>
        <w:tab/>
        <w:t>$6,000</w:t>
      </w:r>
    </w:p>
    <w:p w14:paraId="1469F10A"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p>
    <w:p w14:paraId="3F50D936"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NIAAA Training Grant AA 07471.  Neurochemical and behavioral correlates of EtOH effects.</w:t>
      </w:r>
    </w:p>
    <w:p w14:paraId="1BA9B886"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ind w:left="5040" w:hanging="5040"/>
        <w:rPr>
          <w:sz w:val="22"/>
        </w:rPr>
      </w:pPr>
      <w:r w:rsidRPr="00DC7A6B">
        <w:rPr>
          <w:sz w:val="22"/>
        </w:rPr>
        <w:tab/>
        <w:t>9/87 - 6/92</w:t>
      </w:r>
      <w:r w:rsidRPr="00DC7A6B">
        <w:rPr>
          <w:sz w:val="22"/>
        </w:rPr>
        <w:tab/>
        <w:t>$450,128</w:t>
      </w:r>
      <w:r w:rsidRPr="00DC7A6B">
        <w:rPr>
          <w:sz w:val="22"/>
        </w:rPr>
        <w:tab/>
        <w:t>PI = S.W. Leslie with 6 other faculty, including myself</w:t>
      </w:r>
    </w:p>
    <w:p w14:paraId="5918A03B"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ind w:left="5040" w:hanging="5040"/>
        <w:rPr>
          <w:sz w:val="22"/>
        </w:rPr>
      </w:pPr>
    </w:p>
    <w:p w14:paraId="20C7D013"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TARP Research Grant 14</w:t>
      </w:r>
      <w:r w:rsidRPr="00DC7A6B">
        <w:rPr>
          <w:sz w:val="22"/>
        </w:rPr>
        <w:noBreakHyphen/>
        <w:t>9700.  Rapid repair of severed nerve axons.</w:t>
      </w:r>
    </w:p>
    <w:p w14:paraId="2C863E2C"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ab/>
        <w:t xml:space="preserve">1/1/86 </w:t>
      </w:r>
      <w:r w:rsidRPr="00DC7A6B">
        <w:rPr>
          <w:sz w:val="22"/>
        </w:rPr>
        <w:noBreakHyphen/>
        <w:t xml:space="preserve"> 8/31/87</w:t>
      </w:r>
      <w:r w:rsidRPr="00DC7A6B">
        <w:rPr>
          <w:sz w:val="22"/>
        </w:rPr>
        <w:tab/>
        <w:t>$275,000</w:t>
      </w:r>
    </w:p>
    <w:p w14:paraId="350BEC96"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p>
    <w:p w14:paraId="257FFEBA"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NIH Training Grant NS 07281.  Sensory motor processing and developmental neurobiology.</w:t>
      </w:r>
    </w:p>
    <w:p w14:paraId="3A5BDCF1"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ind w:left="5040" w:hanging="5040"/>
        <w:rPr>
          <w:sz w:val="22"/>
        </w:rPr>
      </w:pPr>
      <w:r w:rsidRPr="00DC7A6B">
        <w:rPr>
          <w:sz w:val="22"/>
        </w:rPr>
        <w:tab/>
        <w:t xml:space="preserve">7/1/85 </w:t>
      </w:r>
      <w:r w:rsidRPr="00DC7A6B">
        <w:rPr>
          <w:sz w:val="22"/>
        </w:rPr>
        <w:noBreakHyphen/>
        <w:t xml:space="preserve"> 6/30/91</w:t>
      </w:r>
      <w:r w:rsidRPr="00DC7A6B">
        <w:rPr>
          <w:sz w:val="22"/>
        </w:rPr>
        <w:tab/>
        <w:t>$235,852</w:t>
      </w:r>
      <w:r w:rsidRPr="00DC7A6B">
        <w:rPr>
          <w:sz w:val="22"/>
        </w:rPr>
        <w:tab/>
        <w:t>PI = G. Bittner with 4 other faculty</w:t>
      </w:r>
    </w:p>
    <w:p w14:paraId="7137EC4E"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ind w:left="5040" w:hanging="5040"/>
        <w:rPr>
          <w:sz w:val="22"/>
        </w:rPr>
      </w:pPr>
    </w:p>
    <w:p w14:paraId="0971559D"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NIH Research Grant NS 19764.  Intercellular exchange of proteins by crayfish axons.</w:t>
      </w:r>
    </w:p>
    <w:p w14:paraId="5BEE2374"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ab/>
        <w:t xml:space="preserve">7/11/83 </w:t>
      </w:r>
      <w:r w:rsidRPr="00DC7A6B">
        <w:rPr>
          <w:sz w:val="22"/>
        </w:rPr>
        <w:noBreakHyphen/>
        <w:t xml:space="preserve"> 6/31/87</w:t>
      </w:r>
      <w:r w:rsidRPr="00DC7A6B">
        <w:rPr>
          <w:sz w:val="22"/>
        </w:rPr>
        <w:tab/>
        <w:t>$251,852</w:t>
      </w:r>
    </w:p>
    <w:p w14:paraId="59D2F48D"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p>
    <w:p w14:paraId="0CFCB625"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NIH Research Grant AG 02881.  Effect of ageing on regeneration of ablated neurons.</w:t>
      </w:r>
    </w:p>
    <w:p w14:paraId="55E452A7"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ab/>
        <w:t xml:space="preserve">4/1/81 </w:t>
      </w:r>
      <w:r w:rsidRPr="00DC7A6B">
        <w:rPr>
          <w:sz w:val="22"/>
        </w:rPr>
        <w:noBreakHyphen/>
        <w:t xml:space="preserve"> 3/31/83</w:t>
      </w:r>
      <w:r w:rsidRPr="00DC7A6B">
        <w:rPr>
          <w:sz w:val="22"/>
        </w:rPr>
        <w:tab/>
        <w:t>$56,991</w:t>
      </w:r>
    </w:p>
    <w:p w14:paraId="3343A6C3"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p>
    <w:p w14:paraId="4561555D"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NIH Research Grant NS 17275.  Mechanisms of neuronal regeneration.</w:t>
      </w:r>
    </w:p>
    <w:p w14:paraId="4214B869"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lastRenderedPageBreak/>
        <w:tab/>
        <w:t xml:space="preserve">4/1/81 </w:t>
      </w:r>
      <w:r w:rsidRPr="00DC7A6B">
        <w:rPr>
          <w:sz w:val="22"/>
        </w:rPr>
        <w:noBreakHyphen/>
        <w:t xml:space="preserve"> 3/31/84</w:t>
      </w:r>
      <w:r w:rsidRPr="00DC7A6B">
        <w:rPr>
          <w:sz w:val="22"/>
        </w:rPr>
        <w:tab/>
        <w:t>$101,122</w:t>
      </w:r>
    </w:p>
    <w:p w14:paraId="2FF37601"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p>
    <w:p w14:paraId="2A02C062"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NSF Research Grant BNS 80</w:t>
      </w:r>
      <w:r w:rsidRPr="00DC7A6B">
        <w:rPr>
          <w:sz w:val="22"/>
        </w:rPr>
        <w:noBreakHyphen/>
        <w:t>22248.  Mechanisms of neuronal regeneration.</w:t>
      </w:r>
    </w:p>
    <w:p w14:paraId="469B3609"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ab/>
        <w:t xml:space="preserve">1/1/81 </w:t>
      </w:r>
      <w:r w:rsidRPr="00DC7A6B">
        <w:rPr>
          <w:sz w:val="22"/>
        </w:rPr>
        <w:noBreakHyphen/>
        <w:t xml:space="preserve"> 5/31/83</w:t>
      </w:r>
      <w:r w:rsidRPr="00DC7A6B">
        <w:rPr>
          <w:sz w:val="22"/>
        </w:rPr>
        <w:tab/>
        <w:t>$70,000</w:t>
      </w:r>
    </w:p>
    <w:p w14:paraId="4B74C738"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p>
    <w:p w14:paraId="5A0B81EA"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NSF Research Grant BNS 77</w:t>
      </w:r>
      <w:r w:rsidRPr="00DC7A6B">
        <w:rPr>
          <w:sz w:val="22"/>
        </w:rPr>
        <w:noBreakHyphen/>
        <w:t>27678.  Degeneration</w:t>
      </w:r>
      <w:r w:rsidRPr="00DC7A6B">
        <w:rPr>
          <w:sz w:val="22"/>
        </w:rPr>
        <w:noBreakHyphen/>
        <w:t>regeneration of neuronal connections.</w:t>
      </w:r>
    </w:p>
    <w:p w14:paraId="0683CE4B"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ab/>
        <w:t xml:space="preserve">7/78 </w:t>
      </w:r>
      <w:r w:rsidRPr="00DC7A6B">
        <w:rPr>
          <w:sz w:val="22"/>
        </w:rPr>
        <w:noBreakHyphen/>
        <w:t xml:space="preserve"> 12/80</w:t>
      </w:r>
      <w:r w:rsidRPr="00DC7A6B">
        <w:rPr>
          <w:sz w:val="22"/>
        </w:rPr>
        <w:tab/>
        <w:t>$66,000</w:t>
      </w:r>
    </w:p>
    <w:p w14:paraId="098DD663"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p>
    <w:p w14:paraId="21663DDA"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 xml:space="preserve">NIH Research </w:t>
      </w:r>
      <w:proofErr w:type="gramStart"/>
      <w:r w:rsidRPr="00DC7A6B">
        <w:rPr>
          <w:sz w:val="22"/>
        </w:rPr>
        <w:t>Grant  NS</w:t>
      </w:r>
      <w:proofErr w:type="gramEnd"/>
      <w:r w:rsidRPr="00DC7A6B">
        <w:rPr>
          <w:sz w:val="22"/>
        </w:rPr>
        <w:t xml:space="preserve"> 14412.  Trophic interactions of axons, glia, and other neurons.</w:t>
      </w:r>
    </w:p>
    <w:p w14:paraId="6A5F9C46"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ab/>
        <w:t xml:space="preserve">4/78 </w:t>
      </w:r>
      <w:r w:rsidRPr="00DC7A6B">
        <w:rPr>
          <w:sz w:val="22"/>
        </w:rPr>
        <w:noBreakHyphen/>
        <w:t xml:space="preserve"> 6/81</w:t>
      </w:r>
      <w:r w:rsidRPr="00DC7A6B">
        <w:rPr>
          <w:sz w:val="22"/>
        </w:rPr>
        <w:tab/>
        <w:t>$69,352</w:t>
      </w:r>
    </w:p>
    <w:p w14:paraId="70FB1F97"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p>
    <w:p w14:paraId="6CF7CEDA"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NIH Career Development Award NS 00070.  Mechanisms of neuronal regeneration.</w:t>
      </w:r>
    </w:p>
    <w:p w14:paraId="79C769B8"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ab/>
        <w:t xml:space="preserve">9/75 </w:t>
      </w:r>
      <w:proofErr w:type="gramStart"/>
      <w:r w:rsidRPr="00DC7A6B">
        <w:rPr>
          <w:sz w:val="22"/>
        </w:rPr>
        <w:noBreakHyphen/>
        <w:t xml:space="preserve">  6</w:t>
      </w:r>
      <w:proofErr w:type="gramEnd"/>
      <w:r w:rsidRPr="00DC7A6B">
        <w:rPr>
          <w:sz w:val="22"/>
        </w:rPr>
        <w:t>/81</w:t>
      </w:r>
      <w:r w:rsidRPr="00DC7A6B">
        <w:rPr>
          <w:sz w:val="22"/>
        </w:rPr>
        <w:tab/>
        <w:t>$140,000</w:t>
      </w:r>
    </w:p>
    <w:p w14:paraId="722FA0AA"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p>
    <w:p w14:paraId="28339E75"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 xml:space="preserve">NSF Research </w:t>
      </w:r>
      <w:proofErr w:type="gramStart"/>
      <w:r w:rsidRPr="00DC7A6B">
        <w:rPr>
          <w:sz w:val="22"/>
        </w:rPr>
        <w:t>Grant  GB</w:t>
      </w:r>
      <w:proofErr w:type="gramEnd"/>
      <w:r w:rsidRPr="00DC7A6B">
        <w:rPr>
          <w:sz w:val="22"/>
        </w:rPr>
        <w:noBreakHyphen/>
        <w:t>36949.  Mechanisms of neurosecretion.</w:t>
      </w:r>
    </w:p>
    <w:p w14:paraId="5F52BC5A"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ab/>
        <w:t xml:space="preserve">1/74 </w:t>
      </w:r>
      <w:proofErr w:type="gramStart"/>
      <w:r w:rsidRPr="00DC7A6B">
        <w:rPr>
          <w:sz w:val="22"/>
        </w:rPr>
        <w:noBreakHyphen/>
        <w:t xml:space="preserve">  6</w:t>
      </w:r>
      <w:proofErr w:type="gramEnd"/>
      <w:r w:rsidRPr="00DC7A6B">
        <w:rPr>
          <w:sz w:val="22"/>
        </w:rPr>
        <w:t>/76</w:t>
      </w:r>
      <w:r w:rsidRPr="00DC7A6B">
        <w:rPr>
          <w:sz w:val="22"/>
        </w:rPr>
        <w:tab/>
        <w:t>$65,000</w:t>
      </w:r>
    </w:p>
    <w:p w14:paraId="0410BE56"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p>
    <w:p w14:paraId="1162A377"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 xml:space="preserve">NIH Training </w:t>
      </w:r>
      <w:proofErr w:type="gramStart"/>
      <w:r w:rsidRPr="00DC7A6B">
        <w:rPr>
          <w:sz w:val="22"/>
        </w:rPr>
        <w:t>Grant  GM</w:t>
      </w:r>
      <w:proofErr w:type="gramEnd"/>
      <w:r w:rsidRPr="00DC7A6B">
        <w:rPr>
          <w:sz w:val="22"/>
        </w:rPr>
        <w:t>-00836.  Physiology and Biophysics.</w:t>
      </w:r>
    </w:p>
    <w:p w14:paraId="1025C4E1"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ind w:left="5040" w:hanging="5040"/>
        <w:rPr>
          <w:sz w:val="22"/>
        </w:rPr>
      </w:pPr>
      <w:r w:rsidRPr="00DC7A6B">
        <w:rPr>
          <w:sz w:val="22"/>
        </w:rPr>
        <w:t xml:space="preserve"> </w:t>
      </w:r>
      <w:r w:rsidRPr="00DC7A6B">
        <w:rPr>
          <w:sz w:val="22"/>
        </w:rPr>
        <w:tab/>
        <w:t>6/69 - 8/74</w:t>
      </w:r>
      <w:r w:rsidRPr="00DC7A6B">
        <w:rPr>
          <w:sz w:val="22"/>
        </w:rPr>
        <w:tab/>
        <w:t>$451,745</w:t>
      </w:r>
      <w:r w:rsidRPr="00DC7A6B">
        <w:rPr>
          <w:sz w:val="22"/>
        </w:rPr>
        <w:tab/>
        <w:t xml:space="preserve">PI = A.R. </w:t>
      </w:r>
      <w:proofErr w:type="spellStart"/>
      <w:r w:rsidRPr="00DC7A6B">
        <w:rPr>
          <w:sz w:val="22"/>
        </w:rPr>
        <w:t>Schrank</w:t>
      </w:r>
      <w:proofErr w:type="spellEnd"/>
      <w:r w:rsidRPr="00DC7A6B">
        <w:rPr>
          <w:sz w:val="22"/>
        </w:rPr>
        <w:t xml:space="preserve"> with 8 other faculty, including myself</w:t>
      </w:r>
    </w:p>
    <w:p w14:paraId="13FEAB81"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ind w:left="5040" w:hanging="5040"/>
        <w:rPr>
          <w:sz w:val="22"/>
        </w:rPr>
      </w:pPr>
    </w:p>
    <w:p w14:paraId="2C063D72"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NIH Research Grant NS11861.  Degeneration</w:t>
      </w:r>
      <w:r w:rsidRPr="00DC7A6B">
        <w:rPr>
          <w:sz w:val="22"/>
        </w:rPr>
        <w:noBreakHyphen/>
        <w:t xml:space="preserve">regeneration of neuronal connections. </w:t>
      </w:r>
    </w:p>
    <w:p w14:paraId="06700021"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ab/>
        <w:t xml:space="preserve">9/74 </w:t>
      </w:r>
      <w:r w:rsidRPr="00DC7A6B">
        <w:rPr>
          <w:sz w:val="22"/>
        </w:rPr>
        <w:noBreakHyphen/>
        <w:t xml:space="preserve"> 8/77</w:t>
      </w:r>
      <w:r w:rsidRPr="00DC7A6B">
        <w:rPr>
          <w:sz w:val="22"/>
        </w:rPr>
        <w:tab/>
        <w:t>$149,160</w:t>
      </w:r>
    </w:p>
    <w:p w14:paraId="11C1B0EE"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p>
    <w:p w14:paraId="4EAD641D"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NSF Research Grant GB</w:t>
      </w:r>
      <w:r w:rsidRPr="00DC7A6B">
        <w:rPr>
          <w:sz w:val="22"/>
        </w:rPr>
        <w:noBreakHyphen/>
        <w:t>30199.  Trophic interactions of invertebrate neurons.</w:t>
      </w:r>
    </w:p>
    <w:p w14:paraId="6CE69B94"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ab/>
        <w:t xml:space="preserve">9/71 </w:t>
      </w:r>
      <w:proofErr w:type="gramStart"/>
      <w:r w:rsidRPr="00DC7A6B">
        <w:rPr>
          <w:sz w:val="22"/>
        </w:rPr>
        <w:noBreakHyphen/>
        <w:t xml:space="preserve">  8</w:t>
      </w:r>
      <w:proofErr w:type="gramEnd"/>
      <w:r w:rsidRPr="00DC7A6B">
        <w:rPr>
          <w:sz w:val="22"/>
        </w:rPr>
        <w:t>/73</w:t>
      </w:r>
      <w:r w:rsidRPr="00DC7A6B">
        <w:rPr>
          <w:sz w:val="22"/>
        </w:rPr>
        <w:tab/>
        <w:t>$35,700</w:t>
      </w:r>
    </w:p>
    <w:p w14:paraId="65EB5DF2"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p>
    <w:p w14:paraId="117FFD62"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 xml:space="preserve">Biomedical Sciences Support </w:t>
      </w:r>
      <w:proofErr w:type="gramStart"/>
      <w:r w:rsidRPr="00DC7A6B">
        <w:rPr>
          <w:sz w:val="22"/>
        </w:rPr>
        <w:t>Funds  26</w:t>
      </w:r>
      <w:proofErr w:type="gramEnd"/>
      <w:r w:rsidRPr="00DC7A6B">
        <w:rPr>
          <w:sz w:val="22"/>
        </w:rPr>
        <w:noBreakHyphen/>
        <w:t>1693</w:t>
      </w:r>
      <w:r w:rsidRPr="00DC7A6B">
        <w:rPr>
          <w:sz w:val="22"/>
        </w:rPr>
        <w:noBreakHyphen/>
        <w:t>9950.</w:t>
      </w:r>
    </w:p>
    <w:p w14:paraId="762864BA"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ab/>
        <w:t xml:space="preserve">3/71 </w:t>
      </w:r>
      <w:proofErr w:type="gramStart"/>
      <w:r w:rsidRPr="00DC7A6B">
        <w:rPr>
          <w:sz w:val="22"/>
        </w:rPr>
        <w:noBreakHyphen/>
        <w:t xml:space="preserve">  6</w:t>
      </w:r>
      <w:proofErr w:type="gramEnd"/>
      <w:r w:rsidRPr="00DC7A6B">
        <w:rPr>
          <w:sz w:val="22"/>
        </w:rPr>
        <w:t>/71</w:t>
      </w:r>
      <w:r w:rsidRPr="00DC7A6B">
        <w:rPr>
          <w:sz w:val="22"/>
        </w:rPr>
        <w:tab/>
        <w:t>$2,500</w:t>
      </w:r>
    </w:p>
    <w:p w14:paraId="06AD2265"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p>
    <w:p w14:paraId="3B0D22AE"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 xml:space="preserve">NSF Graduate Support </w:t>
      </w:r>
      <w:proofErr w:type="gramStart"/>
      <w:r w:rsidRPr="00DC7A6B">
        <w:rPr>
          <w:sz w:val="22"/>
        </w:rPr>
        <w:t>Funds  26</w:t>
      </w:r>
      <w:proofErr w:type="gramEnd"/>
      <w:r w:rsidRPr="00DC7A6B">
        <w:rPr>
          <w:sz w:val="22"/>
        </w:rPr>
        <w:noBreakHyphen/>
        <w:t>1140</w:t>
      </w:r>
      <w:r w:rsidRPr="00DC7A6B">
        <w:rPr>
          <w:sz w:val="22"/>
        </w:rPr>
        <w:noBreakHyphen/>
        <w:t>0550.</w:t>
      </w:r>
    </w:p>
    <w:p w14:paraId="01F84A93"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ab/>
        <w:t xml:space="preserve">9/68 </w:t>
      </w:r>
      <w:proofErr w:type="gramStart"/>
      <w:r w:rsidRPr="00DC7A6B">
        <w:rPr>
          <w:sz w:val="22"/>
        </w:rPr>
        <w:noBreakHyphen/>
        <w:t xml:space="preserve">  9</w:t>
      </w:r>
      <w:proofErr w:type="gramEnd"/>
      <w:r w:rsidRPr="00DC7A6B">
        <w:rPr>
          <w:sz w:val="22"/>
        </w:rPr>
        <w:t>/69</w:t>
      </w:r>
      <w:r w:rsidRPr="00DC7A6B">
        <w:rPr>
          <w:sz w:val="22"/>
        </w:rPr>
        <w:tab/>
        <w:t>$20,000</w:t>
      </w:r>
    </w:p>
    <w:p w14:paraId="2D51A951"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p>
    <w:p w14:paraId="30D95FF2"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NIH Research Grant NS</w:t>
      </w:r>
      <w:r w:rsidRPr="00DC7A6B">
        <w:rPr>
          <w:sz w:val="22"/>
        </w:rPr>
        <w:noBreakHyphen/>
        <w:t xml:space="preserve">08609.  Cellular correlates of behavior in crustacean limbs. </w:t>
      </w:r>
    </w:p>
    <w:p w14:paraId="1E429764"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ab/>
        <w:t>6/69 - 5/73</w:t>
      </w:r>
      <w:r w:rsidRPr="00DC7A6B">
        <w:rPr>
          <w:sz w:val="22"/>
        </w:rPr>
        <w:tab/>
        <w:t>$113,303</w:t>
      </w:r>
    </w:p>
    <w:p w14:paraId="7BB68DF3"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p>
    <w:p w14:paraId="25708D14"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NIH Postdoctoral Fellowship.</w:t>
      </w:r>
    </w:p>
    <w:p w14:paraId="69E0FE06"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ab/>
        <w:t xml:space="preserve">11/67 </w:t>
      </w:r>
      <w:r w:rsidRPr="00DC7A6B">
        <w:rPr>
          <w:sz w:val="22"/>
        </w:rPr>
        <w:noBreakHyphen/>
        <w:t xml:space="preserve"> 6/69</w:t>
      </w:r>
      <w:r w:rsidRPr="00DC7A6B">
        <w:rPr>
          <w:sz w:val="22"/>
        </w:rPr>
        <w:tab/>
        <w:t>$6,500/</w:t>
      </w:r>
      <w:proofErr w:type="spellStart"/>
      <w:r w:rsidRPr="00DC7A6B">
        <w:rPr>
          <w:sz w:val="22"/>
        </w:rPr>
        <w:t>yr</w:t>
      </w:r>
      <w:proofErr w:type="spellEnd"/>
    </w:p>
    <w:p w14:paraId="777E0A23"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p>
    <w:p w14:paraId="3957D860"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 xml:space="preserve">NIH Predoctoral </w:t>
      </w:r>
      <w:proofErr w:type="gramStart"/>
      <w:r w:rsidRPr="00DC7A6B">
        <w:rPr>
          <w:sz w:val="22"/>
        </w:rPr>
        <w:t>Fellowship  26</w:t>
      </w:r>
      <w:proofErr w:type="gramEnd"/>
      <w:r w:rsidRPr="00DC7A6B">
        <w:rPr>
          <w:sz w:val="22"/>
        </w:rPr>
        <w:noBreakHyphen/>
        <w:t>1698</w:t>
      </w:r>
      <w:r w:rsidRPr="00DC7A6B">
        <w:rPr>
          <w:sz w:val="22"/>
        </w:rPr>
        <w:noBreakHyphen/>
        <w:t>0950.</w:t>
      </w:r>
    </w:p>
    <w:p w14:paraId="7A14B7DC" w14:textId="77777777" w:rsidR="00806E17" w:rsidRPr="00DC7A6B" w:rsidRDefault="00806E17">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sz w:val="22"/>
        </w:rPr>
      </w:pPr>
      <w:r w:rsidRPr="00DC7A6B">
        <w:rPr>
          <w:sz w:val="22"/>
        </w:rPr>
        <w:tab/>
        <w:t xml:space="preserve">6/65 </w:t>
      </w:r>
      <w:r w:rsidRPr="00DC7A6B">
        <w:rPr>
          <w:sz w:val="22"/>
        </w:rPr>
        <w:noBreakHyphen/>
        <w:t xml:space="preserve"> 11/66</w:t>
      </w:r>
      <w:r w:rsidRPr="00DC7A6B">
        <w:rPr>
          <w:sz w:val="22"/>
        </w:rPr>
        <w:tab/>
        <w:t>$2,800/</w:t>
      </w:r>
      <w:proofErr w:type="spellStart"/>
      <w:r w:rsidRPr="00DC7A6B">
        <w:rPr>
          <w:sz w:val="22"/>
        </w:rPr>
        <w:t>yr</w:t>
      </w:r>
      <w:proofErr w:type="spellEnd"/>
    </w:p>
    <w:p w14:paraId="07DE5CB9" w14:textId="77777777" w:rsidR="008D33DC" w:rsidRPr="00DC7A6B" w:rsidRDefault="008D33DC" w:rsidP="005D4FF3">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cs="Times"/>
          <w:sz w:val="22"/>
          <w:szCs w:val="22"/>
        </w:rPr>
      </w:pPr>
    </w:p>
    <w:p w14:paraId="7897EAF6" w14:textId="77777777" w:rsidR="00BA5E00" w:rsidRPr="00DC7A6B" w:rsidRDefault="00BA5E00">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p>
    <w:p w14:paraId="436C604F" w14:textId="02343577" w:rsidR="00767ABD" w:rsidRPr="004366D1" w:rsidRDefault="00806E17" w:rsidP="004366D1">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i/>
          <w:sz w:val="22"/>
          <w:szCs w:val="22"/>
        </w:rPr>
      </w:pPr>
      <w:r w:rsidRPr="00DC7A6B">
        <w:rPr>
          <w:rFonts w:ascii="Times New Roman" w:hAnsi="Times New Roman"/>
          <w:sz w:val="22"/>
          <w:szCs w:val="22"/>
        </w:rPr>
        <w:t>N.</w:t>
      </w:r>
      <w:r w:rsidRPr="00DC7A6B">
        <w:rPr>
          <w:rFonts w:ascii="Times New Roman" w:hAnsi="Times New Roman"/>
          <w:sz w:val="22"/>
          <w:szCs w:val="22"/>
        </w:rPr>
        <w:tab/>
      </w:r>
      <w:r w:rsidRPr="00DC7A6B">
        <w:rPr>
          <w:rFonts w:ascii="Times New Roman" w:hAnsi="Times New Roman"/>
          <w:i/>
          <w:sz w:val="22"/>
          <w:szCs w:val="22"/>
        </w:rPr>
        <w:t>PUBLICATIONS AND CONTRIBUTIONS</w:t>
      </w:r>
    </w:p>
    <w:p w14:paraId="3158E27C"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J. Chen, K.F. Killam, and G.D. Bittner.  1964.  Comparison of chlorpromazine, trifluoperazine and pentobarbital on conditioned arousal to reticular stimulation in cats.  Fed. Proc. 23:264</w:t>
      </w:r>
      <w:r w:rsidRPr="005926D5">
        <w:rPr>
          <w:rFonts w:ascii="Times New Roman" w:hAnsi="Times New Roman"/>
          <w:sz w:val="22"/>
          <w:szCs w:val="22"/>
        </w:rPr>
        <w:noBreakHyphen/>
        <w:t>268.</w:t>
      </w:r>
    </w:p>
    <w:p w14:paraId="39F585F7"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G.D. Bittner.  1967.  Excitation</w:t>
      </w:r>
      <w:r w:rsidRPr="005926D5">
        <w:rPr>
          <w:rFonts w:ascii="Times New Roman" w:hAnsi="Times New Roman"/>
          <w:sz w:val="22"/>
          <w:szCs w:val="22"/>
        </w:rPr>
        <w:noBreakHyphen/>
        <w:t>contraction coupling in crustacean neuromuscular systems.  Ph.D. Thesis.  Stanford University.</w:t>
      </w:r>
    </w:p>
    <w:p w14:paraId="1B21232F"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R.R. Hoy, G.D. Bittner, and D. Kennedy.  1967.  Regeneration in crustacean motoneurons: evidence for axonal fusion.  Science 156:251</w:t>
      </w:r>
      <w:r w:rsidRPr="005926D5">
        <w:rPr>
          <w:rFonts w:ascii="Times New Roman" w:hAnsi="Times New Roman"/>
          <w:sz w:val="22"/>
          <w:szCs w:val="22"/>
        </w:rPr>
        <w:noBreakHyphen/>
        <w:t>252.</w:t>
      </w:r>
    </w:p>
    <w:p w14:paraId="614F7C5E"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G.D. Bittner.  1968.  The differentiation of crayfish muscle fibers during development.  J. Exp. Zool. 167:439</w:t>
      </w:r>
      <w:r w:rsidRPr="005926D5">
        <w:rPr>
          <w:rFonts w:ascii="Times New Roman" w:hAnsi="Times New Roman"/>
          <w:sz w:val="22"/>
          <w:szCs w:val="22"/>
        </w:rPr>
        <w:noBreakHyphen/>
        <w:t>456.</w:t>
      </w:r>
    </w:p>
    <w:p w14:paraId="41630820"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lastRenderedPageBreak/>
        <w:t>G.D. Bittner.  1968.  Differentiation of nerve terminals in the crayfish opener muscle and its functional significance.  J. Gen. Physiol. 51:731</w:t>
      </w:r>
      <w:r w:rsidRPr="005926D5">
        <w:rPr>
          <w:rFonts w:ascii="Times New Roman" w:hAnsi="Times New Roman"/>
          <w:sz w:val="22"/>
          <w:szCs w:val="22"/>
        </w:rPr>
        <w:noBreakHyphen/>
        <w:t>758.</w:t>
      </w:r>
    </w:p>
    <w:p w14:paraId="0F3B95A2"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G.D. Bittner and D. Kennedy.  1970.  Quantitative aspects of transmitter release.  J. Cell. Biol. 47:585</w:t>
      </w:r>
      <w:r w:rsidRPr="005926D5">
        <w:rPr>
          <w:rFonts w:ascii="Times New Roman" w:hAnsi="Times New Roman"/>
          <w:sz w:val="22"/>
          <w:szCs w:val="22"/>
        </w:rPr>
        <w:noBreakHyphen/>
        <w:t>590.</w:t>
      </w:r>
    </w:p>
    <w:p w14:paraId="7BE831CD"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G.D. Bittner and J. Harrison.  1970.  A reconsideration of the Poisson Hypothesis for transmitter release at the crayfish neuromuscular junction.  J. Physiol. 206:1</w:t>
      </w:r>
      <w:r w:rsidRPr="005926D5">
        <w:rPr>
          <w:rFonts w:ascii="Times New Roman" w:hAnsi="Times New Roman"/>
          <w:sz w:val="22"/>
          <w:szCs w:val="22"/>
        </w:rPr>
        <w:noBreakHyphen/>
        <w:t>23.</w:t>
      </w:r>
    </w:p>
    <w:p w14:paraId="15CB9065"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H.L. Atwood and G.D. Bittner.  1971.  Matching of excitatory and inhibitory inputs to crustacean muscle fibers.  J. </w:t>
      </w:r>
      <w:proofErr w:type="spellStart"/>
      <w:r w:rsidRPr="005926D5">
        <w:rPr>
          <w:rFonts w:ascii="Times New Roman" w:hAnsi="Times New Roman"/>
          <w:sz w:val="22"/>
          <w:szCs w:val="22"/>
        </w:rPr>
        <w:t>Neurophysiol</w:t>
      </w:r>
      <w:proofErr w:type="spellEnd"/>
      <w:r w:rsidRPr="005926D5">
        <w:rPr>
          <w:rFonts w:ascii="Times New Roman" w:hAnsi="Times New Roman"/>
          <w:sz w:val="22"/>
          <w:szCs w:val="22"/>
        </w:rPr>
        <w:t>. 34:157</w:t>
      </w:r>
      <w:r w:rsidRPr="005926D5">
        <w:rPr>
          <w:rFonts w:ascii="Times New Roman" w:hAnsi="Times New Roman"/>
          <w:sz w:val="22"/>
          <w:szCs w:val="22"/>
        </w:rPr>
        <w:noBreakHyphen/>
        <w:t>170.</w:t>
      </w:r>
    </w:p>
    <w:p w14:paraId="3D6F1D2D"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H.L. Atwood, C.K. Govind, and G.D. Bittner.  1973.  Ultrastructure of nerve terminals and muscle fibers in denervated crayfish muscle.  Zeit. </w:t>
      </w:r>
      <w:proofErr w:type="spellStart"/>
      <w:r w:rsidRPr="005926D5">
        <w:rPr>
          <w:rFonts w:ascii="Times New Roman" w:hAnsi="Times New Roman"/>
          <w:sz w:val="22"/>
          <w:szCs w:val="22"/>
        </w:rPr>
        <w:t>Zellforsch</w:t>
      </w:r>
      <w:proofErr w:type="spellEnd"/>
      <w:r w:rsidRPr="005926D5">
        <w:rPr>
          <w:rFonts w:ascii="Times New Roman" w:hAnsi="Times New Roman"/>
          <w:sz w:val="22"/>
          <w:szCs w:val="22"/>
        </w:rPr>
        <w:t>. 146:155</w:t>
      </w:r>
      <w:r w:rsidRPr="005926D5">
        <w:rPr>
          <w:rFonts w:ascii="Times New Roman" w:hAnsi="Times New Roman"/>
          <w:sz w:val="22"/>
          <w:szCs w:val="22"/>
        </w:rPr>
        <w:noBreakHyphen/>
        <w:t>166.</w:t>
      </w:r>
    </w:p>
    <w:p w14:paraId="6ABF20CF"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G.D. Bittner and R. </w:t>
      </w:r>
      <w:proofErr w:type="spellStart"/>
      <w:r w:rsidRPr="005926D5">
        <w:rPr>
          <w:rFonts w:ascii="Times New Roman" w:hAnsi="Times New Roman"/>
          <w:sz w:val="22"/>
          <w:szCs w:val="22"/>
        </w:rPr>
        <w:t>Kopanda</w:t>
      </w:r>
      <w:proofErr w:type="spellEnd"/>
      <w:r w:rsidRPr="005926D5">
        <w:rPr>
          <w:rFonts w:ascii="Times New Roman" w:hAnsi="Times New Roman"/>
          <w:sz w:val="22"/>
          <w:szCs w:val="22"/>
        </w:rPr>
        <w:t xml:space="preserve">.  1973.  Factors influencing molting in the crayfish </w:t>
      </w:r>
      <w:proofErr w:type="spellStart"/>
      <w:r w:rsidRPr="005926D5">
        <w:rPr>
          <w:rFonts w:ascii="Times New Roman" w:hAnsi="Times New Roman"/>
          <w:i/>
          <w:sz w:val="22"/>
          <w:szCs w:val="22"/>
        </w:rPr>
        <w:t>Procambarus</w:t>
      </w:r>
      <w:proofErr w:type="spellEnd"/>
      <w:r w:rsidRPr="005926D5">
        <w:rPr>
          <w:rFonts w:ascii="Times New Roman" w:hAnsi="Times New Roman"/>
          <w:i/>
          <w:sz w:val="22"/>
          <w:szCs w:val="22"/>
        </w:rPr>
        <w:t xml:space="preserve"> </w:t>
      </w:r>
      <w:proofErr w:type="spellStart"/>
      <w:r w:rsidRPr="005926D5">
        <w:rPr>
          <w:rFonts w:ascii="Times New Roman" w:hAnsi="Times New Roman"/>
          <w:i/>
          <w:sz w:val="22"/>
          <w:szCs w:val="22"/>
        </w:rPr>
        <w:t>clarkii</w:t>
      </w:r>
      <w:proofErr w:type="spellEnd"/>
      <w:r w:rsidRPr="005926D5">
        <w:rPr>
          <w:rFonts w:ascii="Times New Roman" w:hAnsi="Times New Roman"/>
          <w:sz w:val="22"/>
          <w:szCs w:val="22"/>
        </w:rPr>
        <w:t>.  J. Exp. Zool. 186:7</w:t>
      </w:r>
      <w:r w:rsidRPr="005926D5">
        <w:rPr>
          <w:rFonts w:ascii="Times New Roman" w:hAnsi="Times New Roman"/>
          <w:sz w:val="22"/>
          <w:szCs w:val="22"/>
        </w:rPr>
        <w:noBreakHyphen/>
        <w:t>17.</w:t>
      </w:r>
    </w:p>
    <w:p w14:paraId="415AA0C2"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G.D. Bittner.  1973.  Trophic dependence of fiber diameter in a crustacean muscle.  Exp. Neurol. 41:38</w:t>
      </w:r>
      <w:r w:rsidRPr="005926D5">
        <w:rPr>
          <w:rFonts w:ascii="Times New Roman" w:hAnsi="Times New Roman"/>
          <w:sz w:val="22"/>
          <w:szCs w:val="22"/>
        </w:rPr>
        <w:noBreakHyphen/>
        <w:t>53.</w:t>
      </w:r>
    </w:p>
    <w:p w14:paraId="4CD5FA1C"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G.D. Bittner.  1973.  Degeneration and regeneration in crustacean neuromuscular systems.  Amer. Zool. 13:379</w:t>
      </w:r>
      <w:r w:rsidRPr="005926D5">
        <w:rPr>
          <w:rFonts w:ascii="Times New Roman" w:hAnsi="Times New Roman"/>
          <w:sz w:val="22"/>
          <w:szCs w:val="22"/>
        </w:rPr>
        <w:noBreakHyphen/>
        <w:t>408.</w:t>
      </w:r>
    </w:p>
    <w:p w14:paraId="47E8D086"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G.D. Bittner and A. Johnson.  1974.  Degeneration and regeneration in crustacean peripheral nerves. J. Comp. Physiol. 89:1</w:t>
      </w:r>
      <w:r w:rsidRPr="005926D5">
        <w:rPr>
          <w:rFonts w:ascii="Times New Roman" w:hAnsi="Times New Roman"/>
          <w:sz w:val="22"/>
          <w:szCs w:val="22"/>
        </w:rPr>
        <w:noBreakHyphen/>
        <w:t>21.</w:t>
      </w:r>
    </w:p>
    <w:p w14:paraId="4994820A"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L.P. Boone and G.D. Bittner.  1974.  Morphological and physiological measures of trophic dependence in a crustacean muscle.  J. Comp. Physiol. 89:123</w:t>
      </w:r>
      <w:r w:rsidRPr="005926D5">
        <w:rPr>
          <w:rFonts w:ascii="Times New Roman" w:hAnsi="Times New Roman"/>
          <w:sz w:val="22"/>
          <w:szCs w:val="22"/>
        </w:rPr>
        <w:noBreakHyphen/>
        <w:t>144.</w:t>
      </w:r>
    </w:p>
    <w:p w14:paraId="614D9FE9"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G.D. Bittner, M. Ballinger, and J.L. Larimer.  1974.  Crayfish CNS: minimal degenerative</w:t>
      </w:r>
      <w:r w:rsidRPr="005926D5">
        <w:rPr>
          <w:rFonts w:ascii="Times New Roman" w:hAnsi="Times New Roman"/>
          <w:sz w:val="22"/>
          <w:szCs w:val="22"/>
        </w:rPr>
        <w:noBreakHyphen/>
        <w:t>regenerative changes after lesioning.  J. Exp. Zool.  189:13</w:t>
      </w:r>
      <w:r w:rsidRPr="005926D5">
        <w:rPr>
          <w:rFonts w:ascii="Times New Roman" w:hAnsi="Times New Roman"/>
          <w:sz w:val="22"/>
          <w:szCs w:val="22"/>
        </w:rPr>
        <w:noBreakHyphen/>
        <w:t>36.</w:t>
      </w:r>
    </w:p>
    <w:p w14:paraId="79FC8528"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M.P. Charlton and G.D. Bittner.  1974.  Facilitation of transmitter release at the squid giant synapse. Biol. Bull. 147:471</w:t>
      </w:r>
      <w:r w:rsidRPr="005926D5">
        <w:rPr>
          <w:rFonts w:ascii="Times New Roman" w:hAnsi="Times New Roman"/>
          <w:sz w:val="22"/>
          <w:szCs w:val="22"/>
        </w:rPr>
        <w:noBreakHyphen/>
        <w:t>472.</w:t>
      </w:r>
    </w:p>
    <w:p w14:paraId="678D55BA"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D. Kennedy and G.D. Bittner.  1974.  Ultrastructural correlates of motor nerve regeneration in the crayfish.  Cell </w:t>
      </w:r>
      <w:proofErr w:type="spellStart"/>
      <w:r w:rsidRPr="005926D5">
        <w:rPr>
          <w:rFonts w:ascii="Times New Roman" w:hAnsi="Times New Roman"/>
          <w:sz w:val="22"/>
          <w:szCs w:val="22"/>
        </w:rPr>
        <w:t>Tiss</w:t>
      </w:r>
      <w:proofErr w:type="spellEnd"/>
      <w:r w:rsidRPr="005926D5">
        <w:rPr>
          <w:rFonts w:ascii="Times New Roman" w:hAnsi="Times New Roman"/>
          <w:sz w:val="22"/>
          <w:szCs w:val="22"/>
        </w:rPr>
        <w:t>. Res. 148:97</w:t>
      </w:r>
      <w:r w:rsidRPr="005926D5">
        <w:rPr>
          <w:rFonts w:ascii="Times New Roman" w:hAnsi="Times New Roman"/>
          <w:sz w:val="22"/>
          <w:szCs w:val="22"/>
        </w:rPr>
        <w:noBreakHyphen/>
        <w:t>110.</w:t>
      </w:r>
    </w:p>
    <w:p w14:paraId="341EA6B3"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G.D. Bittner and M. </w:t>
      </w:r>
      <w:proofErr w:type="spellStart"/>
      <w:r w:rsidRPr="005926D5">
        <w:rPr>
          <w:rFonts w:ascii="Times New Roman" w:hAnsi="Times New Roman"/>
          <w:sz w:val="22"/>
          <w:szCs w:val="22"/>
        </w:rPr>
        <w:t>Nitzberg</w:t>
      </w:r>
      <w:proofErr w:type="spellEnd"/>
      <w:r w:rsidRPr="005926D5">
        <w:rPr>
          <w:rFonts w:ascii="Times New Roman" w:hAnsi="Times New Roman"/>
          <w:sz w:val="22"/>
          <w:szCs w:val="22"/>
        </w:rPr>
        <w:t xml:space="preserve">.  1975.  Degeneration of sensory and motor axons in transplanted segments of a crustacean peripheral nerve.  J. </w:t>
      </w:r>
      <w:proofErr w:type="spellStart"/>
      <w:r w:rsidRPr="005926D5">
        <w:rPr>
          <w:rFonts w:ascii="Times New Roman" w:hAnsi="Times New Roman"/>
          <w:sz w:val="22"/>
          <w:szCs w:val="22"/>
        </w:rPr>
        <w:t>Neurocytol</w:t>
      </w:r>
      <w:proofErr w:type="spellEnd"/>
      <w:r w:rsidRPr="005926D5">
        <w:rPr>
          <w:rFonts w:ascii="Times New Roman" w:hAnsi="Times New Roman"/>
          <w:sz w:val="22"/>
          <w:szCs w:val="22"/>
        </w:rPr>
        <w:t>. 4:7</w:t>
      </w:r>
      <w:r w:rsidRPr="005926D5">
        <w:rPr>
          <w:rFonts w:ascii="Times New Roman" w:hAnsi="Times New Roman"/>
          <w:sz w:val="22"/>
          <w:szCs w:val="22"/>
        </w:rPr>
        <w:noBreakHyphen/>
        <w:t>21.</w:t>
      </w:r>
    </w:p>
    <w:p w14:paraId="16EDEA9C"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G.D. Bittner and D.W. Mann.  1976.  Differential survival of isolated portions of crayfish axons. Cell and </w:t>
      </w:r>
      <w:proofErr w:type="spellStart"/>
      <w:r w:rsidRPr="005926D5">
        <w:rPr>
          <w:rFonts w:ascii="Times New Roman" w:hAnsi="Times New Roman"/>
          <w:sz w:val="22"/>
          <w:szCs w:val="22"/>
        </w:rPr>
        <w:t>Tiss</w:t>
      </w:r>
      <w:proofErr w:type="spellEnd"/>
      <w:r w:rsidRPr="005926D5">
        <w:rPr>
          <w:rFonts w:ascii="Times New Roman" w:hAnsi="Times New Roman"/>
          <w:sz w:val="22"/>
          <w:szCs w:val="22"/>
        </w:rPr>
        <w:t>. Res. 169:301</w:t>
      </w:r>
      <w:r w:rsidRPr="005926D5">
        <w:rPr>
          <w:rFonts w:ascii="Times New Roman" w:hAnsi="Times New Roman"/>
          <w:sz w:val="22"/>
          <w:szCs w:val="22"/>
        </w:rPr>
        <w:noBreakHyphen/>
        <w:t>311.</w:t>
      </w:r>
    </w:p>
    <w:p w14:paraId="404E2462"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S.C. </w:t>
      </w:r>
      <w:proofErr w:type="spellStart"/>
      <w:r w:rsidRPr="005926D5">
        <w:rPr>
          <w:rFonts w:ascii="Times New Roman" w:hAnsi="Times New Roman"/>
          <w:sz w:val="22"/>
          <w:szCs w:val="22"/>
        </w:rPr>
        <w:t>Birse</w:t>
      </w:r>
      <w:proofErr w:type="spellEnd"/>
      <w:r w:rsidRPr="005926D5">
        <w:rPr>
          <w:rFonts w:ascii="Times New Roman" w:hAnsi="Times New Roman"/>
          <w:sz w:val="22"/>
          <w:szCs w:val="22"/>
        </w:rPr>
        <w:t xml:space="preserve"> and G.D. Bittner.  1976.  Regeneration of giant axons in earthworms. Brain Res. 113:575</w:t>
      </w:r>
      <w:r w:rsidRPr="005926D5">
        <w:rPr>
          <w:rFonts w:ascii="Times New Roman" w:hAnsi="Times New Roman"/>
          <w:sz w:val="22"/>
          <w:szCs w:val="22"/>
        </w:rPr>
        <w:noBreakHyphen/>
        <w:t>581.</w:t>
      </w:r>
    </w:p>
    <w:p w14:paraId="10D6A8E8"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G.D. Bittner and L. Sewell.  1976.  Facilitation at crayfish neuromuscular junctions.  J. Comp. Physiol. 109:287</w:t>
      </w:r>
      <w:r w:rsidRPr="005926D5">
        <w:rPr>
          <w:rFonts w:ascii="Times New Roman" w:hAnsi="Times New Roman"/>
          <w:sz w:val="22"/>
          <w:szCs w:val="22"/>
        </w:rPr>
        <w:noBreakHyphen/>
        <w:t>308.</w:t>
      </w:r>
    </w:p>
    <w:p w14:paraId="161A95F0"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G.D. Bittner.  1977.  Trophic interactions of crustacean neurons. In: Identified Neurons and Behavior, Ed. by G. Hoyle in honor of Professor C.A.G. Wiersma. pp. 507</w:t>
      </w:r>
      <w:r w:rsidRPr="005926D5">
        <w:rPr>
          <w:rFonts w:ascii="Times New Roman" w:hAnsi="Times New Roman"/>
          <w:sz w:val="22"/>
          <w:szCs w:val="22"/>
        </w:rPr>
        <w:noBreakHyphen/>
        <w:t>532.</w:t>
      </w:r>
    </w:p>
    <w:p w14:paraId="14F6E0DF"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M.L. Ballinger and G.D. Bittner.  1978.  Developmental abnormalities of identifiable neurons in the crayfish </w:t>
      </w:r>
      <w:proofErr w:type="spellStart"/>
      <w:r w:rsidRPr="005926D5">
        <w:rPr>
          <w:rFonts w:ascii="Times New Roman" w:hAnsi="Times New Roman"/>
          <w:i/>
          <w:sz w:val="22"/>
          <w:szCs w:val="22"/>
        </w:rPr>
        <w:t>Procambarus</w:t>
      </w:r>
      <w:proofErr w:type="spellEnd"/>
      <w:r w:rsidRPr="005926D5">
        <w:rPr>
          <w:rFonts w:ascii="Times New Roman" w:hAnsi="Times New Roman"/>
          <w:i/>
          <w:sz w:val="22"/>
          <w:szCs w:val="22"/>
        </w:rPr>
        <w:t xml:space="preserve"> </w:t>
      </w:r>
      <w:proofErr w:type="spellStart"/>
      <w:r w:rsidRPr="005926D5">
        <w:rPr>
          <w:rFonts w:ascii="Times New Roman" w:hAnsi="Times New Roman"/>
          <w:i/>
          <w:sz w:val="22"/>
          <w:szCs w:val="22"/>
        </w:rPr>
        <w:t>simulans</w:t>
      </w:r>
      <w:proofErr w:type="spellEnd"/>
      <w:r w:rsidRPr="005926D5">
        <w:rPr>
          <w:rFonts w:ascii="Times New Roman" w:hAnsi="Times New Roman"/>
          <w:sz w:val="22"/>
          <w:szCs w:val="22"/>
        </w:rPr>
        <w:t xml:space="preserve">.  J. </w:t>
      </w:r>
      <w:proofErr w:type="spellStart"/>
      <w:r w:rsidRPr="005926D5">
        <w:rPr>
          <w:rFonts w:ascii="Times New Roman" w:hAnsi="Times New Roman"/>
          <w:sz w:val="22"/>
          <w:szCs w:val="22"/>
        </w:rPr>
        <w:t>Neurobiol</w:t>
      </w:r>
      <w:proofErr w:type="spellEnd"/>
      <w:r w:rsidRPr="005926D5">
        <w:rPr>
          <w:rFonts w:ascii="Times New Roman" w:hAnsi="Times New Roman"/>
          <w:sz w:val="22"/>
          <w:szCs w:val="22"/>
        </w:rPr>
        <w:t>. 9:301</w:t>
      </w:r>
      <w:r w:rsidRPr="005926D5">
        <w:rPr>
          <w:rFonts w:ascii="Times New Roman" w:hAnsi="Times New Roman"/>
          <w:sz w:val="22"/>
          <w:szCs w:val="22"/>
        </w:rPr>
        <w:noBreakHyphen/>
        <w:t>307.</w:t>
      </w:r>
    </w:p>
    <w:p w14:paraId="5E1D85D4"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G.D. Bittner and D.L. </w:t>
      </w:r>
      <w:proofErr w:type="spellStart"/>
      <w:r w:rsidRPr="005926D5">
        <w:rPr>
          <w:rFonts w:ascii="Times New Roman" w:hAnsi="Times New Roman"/>
          <w:sz w:val="22"/>
          <w:szCs w:val="22"/>
        </w:rPr>
        <w:t>Traut</w:t>
      </w:r>
      <w:proofErr w:type="spellEnd"/>
      <w:r w:rsidRPr="005926D5">
        <w:rPr>
          <w:rFonts w:ascii="Times New Roman" w:hAnsi="Times New Roman"/>
          <w:sz w:val="22"/>
          <w:szCs w:val="22"/>
        </w:rPr>
        <w:t>.  1978.  Growth of crustacean muscles: constancy of fiber number and sarcomere number.  J. Comp. Physiol. 124:277</w:t>
      </w:r>
      <w:r w:rsidRPr="005926D5">
        <w:rPr>
          <w:rFonts w:ascii="Times New Roman" w:hAnsi="Times New Roman"/>
          <w:sz w:val="22"/>
          <w:szCs w:val="22"/>
        </w:rPr>
        <w:noBreakHyphen/>
        <w:t>285.</w:t>
      </w:r>
    </w:p>
    <w:p w14:paraId="2DA40669"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M.P. Charlton and G.D. Bittner.  1978.  Effect of changes in presynaptic potentials on facilitation in squid synapses.  J. Gen. Physiol. 72:487</w:t>
      </w:r>
      <w:r w:rsidRPr="005926D5">
        <w:rPr>
          <w:rFonts w:ascii="Times New Roman" w:hAnsi="Times New Roman"/>
          <w:sz w:val="22"/>
          <w:szCs w:val="22"/>
        </w:rPr>
        <w:noBreakHyphen/>
        <w:t>511.</w:t>
      </w:r>
    </w:p>
    <w:p w14:paraId="0896AF4F"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M.P. Charlton and G.D. Bittner.  1978.  Facilitation of transmitter release at squid synapses.  J. Gen. Physiol. 72:471</w:t>
      </w:r>
      <w:r w:rsidRPr="005926D5">
        <w:rPr>
          <w:rFonts w:ascii="Times New Roman" w:hAnsi="Times New Roman"/>
          <w:sz w:val="22"/>
          <w:szCs w:val="22"/>
        </w:rPr>
        <w:noBreakHyphen/>
        <w:t>486.</w:t>
      </w:r>
    </w:p>
    <w:p w14:paraId="17D00FEA"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M.R. Meyer and G.D. Bittner.  1978.  Histological studies of trophic interactions in crayfish giant axons.  Brain Res. 143:195</w:t>
      </w:r>
      <w:r w:rsidRPr="005926D5">
        <w:rPr>
          <w:rFonts w:ascii="Times New Roman" w:hAnsi="Times New Roman"/>
          <w:sz w:val="22"/>
          <w:szCs w:val="22"/>
        </w:rPr>
        <w:noBreakHyphen/>
        <w:t>211.</w:t>
      </w:r>
    </w:p>
    <w:p w14:paraId="23FF4FEA"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M.R. Meyer and G.D. Bittner.  1978.  Biochemical studies of trophic interactions in crayfish giant axons.  Brain Res.  143:212</w:t>
      </w:r>
      <w:r w:rsidRPr="005926D5">
        <w:rPr>
          <w:rFonts w:ascii="Times New Roman" w:hAnsi="Times New Roman"/>
          <w:sz w:val="22"/>
          <w:szCs w:val="22"/>
        </w:rPr>
        <w:noBreakHyphen/>
        <w:t>232.</w:t>
      </w:r>
    </w:p>
    <w:p w14:paraId="14A97790"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M.L. Ballinger and G.D. Bittner.  1980.  Ultrastructural studies of severed medial giant and other CNS axons in crayfish.  Cell and </w:t>
      </w:r>
      <w:proofErr w:type="spellStart"/>
      <w:r w:rsidRPr="005926D5">
        <w:rPr>
          <w:rFonts w:ascii="Times New Roman" w:hAnsi="Times New Roman"/>
          <w:sz w:val="22"/>
          <w:szCs w:val="22"/>
        </w:rPr>
        <w:t>Tiss</w:t>
      </w:r>
      <w:proofErr w:type="spellEnd"/>
      <w:r w:rsidRPr="005926D5">
        <w:rPr>
          <w:rFonts w:ascii="Times New Roman" w:hAnsi="Times New Roman"/>
          <w:sz w:val="22"/>
          <w:szCs w:val="22"/>
        </w:rPr>
        <w:t>. Res. 208:123</w:t>
      </w:r>
      <w:r w:rsidRPr="005926D5">
        <w:rPr>
          <w:rFonts w:ascii="Times New Roman" w:hAnsi="Times New Roman"/>
          <w:sz w:val="22"/>
          <w:szCs w:val="22"/>
        </w:rPr>
        <w:noBreakHyphen/>
        <w:t>133.</w:t>
      </w:r>
    </w:p>
    <w:p w14:paraId="445C8197"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G.D. Bittner and M.L. Ballinger.  1980.  Ultrastructural changes at gap junctions between lesioned crayfish axons.  Cell and </w:t>
      </w:r>
      <w:proofErr w:type="spellStart"/>
      <w:r w:rsidRPr="005926D5">
        <w:rPr>
          <w:rFonts w:ascii="Times New Roman" w:hAnsi="Times New Roman"/>
          <w:sz w:val="22"/>
          <w:szCs w:val="22"/>
        </w:rPr>
        <w:t>Tiss</w:t>
      </w:r>
      <w:proofErr w:type="spellEnd"/>
      <w:r w:rsidRPr="005926D5">
        <w:rPr>
          <w:rFonts w:ascii="Times New Roman" w:hAnsi="Times New Roman"/>
          <w:sz w:val="22"/>
          <w:szCs w:val="22"/>
        </w:rPr>
        <w:t>. Res.  207:143</w:t>
      </w:r>
      <w:r w:rsidRPr="005926D5">
        <w:rPr>
          <w:rFonts w:ascii="Times New Roman" w:hAnsi="Times New Roman"/>
          <w:sz w:val="22"/>
          <w:szCs w:val="22"/>
        </w:rPr>
        <w:noBreakHyphen/>
        <w:t>153.</w:t>
      </w:r>
    </w:p>
    <w:p w14:paraId="2BE45320"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D.A. Baxter and G.D. Bittner.  1980.  The normal accumulation of facilitation during presynaptic inhibition.  Brain Res. 189:535</w:t>
      </w:r>
      <w:r w:rsidRPr="005926D5">
        <w:rPr>
          <w:rFonts w:ascii="Times New Roman" w:hAnsi="Times New Roman"/>
          <w:sz w:val="22"/>
          <w:szCs w:val="22"/>
        </w:rPr>
        <w:noBreakHyphen/>
        <w:t>539.</w:t>
      </w:r>
    </w:p>
    <w:p w14:paraId="7155C139"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lastRenderedPageBreak/>
        <w:t>T.E. Anderson and G.D. Bittner.  1980.  Long</w:t>
      </w:r>
      <w:r w:rsidRPr="005926D5">
        <w:rPr>
          <w:rFonts w:ascii="Times New Roman" w:hAnsi="Times New Roman"/>
          <w:sz w:val="22"/>
          <w:szCs w:val="22"/>
        </w:rPr>
        <w:noBreakHyphen/>
        <w:t>term alteration of electrotonic synapses.  Brain Res. 184:224</w:t>
      </w:r>
      <w:r w:rsidRPr="005926D5">
        <w:rPr>
          <w:rFonts w:ascii="Times New Roman" w:hAnsi="Times New Roman"/>
          <w:sz w:val="22"/>
          <w:szCs w:val="22"/>
        </w:rPr>
        <w:noBreakHyphen/>
        <w:t>228.</w:t>
      </w:r>
    </w:p>
    <w:p w14:paraId="01E2964E"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C.E. </w:t>
      </w:r>
      <w:proofErr w:type="spellStart"/>
      <w:r w:rsidRPr="005926D5">
        <w:rPr>
          <w:rFonts w:ascii="Times New Roman" w:hAnsi="Times New Roman"/>
          <w:sz w:val="22"/>
          <w:szCs w:val="22"/>
        </w:rPr>
        <w:t>Hulsebosch</w:t>
      </w:r>
      <w:proofErr w:type="spellEnd"/>
      <w:r w:rsidRPr="005926D5">
        <w:rPr>
          <w:rFonts w:ascii="Times New Roman" w:hAnsi="Times New Roman"/>
          <w:sz w:val="22"/>
          <w:szCs w:val="22"/>
        </w:rPr>
        <w:t xml:space="preserve"> and G.D. Bittner.  1980. Evolution of abilities to regenerate CNS neurons. Am. Naturalist 115:276</w:t>
      </w:r>
      <w:r w:rsidRPr="005926D5">
        <w:rPr>
          <w:rFonts w:ascii="Times New Roman" w:hAnsi="Times New Roman"/>
          <w:sz w:val="22"/>
          <w:szCs w:val="22"/>
        </w:rPr>
        <w:noBreakHyphen/>
        <w:t>284.</w:t>
      </w:r>
    </w:p>
    <w:p w14:paraId="6CACE5B5"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T.A. </w:t>
      </w:r>
      <w:proofErr w:type="spellStart"/>
      <w:r w:rsidRPr="005926D5">
        <w:rPr>
          <w:rFonts w:ascii="Times New Roman" w:hAnsi="Times New Roman"/>
          <w:sz w:val="22"/>
          <w:szCs w:val="22"/>
        </w:rPr>
        <w:t>Viancour</w:t>
      </w:r>
      <w:proofErr w:type="spellEnd"/>
      <w:r w:rsidRPr="005926D5">
        <w:rPr>
          <w:rFonts w:ascii="Times New Roman" w:hAnsi="Times New Roman"/>
          <w:sz w:val="22"/>
          <w:szCs w:val="22"/>
        </w:rPr>
        <w:t xml:space="preserve">, G.D. Bittner and M.L. Ballinger, 1981.  Selective transfer of Lucifer Yellow CH from axoplasm to </w:t>
      </w:r>
      <w:proofErr w:type="spellStart"/>
      <w:r w:rsidRPr="005926D5">
        <w:rPr>
          <w:rFonts w:ascii="Times New Roman" w:hAnsi="Times New Roman"/>
          <w:sz w:val="22"/>
          <w:szCs w:val="22"/>
        </w:rPr>
        <w:t>adaxonal</w:t>
      </w:r>
      <w:proofErr w:type="spellEnd"/>
      <w:r w:rsidRPr="005926D5">
        <w:rPr>
          <w:rFonts w:ascii="Times New Roman" w:hAnsi="Times New Roman"/>
          <w:sz w:val="22"/>
          <w:szCs w:val="22"/>
        </w:rPr>
        <w:t xml:space="preserve"> glia.  Nature. 293:65</w:t>
      </w:r>
      <w:r w:rsidRPr="005926D5">
        <w:rPr>
          <w:rFonts w:ascii="Times New Roman" w:hAnsi="Times New Roman"/>
          <w:sz w:val="22"/>
          <w:szCs w:val="22"/>
        </w:rPr>
        <w:noBreakHyphen/>
        <w:t>67.</w:t>
      </w:r>
    </w:p>
    <w:p w14:paraId="3FF53383"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M.S. Bouton and G.D. Bittner.  1981.  Regeneration of motor axons in crayfish limbs: distal stump activation followed by synaptic reformation.  Cell and </w:t>
      </w:r>
      <w:proofErr w:type="spellStart"/>
      <w:r w:rsidRPr="005926D5">
        <w:rPr>
          <w:rFonts w:ascii="Times New Roman" w:hAnsi="Times New Roman"/>
          <w:sz w:val="22"/>
          <w:szCs w:val="22"/>
        </w:rPr>
        <w:t>Tiss</w:t>
      </w:r>
      <w:proofErr w:type="spellEnd"/>
      <w:r w:rsidRPr="005926D5">
        <w:rPr>
          <w:rFonts w:ascii="Times New Roman" w:hAnsi="Times New Roman"/>
          <w:sz w:val="22"/>
          <w:szCs w:val="22"/>
        </w:rPr>
        <w:t>. Res.  219:379</w:t>
      </w:r>
      <w:r w:rsidRPr="005926D5">
        <w:rPr>
          <w:rFonts w:ascii="Times New Roman" w:hAnsi="Times New Roman"/>
          <w:sz w:val="22"/>
          <w:szCs w:val="22"/>
        </w:rPr>
        <w:noBreakHyphen/>
        <w:t>392.</w:t>
      </w:r>
    </w:p>
    <w:p w14:paraId="3CC60294"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G.D. Bittner and M.R. Brown.  1981.  Long term survival of enucleated glial cytoplasm in the leech </w:t>
      </w:r>
      <w:proofErr w:type="spellStart"/>
      <w:r w:rsidRPr="005926D5">
        <w:rPr>
          <w:rFonts w:ascii="Times New Roman" w:hAnsi="Times New Roman"/>
          <w:i/>
          <w:sz w:val="22"/>
          <w:szCs w:val="22"/>
        </w:rPr>
        <w:t>Macrobdella</w:t>
      </w:r>
      <w:proofErr w:type="spellEnd"/>
      <w:r w:rsidRPr="005926D5">
        <w:rPr>
          <w:rFonts w:ascii="Times New Roman" w:hAnsi="Times New Roman"/>
          <w:i/>
          <w:sz w:val="22"/>
          <w:szCs w:val="22"/>
        </w:rPr>
        <w:t xml:space="preserve"> decora</w:t>
      </w:r>
      <w:r w:rsidRPr="005926D5">
        <w:rPr>
          <w:rFonts w:ascii="Times New Roman" w:hAnsi="Times New Roman"/>
          <w:sz w:val="22"/>
          <w:szCs w:val="22"/>
        </w:rPr>
        <w:t>.  Brain Res. 218:357</w:t>
      </w:r>
      <w:r w:rsidRPr="005926D5">
        <w:rPr>
          <w:rFonts w:ascii="Times New Roman" w:hAnsi="Times New Roman"/>
          <w:sz w:val="22"/>
          <w:szCs w:val="22"/>
        </w:rPr>
        <w:noBreakHyphen/>
        <w:t>364.</w:t>
      </w:r>
    </w:p>
    <w:p w14:paraId="135DC761"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C.E. </w:t>
      </w:r>
      <w:proofErr w:type="spellStart"/>
      <w:r w:rsidRPr="005926D5">
        <w:rPr>
          <w:rFonts w:ascii="Times New Roman" w:hAnsi="Times New Roman"/>
          <w:sz w:val="22"/>
          <w:szCs w:val="22"/>
        </w:rPr>
        <w:t>Hulsebosch</w:t>
      </w:r>
      <w:proofErr w:type="spellEnd"/>
      <w:r w:rsidRPr="005926D5">
        <w:rPr>
          <w:rFonts w:ascii="Times New Roman" w:hAnsi="Times New Roman"/>
          <w:sz w:val="22"/>
          <w:szCs w:val="22"/>
        </w:rPr>
        <w:t xml:space="preserve"> and G.D. Bittner.  1981.  Regeneration of nerve cell bodies in annelids: a test of the neuronal addition hypothesis.  J. Comp. Neurol.  198:77</w:t>
      </w:r>
      <w:r w:rsidRPr="005926D5">
        <w:rPr>
          <w:rFonts w:ascii="Times New Roman" w:hAnsi="Times New Roman"/>
          <w:sz w:val="22"/>
          <w:szCs w:val="22"/>
        </w:rPr>
        <w:noBreakHyphen/>
        <w:t>88.</w:t>
      </w:r>
    </w:p>
    <w:p w14:paraId="0FB67F07"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C.E. </w:t>
      </w:r>
      <w:proofErr w:type="spellStart"/>
      <w:r w:rsidRPr="005926D5">
        <w:rPr>
          <w:rFonts w:ascii="Times New Roman" w:hAnsi="Times New Roman"/>
          <w:sz w:val="22"/>
          <w:szCs w:val="22"/>
        </w:rPr>
        <w:t>Hulsebosch</w:t>
      </w:r>
      <w:proofErr w:type="spellEnd"/>
      <w:r w:rsidRPr="005926D5">
        <w:rPr>
          <w:rFonts w:ascii="Times New Roman" w:hAnsi="Times New Roman"/>
          <w:sz w:val="22"/>
          <w:szCs w:val="22"/>
        </w:rPr>
        <w:t xml:space="preserve"> and G.D. Bittner.  1981.  Morphology and number of neurons in two species of </w:t>
      </w:r>
      <w:proofErr w:type="spellStart"/>
      <w:r w:rsidRPr="005926D5">
        <w:rPr>
          <w:rFonts w:ascii="Times New Roman" w:hAnsi="Times New Roman"/>
          <w:sz w:val="22"/>
          <w:szCs w:val="22"/>
        </w:rPr>
        <w:t>polychaetes</w:t>
      </w:r>
      <w:proofErr w:type="spellEnd"/>
      <w:r w:rsidRPr="005926D5">
        <w:rPr>
          <w:rFonts w:ascii="Times New Roman" w:hAnsi="Times New Roman"/>
          <w:sz w:val="22"/>
          <w:szCs w:val="22"/>
        </w:rPr>
        <w:t>.  J. Comp. Neurol.  198:65</w:t>
      </w:r>
      <w:r w:rsidRPr="005926D5">
        <w:rPr>
          <w:rFonts w:ascii="Times New Roman" w:hAnsi="Times New Roman"/>
          <w:sz w:val="22"/>
          <w:szCs w:val="22"/>
        </w:rPr>
        <w:noBreakHyphen/>
        <w:t>76.</w:t>
      </w:r>
    </w:p>
    <w:p w14:paraId="6733D827"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S. Velez, G.D. Bittner, G.K. Govind and H.L. Atwood.  1981.  Trophic reactions of crayfish muscle fibers and nerve synapses following denervation, tenotomy, and immobilization.  Exp. Neurol. 71:307</w:t>
      </w:r>
      <w:r w:rsidRPr="005926D5">
        <w:rPr>
          <w:rFonts w:ascii="Times New Roman" w:hAnsi="Times New Roman"/>
          <w:sz w:val="22"/>
          <w:szCs w:val="22"/>
        </w:rPr>
        <w:noBreakHyphen/>
        <w:t>325.</w:t>
      </w:r>
    </w:p>
    <w:p w14:paraId="4AF83B3D"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S.C. </w:t>
      </w:r>
      <w:proofErr w:type="spellStart"/>
      <w:r w:rsidRPr="005926D5">
        <w:rPr>
          <w:rFonts w:ascii="Times New Roman" w:hAnsi="Times New Roman"/>
          <w:sz w:val="22"/>
          <w:szCs w:val="22"/>
        </w:rPr>
        <w:t>Birse</w:t>
      </w:r>
      <w:proofErr w:type="spellEnd"/>
      <w:r w:rsidRPr="005926D5">
        <w:rPr>
          <w:rFonts w:ascii="Times New Roman" w:hAnsi="Times New Roman"/>
          <w:sz w:val="22"/>
          <w:szCs w:val="22"/>
        </w:rPr>
        <w:t xml:space="preserve"> and G.D. Bittner.  1981.  Regeneration of earthworm giant axons following transection or ablation.  J. </w:t>
      </w:r>
      <w:proofErr w:type="spellStart"/>
      <w:r w:rsidRPr="005926D5">
        <w:rPr>
          <w:rFonts w:ascii="Times New Roman" w:hAnsi="Times New Roman"/>
          <w:sz w:val="22"/>
          <w:szCs w:val="22"/>
        </w:rPr>
        <w:t>Neurophysiol</w:t>
      </w:r>
      <w:proofErr w:type="spellEnd"/>
      <w:r w:rsidRPr="005926D5">
        <w:rPr>
          <w:rFonts w:ascii="Times New Roman" w:hAnsi="Times New Roman"/>
          <w:sz w:val="22"/>
          <w:szCs w:val="22"/>
        </w:rPr>
        <w:t>.  45:724</w:t>
      </w:r>
      <w:r w:rsidRPr="005926D5">
        <w:rPr>
          <w:rFonts w:ascii="Times New Roman" w:hAnsi="Times New Roman"/>
          <w:sz w:val="22"/>
          <w:szCs w:val="22"/>
        </w:rPr>
        <w:noBreakHyphen/>
        <w:t>742.</w:t>
      </w:r>
    </w:p>
    <w:p w14:paraId="300582A8"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G.D. Bittner and R.A. Schatz.  1981.  An examination of the residual calcium hypothesis for transmitter release.  Brain Res. 210:431</w:t>
      </w:r>
      <w:r w:rsidRPr="005926D5">
        <w:rPr>
          <w:rFonts w:ascii="Times New Roman" w:hAnsi="Times New Roman"/>
          <w:sz w:val="22"/>
          <w:szCs w:val="22"/>
        </w:rPr>
        <w:noBreakHyphen/>
        <w:t>436.</w:t>
      </w:r>
    </w:p>
    <w:p w14:paraId="5E72254C"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G.D. Bittner.  1981.  Trophic interactions of crustacean giant axons.  Comp. </w:t>
      </w:r>
      <w:proofErr w:type="spellStart"/>
      <w:r w:rsidRPr="005926D5">
        <w:rPr>
          <w:rFonts w:ascii="Times New Roman" w:hAnsi="Times New Roman"/>
          <w:sz w:val="22"/>
          <w:szCs w:val="22"/>
        </w:rPr>
        <w:t>Biochem</w:t>
      </w:r>
      <w:proofErr w:type="spellEnd"/>
      <w:r w:rsidRPr="005926D5">
        <w:rPr>
          <w:rFonts w:ascii="Times New Roman" w:hAnsi="Times New Roman"/>
          <w:sz w:val="22"/>
          <w:szCs w:val="22"/>
        </w:rPr>
        <w:t>. Physiol. 68A:299</w:t>
      </w:r>
      <w:r w:rsidRPr="005926D5">
        <w:rPr>
          <w:rFonts w:ascii="Times New Roman" w:hAnsi="Times New Roman"/>
          <w:sz w:val="22"/>
          <w:szCs w:val="22"/>
        </w:rPr>
        <w:noBreakHyphen/>
        <w:t>306.</w:t>
      </w:r>
    </w:p>
    <w:p w14:paraId="5C0DAC46"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R.M. Grossfeld, G.D. Bittner, and M.A. Raymond.  1982.  Inter</w:t>
      </w:r>
      <w:r w:rsidRPr="005926D5">
        <w:rPr>
          <w:rFonts w:ascii="Times New Roman" w:hAnsi="Times New Roman"/>
          <w:sz w:val="22"/>
          <w:szCs w:val="22"/>
        </w:rPr>
        <w:noBreakHyphen/>
        <w:t xml:space="preserve"> and intra</w:t>
      </w:r>
      <w:r w:rsidRPr="005926D5">
        <w:rPr>
          <w:rFonts w:ascii="Times New Roman" w:hAnsi="Times New Roman"/>
          <w:sz w:val="22"/>
          <w:szCs w:val="22"/>
        </w:rPr>
        <w:noBreakHyphen/>
        <w:t xml:space="preserve">axonal variations in morphology and metabolic activity of the crayfish medial giant axon.  J. </w:t>
      </w:r>
      <w:proofErr w:type="spellStart"/>
      <w:r w:rsidRPr="005926D5">
        <w:rPr>
          <w:rFonts w:ascii="Times New Roman" w:hAnsi="Times New Roman"/>
          <w:sz w:val="22"/>
          <w:szCs w:val="22"/>
        </w:rPr>
        <w:t>Neurobiol</w:t>
      </w:r>
      <w:proofErr w:type="spellEnd"/>
      <w:r w:rsidRPr="005926D5">
        <w:rPr>
          <w:rFonts w:ascii="Times New Roman" w:hAnsi="Times New Roman"/>
          <w:sz w:val="22"/>
          <w:szCs w:val="22"/>
        </w:rPr>
        <w:t>. 13:191</w:t>
      </w:r>
      <w:r w:rsidRPr="005926D5">
        <w:rPr>
          <w:rFonts w:ascii="Times New Roman" w:hAnsi="Times New Roman"/>
          <w:sz w:val="22"/>
          <w:szCs w:val="22"/>
        </w:rPr>
        <w:noBreakHyphen/>
        <w:t>197.</w:t>
      </w:r>
    </w:p>
    <w:p w14:paraId="1396E734"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D.A. Baxter and G.D. Bittner.  1982.  Intracellular recordings from crustacean motor axons during presynaptic inhibition.  Brain Res. 223:422</w:t>
      </w:r>
      <w:r w:rsidRPr="005926D5">
        <w:rPr>
          <w:rFonts w:ascii="Times New Roman" w:hAnsi="Times New Roman"/>
          <w:sz w:val="22"/>
          <w:szCs w:val="22"/>
        </w:rPr>
        <w:noBreakHyphen/>
        <w:t>428.</w:t>
      </w:r>
    </w:p>
    <w:p w14:paraId="1F306D57"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G.D. Bittner.  1983.  Muscles and their neural control.  Science 222:611</w:t>
      </w:r>
      <w:r w:rsidRPr="005926D5">
        <w:rPr>
          <w:rFonts w:ascii="Times New Roman" w:hAnsi="Times New Roman"/>
          <w:sz w:val="22"/>
          <w:szCs w:val="22"/>
        </w:rPr>
        <w:noBreakHyphen/>
        <w:t>613.</w:t>
      </w:r>
    </w:p>
    <w:p w14:paraId="1FDF65F8"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D.A. Baxter, G.D. Bittner, and T.H. Brown.  1985.  Quantal mechanisms of long</w:t>
      </w:r>
      <w:r w:rsidRPr="005926D5">
        <w:rPr>
          <w:rFonts w:ascii="Times New Roman" w:hAnsi="Times New Roman"/>
          <w:sz w:val="22"/>
          <w:szCs w:val="22"/>
        </w:rPr>
        <w:noBreakHyphen/>
        <w:t>term synaptic potentiation.  PNAS 82:5978</w:t>
      </w:r>
      <w:r w:rsidRPr="005926D5">
        <w:rPr>
          <w:rFonts w:ascii="Times New Roman" w:hAnsi="Times New Roman"/>
          <w:sz w:val="22"/>
          <w:szCs w:val="22"/>
        </w:rPr>
        <w:noBreakHyphen/>
        <w:t>5982.</w:t>
      </w:r>
    </w:p>
    <w:p w14:paraId="585799E2"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G.D. Bittner, and J.P. Segundo.  1986.  Facilitation.  In Encyclopedia of Neuroscience.  Ed. G. Adelman.  </w:t>
      </w:r>
      <w:proofErr w:type="spellStart"/>
      <w:r w:rsidRPr="005926D5">
        <w:rPr>
          <w:rFonts w:ascii="Times New Roman" w:hAnsi="Times New Roman"/>
          <w:sz w:val="22"/>
          <w:szCs w:val="22"/>
        </w:rPr>
        <w:t>Birkhauser</w:t>
      </w:r>
      <w:proofErr w:type="spellEnd"/>
      <w:r w:rsidRPr="005926D5">
        <w:rPr>
          <w:rFonts w:ascii="Times New Roman" w:hAnsi="Times New Roman"/>
          <w:sz w:val="22"/>
          <w:szCs w:val="22"/>
        </w:rPr>
        <w:t>.  p. 428-430.</w:t>
      </w:r>
    </w:p>
    <w:p w14:paraId="33B7552F"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G.D. Bittner, M.L. Ballinger, and M.A. Raymond.  1986.  Reconnection of severed nerve axons with polyethylene glycol.  Brain Res. 367:351</w:t>
      </w:r>
      <w:r w:rsidRPr="005926D5">
        <w:rPr>
          <w:rFonts w:ascii="Times New Roman" w:hAnsi="Times New Roman"/>
          <w:sz w:val="22"/>
          <w:szCs w:val="22"/>
        </w:rPr>
        <w:noBreakHyphen/>
        <w:t>365.</w:t>
      </w:r>
    </w:p>
    <w:p w14:paraId="1B4BBD00"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K.R. </w:t>
      </w:r>
      <w:proofErr w:type="spellStart"/>
      <w:r w:rsidRPr="005926D5">
        <w:rPr>
          <w:rFonts w:ascii="Times New Roman" w:hAnsi="Times New Roman"/>
          <w:sz w:val="22"/>
          <w:szCs w:val="22"/>
        </w:rPr>
        <w:t>Seshan</w:t>
      </w:r>
      <w:proofErr w:type="spellEnd"/>
      <w:r w:rsidRPr="005926D5">
        <w:rPr>
          <w:rFonts w:ascii="Times New Roman" w:hAnsi="Times New Roman"/>
          <w:sz w:val="22"/>
          <w:szCs w:val="22"/>
        </w:rPr>
        <w:t xml:space="preserve"> and G.D. Bittner.  1987.  Developmental and other factors affecting regeneration of crayfish CNS axons.  J. Comp. Neurol. 262:535-545.</w:t>
      </w:r>
    </w:p>
    <w:p w14:paraId="439E6312"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T.A. </w:t>
      </w:r>
      <w:proofErr w:type="spellStart"/>
      <w:r w:rsidRPr="005926D5">
        <w:rPr>
          <w:rFonts w:ascii="Times New Roman" w:hAnsi="Times New Roman"/>
          <w:sz w:val="22"/>
          <w:szCs w:val="22"/>
        </w:rPr>
        <w:t>Viancour</w:t>
      </w:r>
      <w:proofErr w:type="spellEnd"/>
      <w:r w:rsidRPr="005926D5">
        <w:rPr>
          <w:rFonts w:ascii="Times New Roman" w:hAnsi="Times New Roman"/>
          <w:sz w:val="22"/>
          <w:szCs w:val="22"/>
        </w:rPr>
        <w:t xml:space="preserve">, K.R. </w:t>
      </w:r>
      <w:proofErr w:type="spellStart"/>
      <w:r w:rsidRPr="005926D5">
        <w:rPr>
          <w:rFonts w:ascii="Times New Roman" w:hAnsi="Times New Roman"/>
          <w:sz w:val="22"/>
          <w:szCs w:val="22"/>
        </w:rPr>
        <w:t>Seshan</w:t>
      </w:r>
      <w:proofErr w:type="spellEnd"/>
      <w:r w:rsidRPr="005926D5">
        <w:rPr>
          <w:rFonts w:ascii="Times New Roman" w:hAnsi="Times New Roman"/>
          <w:sz w:val="22"/>
          <w:szCs w:val="22"/>
        </w:rPr>
        <w:t xml:space="preserve">, G.D. Bittner, and R.A. Sheller.  1987.  Organization of axoplasm in crayfish giant axons.  J. </w:t>
      </w:r>
      <w:proofErr w:type="spellStart"/>
      <w:r w:rsidRPr="005926D5">
        <w:rPr>
          <w:rFonts w:ascii="Times New Roman" w:hAnsi="Times New Roman"/>
          <w:sz w:val="22"/>
          <w:szCs w:val="22"/>
        </w:rPr>
        <w:t>Neurocytol</w:t>
      </w:r>
      <w:proofErr w:type="spellEnd"/>
      <w:r w:rsidRPr="005926D5">
        <w:rPr>
          <w:rFonts w:ascii="Times New Roman" w:hAnsi="Times New Roman"/>
          <w:sz w:val="22"/>
          <w:szCs w:val="22"/>
        </w:rPr>
        <w:t>. 16:557-566.</w:t>
      </w:r>
    </w:p>
    <w:p w14:paraId="2E4B7A9D"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R.N. Friedman, G.D. Bittner, and J.A. </w:t>
      </w:r>
      <w:proofErr w:type="spellStart"/>
      <w:r w:rsidRPr="005926D5">
        <w:rPr>
          <w:rFonts w:ascii="Times New Roman" w:hAnsi="Times New Roman"/>
          <w:sz w:val="22"/>
          <w:szCs w:val="22"/>
        </w:rPr>
        <w:t>Blundon</w:t>
      </w:r>
      <w:proofErr w:type="spellEnd"/>
      <w:r w:rsidRPr="005926D5">
        <w:rPr>
          <w:rFonts w:ascii="Times New Roman" w:hAnsi="Times New Roman"/>
          <w:sz w:val="22"/>
          <w:szCs w:val="22"/>
        </w:rPr>
        <w:t>.  1988.  Electrophysiological and behavioral effects of ethanol on crayfish.  J. Exp. Pharm. &amp; Therap. 246:125-131.</w:t>
      </w:r>
    </w:p>
    <w:p w14:paraId="20ABA10B"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G.D. Bittner.  1988.  Long term survival of severed distal axonal stumps in vertebrates and invertebrates.  Am. Zool. 28:1165-1179.</w:t>
      </w:r>
    </w:p>
    <w:p w14:paraId="734DEBD3"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B.D. </w:t>
      </w:r>
      <w:proofErr w:type="spellStart"/>
      <w:r w:rsidRPr="005926D5">
        <w:rPr>
          <w:rFonts w:ascii="Times New Roman" w:hAnsi="Times New Roman"/>
          <w:sz w:val="22"/>
          <w:szCs w:val="22"/>
        </w:rPr>
        <w:t>Winegar</w:t>
      </w:r>
      <w:proofErr w:type="spellEnd"/>
      <w:r w:rsidRPr="005926D5">
        <w:rPr>
          <w:rFonts w:ascii="Times New Roman" w:hAnsi="Times New Roman"/>
          <w:sz w:val="22"/>
          <w:szCs w:val="22"/>
        </w:rPr>
        <w:t xml:space="preserve">, G.D. Bittner, and S.W. Leslie.  1988.  Effects of pentobarbital on behavioral and synaptic </w:t>
      </w:r>
      <w:proofErr w:type="spellStart"/>
      <w:r w:rsidRPr="005926D5">
        <w:rPr>
          <w:rFonts w:ascii="Times New Roman" w:hAnsi="Times New Roman"/>
          <w:sz w:val="22"/>
          <w:szCs w:val="22"/>
        </w:rPr>
        <w:t>plasticities</w:t>
      </w:r>
      <w:proofErr w:type="spellEnd"/>
      <w:r w:rsidRPr="005926D5">
        <w:rPr>
          <w:rFonts w:ascii="Times New Roman" w:hAnsi="Times New Roman"/>
          <w:sz w:val="22"/>
          <w:szCs w:val="22"/>
        </w:rPr>
        <w:t xml:space="preserve"> in crayfish.  Brain Res. 475:21-27.</w:t>
      </w:r>
    </w:p>
    <w:p w14:paraId="0F5CECC6"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T.A </w:t>
      </w:r>
      <w:proofErr w:type="spellStart"/>
      <w:r w:rsidRPr="005926D5">
        <w:rPr>
          <w:rFonts w:ascii="Times New Roman" w:hAnsi="Times New Roman"/>
          <w:sz w:val="22"/>
          <w:szCs w:val="22"/>
        </w:rPr>
        <w:t>Viancour</w:t>
      </w:r>
      <w:proofErr w:type="spellEnd"/>
      <w:r w:rsidRPr="005926D5">
        <w:rPr>
          <w:rFonts w:ascii="Times New Roman" w:hAnsi="Times New Roman"/>
          <w:sz w:val="22"/>
          <w:szCs w:val="22"/>
        </w:rPr>
        <w:t xml:space="preserve">, R.A. Sheller, G.D. Bittner, and K.R. </w:t>
      </w:r>
      <w:proofErr w:type="spellStart"/>
      <w:r w:rsidRPr="005926D5">
        <w:rPr>
          <w:rFonts w:ascii="Times New Roman" w:hAnsi="Times New Roman"/>
          <w:sz w:val="22"/>
          <w:szCs w:val="22"/>
        </w:rPr>
        <w:t>Seshan</w:t>
      </w:r>
      <w:proofErr w:type="spellEnd"/>
      <w:r w:rsidRPr="005926D5">
        <w:rPr>
          <w:rFonts w:ascii="Times New Roman" w:hAnsi="Times New Roman"/>
          <w:sz w:val="22"/>
          <w:szCs w:val="22"/>
        </w:rPr>
        <w:t>.  1988.  Protein transport between crayfish lateral giant axons.  Brain Res. 439:211-221.</w:t>
      </w:r>
    </w:p>
    <w:p w14:paraId="7AF429CA"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G.D. Bittner and J.P. Segundo.  1989.  Effect of stimulus timing on transmitter release and postsynaptic membrane potential at crayfish neuromuscular junctions.  J. Comp. Physiol. 165:371-382.</w:t>
      </w:r>
    </w:p>
    <w:p w14:paraId="03F41DA0"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G.D. Bittner.  1989.  Synaptic plasticity at the crayfish opener neuromuscular preparation.  J. </w:t>
      </w:r>
      <w:proofErr w:type="spellStart"/>
      <w:r w:rsidRPr="005926D5">
        <w:rPr>
          <w:rFonts w:ascii="Times New Roman" w:hAnsi="Times New Roman"/>
          <w:sz w:val="22"/>
          <w:szCs w:val="22"/>
        </w:rPr>
        <w:t>Neurobiol</w:t>
      </w:r>
      <w:proofErr w:type="spellEnd"/>
      <w:r w:rsidRPr="005926D5">
        <w:rPr>
          <w:rFonts w:ascii="Times New Roman" w:hAnsi="Times New Roman"/>
          <w:sz w:val="22"/>
          <w:szCs w:val="22"/>
        </w:rPr>
        <w:t>. 20:386-408.</w:t>
      </w:r>
    </w:p>
    <w:p w14:paraId="472144B0"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J.A. </w:t>
      </w:r>
      <w:proofErr w:type="spellStart"/>
      <w:r w:rsidRPr="005926D5">
        <w:rPr>
          <w:rFonts w:ascii="Times New Roman" w:hAnsi="Times New Roman"/>
          <w:sz w:val="22"/>
          <w:szCs w:val="22"/>
        </w:rPr>
        <w:t>Blundon</w:t>
      </w:r>
      <w:proofErr w:type="spellEnd"/>
      <w:r w:rsidRPr="005926D5">
        <w:rPr>
          <w:rFonts w:ascii="Times New Roman" w:hAnsi="Times New Roman"/>
          <w:sz w:val="22"/>
          <w:szCs w:val="22"/>
        </w:rPr>
        <w:t xml:space="preserve">, R.A. Sheller, J.W. </w:t>
      </w:r>
      <w:proofErr w:type="spellStart"/>
      <w:r w:rsidRPr="005926D5">
        <w:rPr>
          <w:rFonts w:ascii="Times New Roman" w:hAnsi="Times New Roman"/>
          <w:sz w:val="22"/>
          <w:szCs w:val="22"/>
        </w:rPr>
        <w:t>Moehlenbruck</w:t>
      </w:r>
      <w:proofErr w:type="spellEnd"/>
      <w:r w:rsidRPr="005926D5">
        <w:rPr>
          <w:rFonts w:ascii="Times New Roman" w:hAnsi="Times New Roman"/>
          <w:sz w:val="22"/>
          <w:szCs w:val="22"/>
        </w:rPr>
        <w:t>, and G.D. Bittner.  1990.  Effect of temperature on long term survival of anucleate giant axons in crayfish and goldfish.  J. Comp. Neurol. 297:377-391.</w:t>
      </w:r>
    </w:p>
    <w:p w14:paraId="6254EB4D"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T.L. Krause and G.D. Bittner.  1990.  Rapid morphological fusion of severed myelinated axons by polyethylene glycol.  PNAS. 87:1471-1475.</w:t>
      </w:r>
    </w:p>
    <w:p w14:paraId="6ED3E13B"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lastRenderedPageBreak/>
        <w:t xml:space="preserve">S. </w:t>
      </w:r>
      <w:proofErr w:type="spellStart"/>
      <w:r w:rsidRPr="005926D5">
        <w:rPr>
          <w:rFonts w:ascii="Times New Roman" w:hAnsi="Times New Roman"/>
          <w:sz w:val="22"/>
          <w:szCs w:val="22"/>
        </w:rPr>
        <w:t>Sivaramakrishnan</w:t>
      </w:r>
      <w:proofErr w:type="spellEnd"/>
      <w:r w:rsidRPr="005926D5">
        <w:rPr>
          <w:rFonts w:ascii="Times New Roman" w:hAnsi="Times New Roman"/>
          <w:sz w:val="22"/>
          <w:szCs w:val="22"/>
        </w:rPr>
        <w:t xml:space="preserve">, G.D. Bittner, and M.S. </w:t>
      </w:r>
      <w:proofErr w:type="spellStart"/>
      <w:r w:rsidRPr="005926D5">
        <w:rPr>
          <w:rFonts w:ascii="Times New Roman" w:hAnsi="Times New Roman"/>
          <w:sz w:val="22"/>
          <w:szCs w:val="22"/>
        </w:rPr>
        <w:t>Brodwick</w:t>
      </w:r>
      <w:proofErr w:type="spellEnd"/>
      <w:r w:rsidRPr="005926D5">
        <w:rPr>
          <w:rFonts w:ascii="Times New Roman" w:hAnsi="Times New Roman"/>
          <w:sz w:val="22"/>
          <w:szCs w:val="22"/>
        </w:rPr>
        <w:t>.  1991.  Calcium-activated potassium conductance in presynaptic terminals at crayfish neuromuscular junction.  J. Gen. Physiol. 98:1161-1180.</w:t>
      </w:r>
    </w:p>
    <w:p w14:paraId="517482BA"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S. </w:t>
      </w:r>
      <w:proofErr w:type="spellStart"/>
      <w:r w:rsidRPr="005926D5">
        <w:rPr>
          <w:rFonts w:ascii="Times New Roman" w:hAnsi="Times New Roman"/>
          <w:sz w:val="22"/>
          <w:szCs w:val="22"/>
        </w:rPr>
        <w:t>Sivaramakrishnan</w:t>
      </w:r>
      <w:proofErr w:type="spellEnd"/>
      <w:r w:rsidRPr="005926D5">
        <w:rPr>
          <w:rFonts w:ascii="Times New Roman" w:hAnsi="Times New Roman"/>
          <w:sz w:val="22"/>
          <w:szCs w:val="22"/>
        </w:rPr>
        <w:t xml:space="preserve">, M.S. </w:t>
      </w:r>
      <w:proofErr w:type="spellStart"/>
      <w:r w:rsidRPr="005926D5">
        <w:rPr>
          <w:rFonts w:ascii="Times New Roman" w:hAnsi="Times New Roman"/>
          <w:sz w:val="22"/>
          <w:szCs w:val="22"/>
        </w:rPr>
        <w:t>Brodwick</w:t>
      </w:r>
      <w:proofErr w:type="spellEnd"/>
      <w:r w:rsidRPr="005926D5">
        <w:rPr>
          <w:rFonts w:ascii="Times New Roman" w:hAnsi="Times New Roman"/>
          <w:sz w:val="22"/>
          <w:szCs w:val="22"/>
        </w:rPr>
        <w:t>, and G.D. Bittner.  1991.  Presynaptic facilitation at crayfish neuromuscular junctions: role of calcium-activated potassium conductance.  J. Gen. Physiol. 98:1181-1196.</w:t>
      </w:r>
    </w:p>
    <w:p w14:paraId="7DC801CB"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R.A. Sheller, M.L. Ballinger, and G.D. Bittner.  1991.  Long term survival of severed crayfish giant axons is not associated with an incorporation of glial nuclei into axoplasm.  </w:t>
      </w:r>
      <w:proofErr w:type="spellStart"/>
      <w:r w:rsidRPr="005926D5">
        <w:rPr>
          <w:rFonts w:ascii="Times New Roman" w:hAnsi="Times New Roman"/>
          <w:sz w:val="22"/>
          <w:szCs w:val="22"/>
        </w:rPr>
        <w:t>Neurosci</w:t>
      </w:r>
      <w:proofErr w:type="spellEnd"/>
      <w:r w:rsidRPr="005926D5">
        <w:rPr>
          <w:rFonts w:ascii="Times New Roman" w:hAnsi="Times New Roman"/>
          <w:sz w:val="22"/>
          <w:szCs w:val="22"/>
        </w:rPr>
        <w:t>. Letters 133:113-116.</w:t>
      </w:r>
    </w:p>
    <w:p w14:paraId="7CF9BBFC"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T.L. Krause, R.M. Marquis, A.W. </w:t>
      </w:r>
      <w:proofErr w:type="spellStart"/>
      <w:r w:rsidRPr="005926D5">
        <w:rPr>
          <w:rFonts w:ascii="Times New Roman" w:hAnsi="Times New Roman"/>
          <w:sz w:val="22"/>
          <w:szCs w:val="22"/>
        </w:rPr>
        <w:t>Lyckman</w:t>
      </w:r>
      <w:proofErr w:type="spellEnd"/>
      <w:r w:rsidRPr="005926D5">
        <w:rPr>
          <w:rFonts w:ascii="Times New Roman" w:hAnsi="Times New Roman"/>
          <w:sz w:val="22"/>
          <w:szCs w:val="22"/>
        </w:rPr>
        <w:t>, M.L. Ballinger, and G.D. Bittner.  1991.  Rapid artificial restoration of electrical continuity across a crush lesion of a giant axon.  Brain Res. 561:350-353.</w:t>
      </w:r>
    </w:p>
    <w:p w14:paraId="13AD9A7A"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G.D. Bittner.  1991.  Long term survival of anucleate axons and its implications for nerve regeneration.  Trends in </w:t>
      </w:r>
      <w:proofErr w:type="spellStart"/>
      <w:r w:rsidRPr="005926D5">
        <w:rPr>
          <w:rFonts w:ascii="Times New Roman" w:hAnsi="Times New Roman"/>
          <w:sz w:val="22"/>
          <w:szCs w:val="22"/>
        </w:rPr>
        <w:t>Neurosci</w:t>
      </w:r>
      <w:proofErr w:type="spellEnd"/>
      <w:r w:rsidRPr="005926D5">
        <w:rPr>
          <w:rFonts w:ascii="Times New Roman" w:hAnsi="Times New Roman"/>
          <w:sz w:val="22"/>
          <w:szCs w:val="22"/>
        </w:rPr>
        <w:t>. 14:188-193.</w:t>
      </w:r>
    </w:p>
    <w:p w14:paraId="060BEB67"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right="288" w:hanging="450"/>
        <w:rPr>
          <w:rFonts w:ascii="Times New Roman" w:hAnsi="Times New Roman"/>
          <w:sz w:val="22"/>
          <w:szCs w:val="22"/>
        </w:rPr>
      </w:pPr>
      <w:r w:rsidRPr="005926D5">
        <w:rPr>
          <w:rFonts w:ascii="Times New Roman" w:hAnsi="Times New Roman"/>
          <w:sz w:val="22"/>
          <w:szCs w:val="22"/>
        </w:rPr>
        <w:t>G.D. Bittner and D.A. Baxter.  1991.  Mechanisms of synaptic plasticity at crayfish neuromuscular junctions: facilitation and augmentation.  Synapse. 7:235-243.</w:t>
      </w:r>
    </w:p>
    <w:p w14:paraId="125280EC"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D.A. Baxter and G.D. Bittner.  1991.  Mechanisms of synaptic plasticity at crayfish neuromuscular junctions: pre-synaptic inhibition.  Synapse 7:244-251.</w:t>
      </w:r>
    </w:p>
    <w:p w14:paraId="0228A18C"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A.W. </w:t>
      </w:r>
      <w:proofErr w:type="spellStart"/>
      <w:r w:rsidRPr="005926D5">
        <w:rPr>
          <w:rFonts w:ascii="Times New Roman" w:hAnsi="Times New Roman"/>
          <w:sz w:val="22"/>
          <w:szCs w:val="22"/>
        </w:rPr>
        <w:t>Lyckman</w:t>
      </w:r>
      <w:proofErr w:type="spellEnd"/>
      <w:r w:rsidRPr="005926D5">
        <w:rPr>
          <w:rFonts w:ascii="Times New Roman" w:hAnsi="Times New Roman"/>
          <w:sz w:val="22"/>
          <w:szCs w:val="22"/>
        </w:rPr>
        <w:t xml:space="preserve"> and G.D. Bittner.  1992.  Axonal conduction and electrical coupling in regenerating earthworm giant axons.  Exp Neurol. 117:299-306.</w:t>
      </w:r>
    </w:p>
    <w:p w14:paraId="6BCA3A18"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R.A. Sheller and G.D. Bittner.  1992.  Maintenance and synthesis of proteins for an anucleate axon. Brain Res. 580:68-80.</w:t>
      </w:r>
    </w:p>
    <w:p w14:paraId="48239A70"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A.W. </w:t>
      </w:r>
      <w:proofErr w:type="spellStart"/>
      <w:r w:rsidRPr="005926D5">
        <w:rPr>
          <w:rFonts w:ascii="Times New Roman" w:hAnsi="Times New Roman"/>
          <w:sz w:val="22"/>
          <w:szCs w:val="22"/>
        </w:rPr>
        <w:t>Lyckman</w:t>
      </w:r>
      <w:proofErr w:type="spellEnd"/>
      <w:r w:rsidRPr="005926D5">
        <w:rPr>
          <w:rFonts w:ascii="Times New Roman" w:hAnsi="Times New Roman"/>
          <w:sz w:val="22"/>
          <w:szCs w:val="22"/>
        </w:rPr>
        <w:t xml:space="preserve">, S.M. Thomas and G.D. Bittner.  1992.  Analysis of </w:t>
      </w:r>
      <w:proofErr w:type="spellStart"/>
      <w:r w:rsidRPr="005926D5">
        <w:rPr>
          <w:rFonts w:ascii="Times New Roman" w:hAnsi="Times New Roman"/>
          <w:sz w:val="22"/>
          <w:szCs w:val="22"/>
        </w:rPr>
        <w:t>neuritic</w:t>
      </w:r>
      <w:proofErr w:type="spellEnd"/>
      <w:r w:rsidRPr="005926D5">
        <w:rPr>
          <w:rFonts w:ascii="Times New Roman" w:hAnsi="Times New Roman"/>
          <w:sz w:val="22"/>
          <w:szCs w:val="22"/>
        </w:rPr>
        <w:t xml:space="preserve"> outgrowth from severed giant axons in </w:t>
      </w:r>
      <w:proofErr w:type="spellStart"/>
      <w:r w:rsidRPr="005926D5">
        <w:rPr>
          <w:rFonts w:ascii="Times New Roman" w:hAnsi="Times New Roman"/>
          <w:i/>
          <w:sz w:val="22"/>
          <w:szCs w:val="22"/>
        </w:rPr>
        <w:t>Lumbricus</w:t>
      </w:r>
      <w:proofErr w:type="spellEnd"/>
      <w:r w:rsidRPr="005926D5">
        <w:rPr>
          <w:rFonts w:ascii="Times New Roman" w:hAnsi="Times New Roman"/>
          <w:i/>
          <w:sz w:val="22"/>
          <w:szCs w:val="22"/>
        </w:rPr>
        <w:t xml:space="preserve"> </w:t>
      </w:r>
      <w:proofErr w:type="spellStart"/>
      <w:r w:rsidRPr="005926D5">
        <w:rPr>
          <w:rFonts w:ascii="Times New Roman" w:hAnsi="Times New Roman"/>
          <w:i/>
          <w:sz w:val="22"/>
          <w:szCs w:val="22"/>
        </w:rPr>
        <w:t>terrestris</w:t>
      </w:r>
      <w:proofErr w:type="spellEnd"/>
      <w:r w:rsidRPr="005926D5">
        <w:rPr>
          <w:rFonts w:ascii="Times New Roman" w:hAnsi="Times New Roman"/>
          <w:sz w:val="22"/>
          <w:szCs w:val="22"/>
        </w:rPr>
        <w:t>.  J. Comp. Neurol. 318:426-438.</w:t>
      </w:r>
    </w:p>
    <w:p w14:paraId="18E8A4DD"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J.A. </w:t>
      </w:r>
      <w:proofErr w:type="spellStart"/>
      <w:r w:rsidRPr="005926D5">
        <w:rPr>
          <w:rFonts w:ascii="Times New Roman" w:hAnsi="Times New Roman"/>
          <w:sz w:val="22"/>
          <w:szCs w:val="22"/>
        </w:rPr>
        <w:t>Blundon</w:t>
      </w:r>
      <w:proofErr w:type="spellEnd"/>
      <w:r w:rsidRPr="005926D5">
        <w:rPr>
          <w:rFonts w:ascii="Times New Roman" w:hAnsi="Times New Roman"/>
          <w:sz w:val="22"/>
          <w:szCs w:val="22"/>
        </w:rPr>
        <w:t xml:space="preserve"> and G.D. Bittner.  1992.  Effects of ethanol and other drugs on excitatory and inhibitory neurotransmission in the crayfish.  J. </w:t>
      </w:r>
      <w:proofErr w:type="spellStart"/>
      <w:r w:rsidRPr="005926D5">
        <w:rPr>
          <w:rFonts w:ascii="Times New Roman" w:hAnsi="Times New Roman"/>
          <w:sz w:val="22"/>
          <w:szCs w:val="22"/>
        </w:rPr>
        <w:t>Neurophysiol</w:t>
      </w:r>
      <w:proofErr w:type="spellEnd"/>
      <w:r w:rsidRPr="005926D5">
        <w:rPr>
          <w:rFonts w:ascii="Times New Roman" w:hAnsi="Times New Roman"/>
          <w:sz w:val="22"/>
          <w:szCs w:val="22"/>
        </w:rPr>
        <w:t>. 67:576-587.</w:t>
      </w:r>
    </w:p>
    <w:p w14:paraId="30097486"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J.A. </w:t>
      </w:r>
      <w:proofErr w:type="spellStart"/>
      <w:r w:rsidRPr="005926D5">
        <w:rPr>
          <w:rFonts w:ascii="Times New Roman" w:hAnsi="Times New Roman"/>
          <w:sz w:val="22"/>
          <w:szCs w:val="22"/>
        </w:rPr>
        <w:t>Blundon</w:t>
      </w:r>
      <w:proofErr w:type="spellEnd"/>
      <w:r w:rsidRPr="005926D5">
        <w:rPr>
          <w:rFonts w:ascii="Times New Roman" w:hAnsi="Times New Roman"/>
          <w:sz w:val="22"/>
          <w:szCs w:val="22"/>
        </w:rPr>
        <w:t xml:space="preserve">, S.N. Wright, M.S. </w:t>
      </w:r>
      <w:proofErr w:type="spellStart"/>
      <w:r w:rsidRPr="005926D5">
        <w:rPr>
          <w:rFonts w:ascii="Times New Roman" w:hAnsi="Times New Roman"/>
          <w:sz w:val="22"/>
          <w:szCs w:val="22"/>
        </w:rPr>
        <w:t>Brodwick</w:t>
      </w:r>
      <w:proofErr w:type="spellEnd"/>
      <w:r w:rsidRPr="005926D5">
        <w:rPr>
          <w:rFonts w:ascii="Times New Roman" w:hAnsi="Times New Roman"/>
          <w:sz w:val="22"/>
          <w:szCs w:val="22"/>
        </w:rPr>
        <w:t xml:space="preserve"> and G.D. Bittner.  1993.  Residual free calcium is not responsible for facilitation of transmitter release.  PNAS 90:9388-9392.</w:t>
      </w:r>
    </w:p>
    <w:p w14:paraId="75C80208"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R.A. Sheller and G.D. Bittner.  1993.  Whole intact tissue electrophoresis of nerve proteins.  J. </w:t>
      </w:r>
      <w:proofErr w:type="spellStart"/>
      <w:r w:rsidRPr="005926D5">
        <w:rPr>
          <w:rFonts w:ascii="Times New Roman" w:hAnsi="Times New Roman"/>
          <w:sz w:val="22"/>
          <w:szCs w:val="22"/>
        </w:rPr>
        <w:t>Neurosci</w:t>
      </w:r>
      <w:proofErr w:type="spellEnd"/>
      <w:r w:rsidRPr="005926D5">
        <w:rPr>
          <w:rFonts w:ascii="Times New Roman" w:hAnsi="Times New Roman"/>
          <w:sz w:val="22"/>
          <w:szCs w:val="22"/>
        </w:rPr>
        <w:t>. Methods 49:185-191.</w:t>
      </w:r>
    </w:p>
    <w:p w14:paraId="1502E671"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J.W. </w:t>
      </w:r>
      <w:proofErr w:type="spellStart"/>
      <w:r w:rsidRPr="005926D5">
        <w:rPr>
          <w:rFonts w:ascii="Times New Roman" w:hAnsi="Times New Roman"/>
          <w:sz w:val="22"/>
          <w:szCs w:val="22"/>
        </w:rPr>
        <w:t>Moehlenbruck</w:t>
      </w:r>
      <w:proofErr w:type="spellEnd"/>
      <w:r w:rsidRPr="005926D5">
        <w:rPr>
          <w:rFonts w:ascii="Times New Roman" w:hAnsi="Times New Roman"/>
          <w:sz w:val="22"/>
          <w:szCs w:val="22"/>
        </w:rPr>
        <w:t xml:space="preserve">, J.A. Cummings and G.D. Bittner.  1994.  Long term survival followed by degradation of neurofilament proteins in severed </w:t>
      </w:r>
      <w:proofErr w:type="spellStart"/>
      <w:r w:rsidRPr="005926D5">
        <w:rPr>
          <w:rFonts w:ascii="Times New Roman" w:hAnsi="Times New Roman"/>
          <w:sz w:val="22"/>
          <w:szCs w:val="22"/>
        </w:rPr>
        <w:t>Mauthner</w:t>
      </w:r>
      <w:proofErr w:type="spellEnd"/>
      <w:r w:rsidRPr="005926D5">
        <w:rPr>
          <w:rFonts w:ascii="Times New Roman" w:hAnsi="Times New Roman"/>
          <w:sz w:val="22"/>
          <w:szCs w:val="22"/>
        </w:rPr>
        <w:t xml:space="preserve"> axons of goldfish.  J. </w:t>
      </w:r>
      <w:proofErr w:type="spellStart"/>
      <w:r w:rsidRPr="005926D5">
        <w:rPr>
          <w:rFonts w:ascii="Times New Roman" w:hAnsi="Times New Roman"/>
          <w:sz w:val="22"/>
          <w:szCs w:val="22"/>
        </w:rPr>
        <w:t>Neurobiol</w:t>
      </w:r>
      <w:proofErr w:type="spellEnd"/>
      <w:r w:rsidRPr="005926D5">
        <w:rPr>
          <w:rFonts w:ascii="Times New Roman" w:hAnsi="Times New Roman"/>
          <w:sz w:val="22"/>
          <w:szCs w:val="22"/>
        </w:rPr>
        <w:t>. 25:1637-1651.</w:t>
      </w:r>
    </w:p>
    <w:p w14:paraId="2B4F4881"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T.L. Krause, H.M. Fishman, M.L. Ballinger, and G.D. Bittner.  1994.  Extent and mechanism of sealing in transected giant axons of squid and earthworms.  J. </w:t>
      </w:r>
      <w:proofErr w:type="spellStart"/>
      <w:r w:rsidRPr="005926D5">
        <w:rPr>
          <w:rFonts w:ascii="Times New Roman" w:hAnsi="Times New Roman"/>
          <w:sz w:val="22"/>
          <w:szCs w:val="22"/>
        </w:rPr>
        <w:t>Neurosci</w:t>
      </w:r>
      <w:proofErr w:type="spellEnd"/>
      <w:r w:rsidRPr="005926D5">
        <w:rPr>
          <w:rFonts w:ascii="Times New Roman" w:hAnsi="Times New Roman"/>
          <w:sz w:val="22"/>
          <w:szCs w:val="22"/>
        </w:rPr>
        <w:t>. 14:6638-6651.</w:t>
      </w:r>
    </w:p>
    <w:p w14:paraId="1B9D5355"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T.L. Krause, H.M. Fishman, and G.D. Bittner.  1994.  Axolemmal and septal conductance in the impedance of the earthworm medial giant nerve fiber.  </w:t>
      </w:r>
      <w:proofErr w:type="spellStart"/>
      <w:r w:rsidRPr="005926D5">
        <w:rPr>
          <w:rFonts w:ascii="Times New Roman" w:hAnsi="Times New Roman"/>
          <w:sz w:val="22"/>
          <w:szCs w:val="22"/>
        </w:rPr>
        <w:t>Biophys</w:t>
      </w:r>
      <w:proofErr w:type="spellEnd"/>
      <w:r w:rsidRPr="005926D5">
        <w:rPr>
          <w:rFonts w:ascii="Times New Roman" w:hAnsi="Times New Roman"/>
          <w:sz w:val="22"/>
          <w:szCs w:val="22"/>
        </w:rPr>
        <w:t>. J. 67:692-695.</w:t>
      </w:r>
    </w:p>
    <w:p w14:paraId="7D92AEE1"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M.A. </w:t>
      </w:r>
      <w:proofErr w:type="spellStart"/>
      <w:r w:rsidRPr="005926D5">
        <w:rPr>
          <w:rFonts w:ascii="Times New Roman" w:hAnsi="Times New Roman"/>
          <w:sz w:val="22"/>
          <w:szCs w:val="22"/>
        </w:rPr>
        <w:t>Todora</w:t>
      </w:r>
      <w:proofErr w:type="spellEnd"/>
      <w:r w:rsidRPr="005926D5">
        <w:rPr>
          <w:rFonts w:ascii="Times New Roman" w:hAnsi="Times New Roman"/>
          <w:sz w:val="22"/>
          <w:szCs w:val="22"/>
        </w:rPr>
        <w:t xml:space="preserve">, H.M. Fishman T.L. Krause, and G.D. Bittner.  1994.  Shortening of a severed squid giant axon is non-uniform and occurs in two phases.  </w:t>
      </w:r>
      <w:proofErr w:type="spellStart"/>
      <w:r w:rsidRPr="005926D5">
        <w:rPr>
          <w:rFonts w:ascii="Times New Roman" w:hAnsi="Times New Roman"/>
          <w:sz w:val="22"/>
          <w:szCs w:val="22"/>
        </w:rPr>
        <w:t>Neurosci</w:t>
      </w:r>
      <w:proofErr w:type="spellEnd"/>
      <w:r w:rsidRPr="005926D5">
        <w:rPr>
          <w:rFonts w:ascii="Times New Roman" w:hAnsi="Times New Roman"/>
          <w:sz w:val="22"/>
          <w:szCs w:val="22"/>
        </w:rPr>
        <w:t>. Lett. 179:57-59.</w:t>
      </w:r>
    </w:p>
    <w:p w14:paraId="7F4BE71E"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T.L. Krause, Y. </w:t>
      </w:r>
      <w:proofErr w:type="spellStart"/>
      <w:r w:rsidRPr="005926D5">
        <w:rPr>
          <w:rFonts w:ascii="Times New Roman" w:hAnsi="Times New Roman"/>
          <w:sz w:val="22"/>
          <w:szCs w:val="22"/>
        </w:rPr>
        <w:t>Magarshak</w:t>
      </w:r>
      <w:proofErr w:type="spellEnd"/>
      <w:r w:rsidRPr="005926D5">
        <w:rPr>
          <w:rFonts w:ascii="Times New Roman" w:hAnsi="Times New Roman"/>
          <w:sz w:val="22"/>
          <w:szCs w:val="22"/>
        </w:rPr>
        <w:t xml:space="preserve">, H.M. Fishman, and G.D. Bittner.  1995.  Membrane potential and input resistance are ambiguous measures of sealing of transected cable-like structures.  </w:t>
      </w:r>
      <w:proofErr w:type="spellStart"/>
      <w:r w:rsidRPr="005926D5">
        <w:rPr>
          <w:rFonts w:ascii="Times New Roman" w:hAnsi="Times New Roman"/>
          <w:sz w:val="22"/>
          <w:szCs w:val="22"/>
        </w:rPr>
        <w:t>Biophys</w:t>
      </w:r>
      <w:proofErr w:type="spellEnd"/>
      <w:r w:rsidRPr="005926D5">
        <w:rPr>
          <w:rFonts w:ascii="Times New Roman" w:hAnsi="Times New Roman"/>
          <w:sz w:val="22"/>
          <w:szCs w:val="22"/>
        </w:rPr>
        <w:t>. J. 68:795-799.</w:t>
      </w:r>
    </w:p>
    <w:p w14:paraId="1DEE73FE"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S.L. Tanner, E.E. Storm, and G.D. Bittner.  1995.  Protein transport in intact and severed (anucleate) crayfish medial giant axons.  J. </w:t>
      </w:r>
      <w:proofErr w:type="spellStart"/>
      <w:r w:rsidRPr="005926D5">
        <w:rPr>
          <w:rFonts w:ascii="Times New Roman" w:hAnsi="Times New Roman"/>
          <w:sz w:val="22"/>
          <w:szCs w:val="22"/>
        </w:rPr>
        <w:t>Neurochem</w:t>
      </w:r>
      <w:proofErr w:type="spellEnd"/>
      <w:r w:rsidRPr="005926D5">
        <w:rPr>
          <w:rFonts w:ascii="Times New Roman" w:hAnsi="Times New Roman"/>
          <w:sz w:val="22"/>
          <w:szCs w:val="22"/>
        </w:rPr>
        <w:t>. 64:1491-1501.</w:t>
      </w:r>
    </w:p>
    <w:p w14:paraId="5FE4A81F"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R.A. Sheller, M. </w:t>
      </w:r>
      <w:proofErr w:type="spellStart"/>
      <w:r w:rsidRPr="005926D5">
        <w:rPr>
          <w:rFonts w:ascii="Times New Roman" w:hAnsi="Times New Roman"/>
          <w:sz w:val="22"/>
          <w:szCs w:val="22"/>
        </w:rPr>
        <w:t>Tytell</w:t>
      </w:r>
      <w:proofErr w:type="spellEnd"/>
      <w:r w:rsidRPr="005926D5">
        <w:rPr>
          <w:rFonts w:ascii="Times New Roman" w:hAnsi="Times New Roman"/>
          <w:sz w:val="22"/>
          <w:szCs w:val="22"/>
        </w:rPr>
        <w:t xml:space="preserve">, M. </w:t>
      </w:r>
      <w:proofErr w:type="spellStart"/>
      <w:r w:rsidRPr="005926D5">
        <w:rPr>
          <w:rFonts w:ascii="Times New Roman" w:hAnsi="Times New Roman"/>
          <w:sz w:val="22"/>
          <w:szCs w:val="22"/>
        </w:rPr>
        <w:t>Smyers</w:t>
      </w:r>
      <w:proofErr w:type="spellEnd"/>
      <w:r w:rsidRPr="005926D5">
        <w:rPr>
          <w:rFonts w:ascii="Times New Roman" w:hAnsi="Times New Roman"/>
          <w:sz w:val="22"/>
          <w:szCs w:val="22"/>
        </w:rPr>
        <w:t xml:space="preserve">, and G.D. Bittner.  1995.  Glia to axon communication: Enrichment of glial proteins transferred to the squid giant axon.  J. </w:t>
      </w:r>
      <w:proofErr w:type="spellStart"/>
      <w:r w:rsidRPr="005926D5">
        <w:rPr>
          <w:rFonts w:ascii="Times New Roman" w:hAnsi="Times New Roman"/>
          <w:sz w:val="22"/>
          <w:szCs w:val="22"/>
        </w:rPr>
        <w:t>Neurochem</w:t>
      </w:r>
      <w:proofErr w:type="spellEnd"/>
      <w:r w:rsidRPr="005926D5">
        <w:rPr>
          <w:rFonts w:ascii="Times New Roman" w:hAnsi="Times New Roman"/>
          <w:sz w:val="22"/>
          <w:szCs w:val="22"/>
        </w:rPr>
        <w:t>. Res. 41:324-334.</w:t>
      </w:r>
    </w:p>
    <w:p w14:paraId="621286B9"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S.L. Tanner, E.E. Storm, and G.D. Bittner.  1995.  Maintenance and degradation of proteins in intact and severed axons: Implications for the mechanism of </w:t>
      </w:r>
      <w:proofErr w:type="gramStart"/>
      <w:r w:rsidRPr="005926D5">
        <w:rPr>
          <w:rFonts w:ascii="Times New Roman" w:hAnsi="Times New Roman"/>
          <w:sz w:val="22"/>
          <w:szCs w:val="22"/>
        </w:rPr>
        <w:t>long term</w:t>
      </w:r>
      <w:proofErr w:type="gramEnd"/>
      <w:r w:rsidRPr="005926D5">
        <w:rPr>
          <w:rFonts w:ascii="Times New Roman" w:hAnsi="Times New Roman"/>
          <w:sz w:val="22"/>
          <w:szCs w:val="22"/>
        </w:rPr>
        <w:t xml:space="preserve"> survival of anucleate crayfish axons.  J. </w:t>
      </w:r>
      <w:proofErr w:type="spellStart"/>
      <w:r w:rsidRPr="005926D5">
        <w:rPr>
          <w:rFonts w:ascii="Times New Roman" w:hAnsi="Times New Roman"/>
          <w:sz w:val="22"/>
          <w:szCs w:val="22"/>
        </w:rPr>
        <w:t>Neurosci</w:t>
      </w:r>
      <w:proofErr w:type="spellEnd"/>
      <w:r w:rsidRPr="005926D5">
        <w:rPr>
          <w:rFonts w:ascii="Times New Roman" w:hAnsi="Times New Roman"/>
          <w:sz w:val="22"/>
          <w:szCs w:val="22"/>
        </w:rPr>
        <w:t>. 15:540-548.</w:t>
      </w:r>
    </w:p>
    <w:p w14:paraId="7BC762C3"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T.D. Raabe, T. Nguyen, and G.D. Bittner.  1995.  Calcium activated proteolysis of neurofilament proteins in goldfish </w:t>
      </w:r>
      <w:proofErr w:type="spellStart"/>
      <w:r w:rsidRPr="005926D5">
        <w:rPr>
          <w:rFonts w:ascii="Times New Roman" w:hAnsi="Times New Roman"/>
          <w:sz w:val="22"/>
          <w:szCs w:val="22"/>
        </w:rPr>
        <w:t>Mauthner</w:t>
      </w:r>
      <w:proofErr w:type="spellEnd"/>
      <w:r w:rsidRPr="005926D5">
        <w:rPr>
          <w:rFonts w:ascii="Times New Roman" w:hAnsi="Times New Roman"/>
          <w:sz w:val="22"/>
          <w:szCs w:val="22"/>
        </w:rPr>
        <w:t xml:space="preserve"> axons.  J. </w:t>
      </w:r>
      <w:proofErr w:type="spellStart"/>
      <w:r w:rsidRPr="005926D5">
        <w:rPr>
          <w:rFonts w:ascii="Times New Roman" w:hAnsi="Times New Roman"/>
          <w:sz w:val="22"/>
          <w:szCs w:val="22"/>
        </w:rPr>
        <w:t>Neurobiol</w:t>
      </w:r>
      <w:proofErr w:type="spellEnd"/>
      <w:r w:rsidRPr="005926D5">
        <w:rPr>
          <w:rFonts w:ascii="Times New Roman" w:hAnsi="Times New Roman"/>
          <w:sz w:val="22"/>
          <w:szCs w:val="22"/>
        </w:rPr>
        <w:t xml:space="preserve">. 26:253-261. </w:t>
      </w:r>
      <w:r w:rsidRPr="005926D5">
        <w:rPr>
          <w:rFonts w:ascii="Times New Roman" w:hAnsi="Times New Roman"/>
          <w:szCs w:val="24"/>
        </w:rPr>
        <w:t>PubMed PMID: 7707045.</w:t>
      </w:r>
    </w:p>
    <w:p w14:paraId="2B24C0D6"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J.A. </w:t>
      </w:r>
      <w:proofErr w:type="spellStart"/>
      <w:r w:rsidRPr="005926D5">
        <w:rPr>
          <w:rFonts w:ascii="Times New Roman" w:hAnsi="Times New Roman"/>
          <w:sz w:val="22"/>
          <w:szCs w:val="22"/>
        </w:rPr>
        <w:t>Blundon</w:t>
      </w:r>
      <w:proofErr w:type="spellEnd"/>
      <w:r w:rsidRPr="005926D5">
        <w:rPr>
          <w:rFonts w:ascii="Times New Roman" w:hAnsi="Times New Roman"/>
          <w:sz w:val="22"/>
          <w:szCs w:val="22"/>
        </w:rPr>
        <w:t xml:space="preserve">, S.N. Wright, M.S. </w:t>
      </w:r>
      <w:proofErr w:type="spellStart"/>
      <w:r w:rsidRPr="005926D5">
        <w:rPr>
          <w:rFonts w:ascii="Times New Roman" w:hAnsi="Times New Roman"/>
          <w:sz w:val="22"/>
          <w:szCs w:val="22"/>
        </w:rPr>
        <w:t>Brodwick</w:t>
      </w:r>
      <w:proofErr w:type="spellEnd"/>
      <w:r w:rsidRPr="005926D5">
        <w:rPr>
          <w:rFonts w:ascii="Times New Roman" w:hAnsi="Times New Roman"/>
          <w:sz w:val="22"/>
          <w:szCs w:val="22"/>
        </w:rPr>
        <w:t xml:space="preserve">, and G.D. Bittner.  1995.  Presynaptic calcium-activated potassium channels and calcium channels at a crayfish neuromuscular synapse.  J. </w:t>
      </w:r>
      <w:proofErr w:type="spellStart"/>
      <w:r w:rsidRPr="005926D5">
        <w:rPr>
          <w:rFonts w:ascii="Times New Roman" w:hAnsi="Times New Roman"/>
          <w:sz w:val="22"/>
          <w:szCs w:val="22"/>
        </w:rPr>
        <w:t>Neurophysiol</w:t>
      </w:r>
      <w:proofErr w:type="spellEnd"/>
      <w:r w:rsidRPr="005926D5">
        <w:rPr>
          <w:rFonts w:ascii="Times New Roman" w:hAnsi="Times New Roman"/>
          <w:sz w:val="22"/>
          <w:szCs w:val="22"/>
        </w:rPr>
        <w:t>. 73:178-189.</w:t>
      </w:r>
    </w:p>
    <w:p w14:paraId="3C069E18"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lastRenderedPageBreak/>
        <w:t>T. Sea, M.L. Ballinger, and G.D. Bittner.  1995.  Cooling of peripheral myelinated axons retards Wallerian degeneration.  Exp. Neurol. 133:85-95.</w:t>
      </w:r>
    </w:p>
    <w:p w14:paraId="64EBDC14"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 xml:space="preserve">C.S. Eddleman, C.M. </w:t>
      </w:r>
      <w:proofErr w:type="spellStart"/>
      <w:r w:rsidRPr="005926D5">
        <w:rPr>
          <w:rFonts w:ascii="Times New Roman" w:hAnsi="Times New Roman"/>
          <w:sz w:val="22"/>
          <w:szCs w:val="22"/>
        </w:rPr>
        <w:t>Godell</w:t>
      </w:r>
      <w:proofErr w:type="spellEnd"/>
      <w:r w:rsidRPr="005926D5">
        <w:rPr>
          <w:rFonts w:ascii="Times New Roman" w:hAnsi="Times New Roman"/>
          <w:sz w:val="22"/>
          <w:szCs w:val="22"/>
        </w:rPr>
        <w:t xml:space="preserve">, H.M. Fishman, M. </w:t>
      </w:r>
      <w:proofErr w:type="spellStart"/>
      <w:r w:rsidRPr="005926D5">
        <w:rPr>
          <w:rFonts w:ascii="Times New Roman" w:hAnsi="Times New Roman"/>
          <w:sz w:val="22"/>
          <w:szCs w:val="22"/>
        </w:rPr>
        <w:t>Tytell</w:t>
      </w:r>
      <w:proofErr w:type="spellEnd"/>
      <w:r w:rsidRPr="005926D5">
        <w:rPr>
          <w:rFonts w:ascii="Times New Roman" w:hAnsi="Times New Roman"/>
          <w:sz w:val="22"/>
          <w:szCs w:val="22"/>
        </w:rPr>
        <w:t>, and G.D. Bittner.  1995.  Florescent labelling of the glial sheath of giant nerve fibers.  Biol. Bull., 189:218-219.</w:t>
      </w:r>
    </w:p>
    <w:p w14:paraId="4766D18B"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5926D5">
        <w:rPr>
          <w:rFonts w:ascii="Times New Roman" w:hAnsi="Times New Roman"/>
          <w:sz w:val="22"/>
          <w:szCs w:val="22"/>
        </w:rPr>
        <w:t>H.M. Fishman, T.L. Krause, A.L. Miller, and G.D. Bittner.  1995.  Retardation of the spread of extracellular Ca</w:t>
      </w:r>
      <w:r w:rsidRPr="005926D5">
        <w:rPr>
          <w:rFonts w:ascii="Times New Roman" w:hAnsi="Times New Roman"/>
          <w:position w:val="6"/>
          <w:sz w:val="22"/>
          <w:szCs w:val="22"/>
        </w:rPr>
        <w:t>++</w:t>
      </w:r>
      <w:r w:rsidRPr="005926D5">
        <w:rPr>
          <w:rFonts w:ascii="Times New Roman" w:hAnsi="Times New Roman"/>
          <w:sz w:val="22"/>
          <w:szCs w:val="22"/>
        </w:rPr>
        <w:t xml:space="preserve"> into transected, unsealed squid giant axons.  Biol. Bull., 189:208-209.</w:t>
      </w:r>
    </w:p>
    <w:p w14:paraId="4E819903" w14:textId="77777777" w:rsidR="00CD2BC0"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5926D5">
        <w:rPr>
          <w:rFonts w:ascii="Times New Roman" w:hAnsi="Times New Roman"/>
          <w:sz w:val="22"/>
          <w:szCs w:val="22"/>
        </w:rPr>
        <w:t xml:space="preserve">T.D. Raabe and G.D. Bittner.  1996.  Phosphorylation of neurofilament proteins in isolated goldfish </w:t>
      </w:r>
      <w:proofErr w:type="spellStart"/>
      <w:r w:rsidRPr="005926D5">
        <w:rPr>
          <w:rFonts w:ascii="Times New Roman" w:hAnsi="Times New Roman"/>
          <w:sz w:val="22"/>
          <w:szCs w:val="22"/>
        </w:rPr>
        <w:t>Mauthner</w:t>
      </w:r>
      <w:proofErr w:type="spellEnd"/>
      <w:r w:rsidRPr="005926D5">
        <w:rPr>
          <w:rFonts w:ascii="Times New Roman" w:hAnsi="Times New Roman"/>
          <w:sz w:val="22"/>
          <w:szCs w:val="22"/>
        </w:rPr>
        <w:t xml:space="preserve"> axoplasm.  J. </w:t>
      </w:r>
      <w:proofErr w:type="spellStart"/>
      <w:r w:rsidRPr="005926D5">
        <w:rPr>
          <w:rFonts w:ascii="Times New Roman" w:hAnsi="Times New Roman"/>
          <w:sz w:val="22"/>
          <w:szCs w:val="22"/>
        </w:rPr>
        <w:t>Neurochem</w:t>
      </w:r>
      <w:proofErr w:type="spellEnd"/>
      <w:r w:rsidRPr="005926D5">
        <w:rPr>
          <w:rFonts w:ascii="Times New Roman" w:hAnsi="Times New Roman"/>
          <w:sz w:val="22"/>
          <w:szCs w:val="22"/>
        </w:rPr>
        <w:t xml:space="preserve">., 66:1214-1221. </w:t>
      </w:r>
    </w:p>
    <w:p w14:paraId="5CD7E7EC"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5926D5">
        <w:rPr>
          <w:rFonts w:ascii="Times New Roman" w:hAnsi="Times New Roman"/>
          <w:sz w:val="22"/>
          <w:szCs w:val="22"/>
        </w:rPr>
        <w:t xml:space="preserve">C.B. Herbert, G.D. Bittner, and J. A.  Hubbell.  1996.  Effects of fibrinolysis on neurite growth from dorsal root ganglia cultured in two- and three-dimensional fibrin gels.  J. Comp. Neurol., 365:380-391. </w:t>
      </w:r>
      <w:proofErr w:type="spellStart"/>
      <w:r w:rsidRPr="005926D5">
        <w:rPr>
          <w:rFonts w:ascii="Times New Roman" w:hAnsi="Times New Roman"/>
          <w:szCs w:val="24"/>
        </w:rPr>
        <w:t>doi</w:t>
      </w:r>
      <w:proofErr w:type="spellEnd"/>
      <w:r w:rsidRPr="005926D5">
        <w:rPr>
          <w:rFonts w:ascii="Times New Roman" w:hAnsi="Times New Roman"/>
          <w:szCs w:val="24"/>
        </w:rPr>
        <w:t>: 10.1002/(SICI)1096-9861(19960212)365:3&lt;</w:t>
      </w:r>
      <w:proofErr w:type="gramStart"/>
      <w:r w:rsidRPr="005926D5">
        <w:rPr>
          <w:rFonts w:ascii="Times New Roman" w:hAnsi="Times New Roman"/>
          <w:szCs w:val="24"/>
        </w:rPr>
        <w:t>380::</w:t>
      </w:r>
      <w:proofErr w:type="gramEnd"/>
      <w:r w:rsidRPr="005926D5">
        <w:rPr>
          <w:rFonts w:ascii="Times New Roman" w:hAnsi="Times New Roman"/>
          <w:szCs w:val="24"/>
        </w:rPr>
        <w:t>AID-CNE4&gt;3.0.CO;2-0. PubMed PMID: 8822177.</w:t>
      </w:r>
    </w:p>
    <w:p w14:paraId="61E92EC9"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5926D5">
        <w:rPr>
          <w:rFonts w:ascii="Times New Roman" w:hAnsi="Times New Roman"/>
          <w:sz w:val="22"/>
          <w:szCs w:val="22"/>
        </w:rPr>
        <w:t xml:space="preserve">T.D. Raabe, T. Nguyen, C. Archer, and G.D. Bittner.  1996.  Mechanisms for the maintenance and eventual degradation of neurofilament proteins in the distal segments of severed goldfish </w:t>
      </w:r>
      <w:proofErr w:type="spellStart"/>
      <w:r w:rsidRPr="005926D5">
        <w:rPr>
          <w:rFonts w:ascii="Times New Roman" w:hAnsi="Times New Roman"/>
          <w:sz w:val="22"/>
          <w:szCs w:val="22"/>
        </w:rPr>
        <w:t>Mauthner</w:t>
      </w:r>
      <w:proofErr w:type="spellEnd"/>
      <w:r w:rsidRPr="005926D5">
        <w:rPr>
          <w:rFonts w:ascii="Times New Roman" w:hAnsi="Times New Roman"/>
          <w:sz w:val="22"/>
          <w:szCs w:val="22"/>
        </w:rPr>
        <w:t xml:space="preserve"> axons. J. </w:t>
      </w:r>
      <w:proofErr w:type="spellStart"/>
      <w:r w:rsidRPr="005926D5">
        <w:rPr>
          <w:rFonts w:ascii="Times New Roman" w:hAnsi="Times New Roman"/>
          <w:sz w:val="22"/>
          <w:szCs w:val="22"/>
        </w:rPr>
        <w:t>Neurosci</w:t>
      </w:r>
      <w:proofErr w:type="spellEnd"/>
      <w:r w:rsidRPr="005926D5">
        <w:rPr>
          <w:rFonts w:ascii="Times New Roman" w:hAnsi="Times New Roman"/>
          <w:sz w:val="22"/>
          <w:szCs w:val="22"/>
        </w:rPr>
        <w:t xml:space="preserve">., 16: 1605-1613. </w:t>
      </w:r>
      <w:r w:rsidRPr="005926D5">
        <w:rPr>
          <w:rFonts w:ascii="Times New Roman" w:hAnsi="Times New Roman"/>
          <w:szCs w:val="24"/>
        </w:rPr>
        <w:t>PubMed PMID: 8774429.</w:t>
      </w:r>
    </w:p>
    <w:p w14:paraId="49B4BDFE"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5926D5">
        <w:rPr>
          <w:rFonts w:ascii="Times New Roman" w:hAnsi="Times New Roman"/>
          <w:sz w:val="22"/>
          <w:szCs w:val="22"/>
        </w:rPr>
        <w:t xml:space="preserve">S.N. Wright, M.S. </w:t>
      </w:r>
      <w:proofErr w:type="spellStart"/>
      <w:r w:rsidRPr="005926D5">
        <w:rPr>
          <w:rFonts w:ascii="Times New Roman" w:hAnsi="Times New Roman"/>
          <w:sz w:val="22"/>
          <w:szCs w:val="22"/>
        </w:rPr>
        <w:t>Brodwick</w:t>
      </w:r>
      <w:proofErr w:type="spellEnd"/>
      <w:r w:rsidRPr="005926D5">
        <w:rPr>
          <w:rFonts w:ascii="Times New Roman" w:hAnsi="Times New Roman"/>
          <w:sz w:val="22"/>
          <w:szCs w:val="22"/>
        </w:rPr>
        <w:t>, and G.D. Bittner.  1996.  Presynaptic calcium currents at voltage- clamped excitor and inhibitor terminals of crayfish.  J. Physiol., 496:347-361.</w:t>
      </w:r>
      <w:r w:rsidRPr="005926D5">
        <w:rPr>
          <w:rFonts w:ascii="Times New Roman" w:hAnsi="Times New Roman"/>
          <w:szCs w:val="24"/>
        </w:rPr>
        <w:t xml:space="preserve"> PubMed PMID: 8910221; PubMed Central PMCID: PMCPMC1160882.</w:t>
      </w:r>
    </w:p>
    <w:p w14:paraId="35E9A579"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5926D5">
        <w:rPr>
          <w:rFonts w:ascii="Times New Roman" w:hAnsi="Times New Roman"/>
          <w:sz w:val="22"/>
          <w:szCs w:val="22"/>
        </w:rPr>
        <w:t xml:space="preserve">S.N. Wright, M.S. </w:t>
      </w:r>
      <w:proofErr w:type="spellStart"/>
      <w:r w:rsidRPr="005926D5">
        <w:rPr>
          <w:rFonts w:ascii="Times New Roman" w:hAnsi="Times New Roman"/>
          <w:sz w:val="22"/>
          <w:szCs w:val="22"/>
        </w:rPr>
        <w:t>Brodwick</w:t>
      </w:r>
      <w:proofErr w:type="spellEnd"/>
      <w:r w:rsidRPr="005926D5">
        <w:rPr>
          <w:rFonts w:ascii="Times New Roman" w:hAnsi="Times New Roman"/>
          <w:sz w:val="22"/>
          <w:szCs w:val="22"/>
        </w:rPr>
        <w:t xml:space="preserve">, and G.D. Bittner. 1996.  Calcium currents, transmitter release and facilitation of release at voltage-clamped crayfish nerve </w:t>
      </w:r>
      <w:proofErr w:type="gramStart"/>
      <w:r w:rsidRPr="005926D5">
        <w:rPr>
          <w:rFonts w:ascii="Times New Roman" w:hAnsi="Times New Roman"/>
          <w:sz w:val="22"/>
          <w:szCs w:val="22"/>
        </w:rPr>
        <w:t>terminals .</w:t>
      </w:r>
      <w:proofErr w:type="gramEnd"/>
      <w:r w:rsidRPr="005926D5">
        <w:rPr>
          <w:rFonts w:ascii="Times New Roman" w:hAnsi="Times New Roman"/>
          <w:sz w:val="22"/>
          <w:szCs w:val="22"/>
        </w:rPr>
        <w:t xml:space="preserve"> J. Physiol. ,496:361-378. </w:t>
      </w:r>
      <w:r w:rsidRPr="005926D5">
        <w:rPr>
          <w:rFonts w:ascii="Times New Roman" w:hAnsi="Times New Roman"/>
          <w:szCs w:val="24"/>
        </w:rPr>
        <w:t>PubMed PMID: 8910222; PubMed Central PMCID: PMCPMC1160883</w:t>
      </w:r>
    </w:p>
    <w:p w14:paraId="5F7DD185"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5926D5">
        <w:rPr>
          <w:rFonts w:ascii="Times New Roman" w:hAnsi="Times New Roman"/>
          <w:sz w:val="22"/>
          <w:szCs w:val="22"/>
        </w:rPr>
        <w:t>O. Weiner, A.M. Zorn, P.A. Krieg, and G.D. Bittner.</w:t>
      </w:r>
      <w:proofErr w:type="gramStart"/>
      <w:r w:rsidRPr="005926D5">
        <w:rPr>
          <w:rFonts w:ascii="Times New Roman" w:hAnsi="Times New Roman"/>
          <w:sz w:val="22"/>
          <w:szCs w:val="22"/>
        </w:rPr>
        <w:t>1996  Medium</w:t>
      </w:r>
      <w:proofErr w:type="gramEnd"/>
      <w:r w:rsidRPr="005926D5">
        <w:rPr>
          <w:rFonts w:ascii="Times New Roman" w:hAnsi="Times New Roman"/>
          <w:sz w:val="22"/>
          <w:szCs w:val="22"/>
        </w:rPr>
        <w:t xml:space="preserve">-weight neurofilament mRNA in goldfish </w:t>
      </w:r>
      <w:proofErr w:type="spellStart"/>
      <w:r w:rsidRPr="005926D5">
        <w:rPr>
          <w:rFonts w:ascii="Times New Roman" w:hAnsi="Times New Roman"/>
          <w:sz w:val="22"/>
          <w:szCs w:val="22"/>
        </w:rPr>
        <w:t>Mauthner</w:t>
      </w:r>
      <w:proofErr w:type="spellEnd"/>
      <w:r w:rsidRPr="005926D5">
        <w:rPr>
          <w:rFonts w:ascii="Times New Roman" w:hAnsi="Times New Roman"/>
          <w:sz w:val="22"/>
          <w:szCs w:val="22"/>
        </w:rPr>
        <w:t xml:space="preserve"> axoplasm.  </w:t>
      </w:r>
      <w:proofErr w:type="spellStart"/>
      <w:r w:rsidRPr="005926D5">
        <w:rPr>
          <w:rFonts w:ascii="Times New Roman" w:hAnsi="Times New Roman"/>
          <w:sz w:val="22"/>
          <w:szCs w:val="22"/>
        </w:rPr>
        <w:t>Neurosci</w:t>
      </w:r>
      <w:proofErr w:type="spellEnd"/>
      <w:r w:rsidRPr="005926D5">
        <w:rPr>
          <w:rFonts w:ascii="Times New Roman" w:hAnsi="Times New Roman"/>
          <w:sz w:val="22"/>
          <w:szCs w:val="22"/>
        </w:rPr>
        <w:t xml:space="preserve">. Letters, 213: 83-86. </w:t>
      </w:r>
      <w:r w:rsidRPr="005926D5">
        <w:rPr>
          <w:rFonts w:ascii="Times New Roman" w:hAnsi="Times New Roman"/>
          <w:szCs w:val="24"/>
        </w:rPr>
        <w:t>PubMed PMID: 8858614; PubMed Central PMCID: PMCPMC2830807.</w:t>
      </w:r>
    </w:p>
    <w:p w14:paraId="78DBCEDA"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5926D5">
        <w:rPr>
          <w:rFonts w:ascii="Times New Roman" w:hAnsi="Times New Roman"/>
          <w:sz w:val="22"/>
          <w:szCs w:val="22"/>
        </w:rPr>
        <w:t xml:space="preserve">A. </w:t>
      </w:r>
      <w:proofErr w:type="spellStart"/>
      <w:r w:rsidRPr="005926D5">
        <w:rPr>
          <w:rFonts w:ascii="Times New Roman" w:hAnsi="Times New Roman"/>
          <w:sz w:val="22"/>
          <w:szCs w:val="22"/>
        </w:rPr>
        <w:t>Sunio</w:t>
      </w:r>
      <w:proofErr w:type="spellEnd"/>
      <w:r w:rsidRPr="005926D5">
        <w:rPr>
          <w:rFonts w:ascii="Times New Roman" w:hAnsi="Times New Roman"/>
          <w:sz w:val="22"/>
          <w:szCs w:val="22"/>
        </w:rPr>
        <w:t xml:space="preserve"> and G.D. Bittner. 1997.  Cyclosporin retards the Wallerian degeneration of peripheral mammalian axons.   Exp. Neurol., 146:46 - 56. </w:t>
      </w:r>
      <w:proofErr w:type="spellStart"/>
      <w:r w:rsidRPr="005926D5">
        <w:rPr>
          <w:rFonts w:ascii="Times New Roman" w:hAnsi="Times New Roman"/>
          <w:szCs w:val="24"/>
        </w:rPr>
        <w:t>doi</w:t>
      </w:r>
      <w:proofErr w:type="spellEnd"/>
      <w:r w:rsidRPr="005926D5">
        <w:rPr>
          <w:rFonts w:ascii="Times New Roman" w:hAnsi="Times New Roman"/>
          <w:szCs w:val="24"/>
        </w:rPr>
        <w:t>: 10.1006/exnr.1997.6484. PubMed PMID: 9225737.</w:t>
      </w:r>
    </w:p>
    <w:p w14:paraId="239B84D9"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5926D5">
        <w:rPr>
          <w:rFonts w:ascii="Times New Roman" w:hAnsi="Times New Roman"/>
          <w:sz w:val="22"/>
          <w:szCs w:val="22"/>
        </w:rPr>
        <w:t xml:space="preserve">C.S. Eddleman, M.L. Ballinger, M.E. </w:t>
      </w:r>
      <w:proofErr w:type="spellStart"/>
      <w:r w:rsidRPr="005926D5">
        <w:rPr>
          <w:rFonts w:ascii="Times New Roman" w:hAnsi="Times New Roman"/>
          <w:sz w:val="22"/>
          <w:szCs w:val="22"/>
        </w:rPr>
        <w:t>Smyers</w:t>
      </w:r>
      <w:proofErr w:type="spellEnd"/>
      <w:r w:rsidRPr="005926D5">
        <w:rPr>
          <w:rFonts w:ascii="Times New Roman" w:hAnsi="Times New Roman"/>
          <w:sz w:val="22"/>
          <w:szCs w:val="22"/>
        </w:rPr>
        <w:t xml:space="preserve">, C.M. </w:t>
      </w:r>
      <w:proofErr w:type="spellStart"/>
      <w:r w:rsidRPr="005926D5">
        <w:rPr>
          <w:rFonts w:ascii="Times New Roman" w:hAnsi="Times New Roman"/>
          <w:sz w:val="22"/>
          <w:szCs w:val="22"/>
        </w:rPr>
        <w:t>Godell</w:t>
      </w:r>
      <w:proofErr w:type="spellEnd"/>
      <w:r w:rsidRPr="005926D5">
        <w:rPr>
          <w:rFonts w:ascii="Times New Roman" w:hAnsi="Times New Roman"/>
          <w:sz w:val="22"/>
          <w:szCs w:val="22"/>
        </w:rPr>
        <w:t>, H.M. Fishman, and G.D. Bittner. 1997.  Repair of plasmalemmal lesions by vesicles.  PNAS. 94:4745-4750.</w:t>
      </w:r>
      <w:r w:rsidRPr="005926D5">
        <w:rPr>
          <w:rFonts w:ascii="Times New Roman" w:hAnsi="Times New Roman"/>
          <w:sz w:val="22"/>
          <w:szCs w:val="22"/>
        </w:rPr>
        <w:tab/>
        <w:t xml:space="preserve"> </w:t>
      </w:r>
      <w:r w:rsidRPr="005926D5">
        <w:rPr>
          <w:rFonts w:ascii="Times New Roman" w:hAnsi="Times New Roman"/>
          <w:szCs w:val="24"/>
        </w:rPr>
        <w:t>PubMed PMID: 9114062; PubMed Central PMCID: PMCPMC20795.</w:t>
      </w:r>
    </w:p>
    <w:p w14:paraId="204431DB"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5926D5">
        <w:rPr>
          <w:rFonts w:ascii="Times New Roman" w:hAnsi="Times New Roman"/>
          <w:sz w:val="22"/>
          <w:szCs w:val="22"/>
        </w:rPr>
        <w:t xml:space="preserve">C.M. </w:t>
      </w:r>
      <w:proofErr w:type="spellStart"/>
      <w:r w:rsidRPr="005926D5">
        <w:rPr>
          <w:rFonts w:ascii="Times New Roman" w:hAnsi="Times New Roman"/>
          <w:sz w:val="22"/>
          <w:szCs w:val="22"/>
        </w:rPr>
        <w:t>Godell</w:t>
      </w:r>
      <w:proofErr w:type="spellEnd"/>
      <w:r w:rsidRPr="005926D5">
        <w:rPr>
          <w:rFonts w:ascii="Times New Roman" w:hAnsi="Times New Roman"/>
          <w:sz w:val="22"/>
          <w:szCs w:val="22"/>
        </w:rPr>
        <w:t xml:space="preserve">, M. Ballinger, C.S. Eddleman, M.E. </w:t>
      </w:r>
      <w:proofErr w:type="spellStart"/>
      <w:r w:rsidRPr="005926D5">
        <w:rPr>
          <w:rFonts w:ascii="Times New Roman" w:hAnsi="Times New Roman"/>
          <w:sz w:val="22"/>
          <w:szCs w:val="22"/>
        </w:rPr>
        <w:t>Smyers</w:t>
      </w:r>
      <w:proofErr w:type="spellEnd"/>
      <w:r w:rsidRPr="005926D5">
        <w:rPr>
          <w:rFonts w:ascii="Times New Roman" w:hAnsi="Times New Roman"/>
          <w:sz w:val="22"/>
          <w:szCs w:val="22"/>
        </w:rPr>
        <w:t xml:space="preserve">, H.M. Fishman, and G.D. Bittner. 1997. Calpain promotes the sealing of severed giant axons.  PNAS. 94:4751-4756. </w:t>
      </w:r>
      <w:r w:rsidRPr="005926D5">
        <w:rPr>
          <w:rFonts w:ascii="Times New Roman" w:hAnsi="Times New Roman"/>
          <w:szCs w:val="24"/>
        </w:rPr>
        <w:t xml:space="preserve">PubMed PMID: </w:t>
      </w:r>
      <w:r w:rsidRPr="005926D5">
        <w:rPr>
          <w:rFonts w:ascii="Times New Roman" w:hAnsi="Times New Roman"/>
          <w:sz w:val="22"/>
          <w:szCs w:val="22"/>
        </w:rPr>
        <w:t>9114063.</w:t>
      </w:r>
    </w:p>
    <w:p w14:paraId="73395ACC"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5926D5">
        <w:rPr>
          <w:rFonts w:ascii="Times New Roman" w:hAnsi="Times New Roman"/>
          <w:sz w:val="22"/>
          <w:szCs w:val="22"/>
        </w:rPr>
        <w:t xml:space="preserve">M.L. Ballinger, A.R. Blanchette, T.L. Krause, M.E. </w:t>
      </w:r>
      <w:proofErr w:type="spellStart"/>
      <w:r w:rsidRPr="005926D5">
        <w:rPr>
          <w:rFonts w:ascii="Times New Roman" w:hAnsi="Times New Roman"/>
          <w:sz w:val="22"/>
          <w:szCs w:val="22"/>
        </w:rPr>
        <w:t>Smyers</w:t>
      </w:r>
      <w:proofErr w:type="spellEnd"/>
      <w:r w:rsidRPr="005926D5">
        <w:rPr>
          <w:rFonts w:ascii="Times New Roman" w:hAnsi="Times New Roman"/>
          <w:sz w:val="22"/>
          <w:szCs w:val="22"/>
        </w:rPr>
        <w:t xml:space="preserve">, H.M. Fishman, and G.D. Bittner. </w:t>
      </w:r>
      <w:proofErr w:type="gramStart"/>
      <w:r w:rsidRPr="005926D5">
        <w:rPr>
          <w:rFonts w:ascii="Times New Roman" w:hAnsi="Times New Roman"/>
          <w:sz w:val="22"/>
          <w:szCs w:val="22"/>
        </w:rPr>
        <w:t>1997  Delaminating</w:t>
      </w:r>
      <w:proofErr w:type="gramEnd"/>
      <w:r w:rsidRPr="005926D5">
        <w:rPr>
          <w:rFonts w:ascii="Times New Roman" w:hAnsi="Times New Roman"/>
          <w:sz w:val="22"/>
          <w:szCs w:val="22"/>
        </w:rPr>
        <w:t xml:space="preserve"> myelin membranes help seal the cut ends of severed earthworm giant axons.  J. </w:t>
      </w:r>
      <w:proofErr w:type="spellStart"/>
      <w:r w:rsidRPr="005926D5">
        <w:rPr>
          <w:rFonts w:ascii="Times New Roman" w:hAnsi="Times New Roman"/>
          <w:sz w:val="22"/>
          <w:szCs w:val="22"/>
        </w:rPr>
        <w:t>Neurobiol</w:t>
      </w:r>
      <w:proofErr w:type="spellEnd"/>
      <w:r w:rsidRPr="005926D5">
        <w:rPr>
          <w:rFonts w:ascii="Times New Roman" w:hAnsi="Times New Roman"/>
          <w:sz w:val="22"/>
          <w:szCs w:val="22"/>
        </w:rPr>
        <w:t xml:space="preserve">., 33: 945-960.  </w:t>
      </w:r>
      <w:r w:rsidRPr="005926D5">
        <w:rPr>
          <w:rFonts w:ascii="Times New Roman" w:hAnsi="Times New Roman"/>
          <w:szCs w:val="24"/>
        </w:rPr>
        <w:t xml:space="preserve">PubMed PMID: </w:t>
      </w:r>
      <w:r w:rsidRPr="005926D5">
        <w:rPr>
          <w:rFonts w:ascii="Times New Roman" w:hAnsi="Times New Roman"/>
          <w:sz w:val="22"/>
          <w:szCs w:val="22"/>
        </w:rPr>
        <w:t>9407015.</w:t>
      </w:r>
    </w:p>
    <w:p w14:paraId="7A5D45CF"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5926D5">
        <w:rPr>
          <w:rFonts w:ascii="Times New Roman" w:hAnsi="Times New Roman"/>
          <w:sz w:val="22"/>
          <w:szCs w:val="22"/>
        </w:rPr>
        <w:t xml:space="preserve">C.B. Herbert, C. </w:t>
      </w:r>
      <w:proofErr w:type="spellStart"/>
      <w:r w:rsidRPr="005926D5">
        <w:rPr>
          <w:rFonts w:ascii="Times New Roman" w:hAnsi="Times New Roman"/>
          <w:sz w:val="22"/>
          <w:szCs w:val="22"/>
        </w:rPr>
        <w:t>Nagaswami</w:t>
      </w:r>
      <w:proofErr w:type="spellEnd"/>
      <w:r w:rsidRPr="005926D5">
        <w:rPr>
          <w:rFonts w:ascii="Times New Roman" w:hAnsi="Times New Roman"/>
          <w:sz w:val="22"/>
          <w:szCs w:val="22"/>
        </w:rPr>
        <w:t xml:space="preserve">, G.D. Bittner, J.A. Hubbell, and J.W. </w:t>
      </w:r>
      <w:proofErr w:type="spellStart"/>
      <w:r w:rsidRPr="005926D5">
        <w:rPr>
          <w:rFonts w:ascii="Times New Roman" w:hAnsi="Times New Roman"/>
          <w:sz w:val="22"/>
          <w:szCs w:val="22"/>
        </w:rPr>
        <w:t>Weisel</w:t>
      </w:r>
      <w:proofErr w:type="spellEnd"/>
      <w:r w:rsidRPr="005926D5">
        <w:rPr>
          <w:rFonts w:ascii="Times New Roman" w:hAnsi="Times New Roman"/>
          <w:sz w:val="22"/>
          <w:szCs w:val="22"/>
        </w:rPr>
        <w:t xml:space="preserve">. 1998.  Effects of fibrin </w:t>
      </w:r>
      <w:r w:rsidRPr="005926D5">
        <w:rPr>
          <w:rFonts w:ascii="Times New Roman" w:hAnsi="Times New Roman"/>
          <w:sz w:val="22"/>
          <w:szCs w:val="22"/>
        </w:rPr>
        <w:tab/>
      </w:r>
    </w:p>
    <w:p w14:paraId="674C0038"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5926D5">
        <w:rPr>
          <w:rFonts w:ascii="Times New Roman" w:hAnsi="Times New Roman"/>
          <w:sz w:val="22"/>
          <w:szCs w:val="22"/>
        </w:rPr>
        <w:t xml:space="preserve">        micro-morphology </w:t>
      </w:r>
      <w:proofErr w:type="gramStart"/>
      <w:r w:rsidRPr="005926D5">
        <w:rPr>
          <w:rFonts w:ascii="Times New Roman" w:hAnsi="Times New Roman"/>
          <w:sz w:val="22"/>
          <w:szCs w:val="22"/>
        </w:rPr>
        <w:t>on  neurite</w:t>
      </w:r>
      <w:proofErr w:type="gramEnd"/>
      <w:r w:rsidRPr="005926D5">
        <w:rPr>
          <w:rFonts w:ascii="Times New Roman" w:hAnsi="Times New Roman"/>
          <w:sz w:val="22"/>
          <w:szCs w:val="22"/>
        </w:rPr>
        <w:t xml:space="preserve"> growth from dorsal root ganglia cultured within three-                              dimensional fibrin gels. J. Biomed. Materials Res.</w:t>
      </w:r>
      <w:proofErr w:type="gramStart"/>
      <w:r w:rsidRPr="005926D5">
        <w:rPr>
          <w:rFonts w:ascii="Times New Roman" w:hAnsi="Times New Roman"/>
          <w:sz w:val="22"/>
          <w:szCs w:val="22"/>
        </w:rPr>
        <w:t>,  40</w:t>
      </w:r>
      <w:proofErr w:type="gramEnd"/>
      <w:r w:rsidRPr="005926D5">
        <w:rPr>
          <w:rFonts w:ascii="Times New Roman" w:hAnsi="Times New Roman"/>
          <w:sz w:val="22"/>
          <w:szCs w:val="22"/>
        </w:rPr>
        <w:t xml:space="preserve">: 551-559. </w:t>
      </w:r>
      <w:r w:rsidRPr="005926D5">
        <w:rPr>
          <w:rFonts w:ascii="Times New Roman" w:hAnsi="Times New Roman"/>
          <w:szCs w:val="24"/>
        </w:rPr>
        <w:t>PubMed PMID: 9599031</w:t>
      </w:r>
    </w:p>
    <w:p w14:paraId="69B16571"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5926D5">
        <w:rPr>
          <w:rFonts w:ascii="Times New Roman" w:hAnsi="Times New Roman"/>
          <w:sz w:val="22"/>
          <w:szCs w:val="22"/>
        </w:rPr>
        <w:t xml:space="preserve">R.A. Sheller, M.E. </w:t>
      </w:r>
      <w:proofErr w:type="spellStart"/>
      <w:r w:rsidRPr="005926D5">
        <w:rPr>
          <w:rFonts w:ascii="Times New Roman" w:hAnsi="Times New Roman"/>
          <w:sz w:val="22"/>
          <w:szCs w:val="22"/>
        </w:rPr>
        <w:t>Smyers</w:t>
      </w:r>
      <w:proofErr w:type="spellEnd"/>
      <w:r w:rsidRPr="005926D5">
        <w:rPr>
          <w:rFonts w:ascii="Times New Roman" w:hAnsi="Times New Roman"/>
          <w:sz w:val="22"/>
          <w:szCs w:val="22"/>
        </w:rPr>
        <w:t xml:space="preserve">, R.M. Grossfeld, M.L. Ballinger, and G.D. Bittner. 1998. Heat shock proteins in crayfish medial giant axons: High constitutive levels and transfer of inducible isoforms from glia. J. Comp. Neurol. 396:1-11. </w:t>
      </w:r>
      <w:r w:rsidRPr="005926D5">
        <w:rPr>
          <w:rFonts w:ascii="Times New Roman" w:hAnsi="Times New Roman"/>
          <w:szCs w:val="24"/>
        </w:rPr>
        <w:t>PubMed PMID: 9623883.</w:t>
      </w:r>
    </w:p>
    <w:p w14:paraId="558D9EFA"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5926D5">
        <w:rPr>
          <w:rFonts w:ascii="Times New Roman" w:hAnsi="Times New Roman"/>
          <w:sz w:val="22"/>
          <w:szCs w:val="22"/>
        </w:rPr>
        <w:t xml:space="preserve">C.S. Eddleman, M.L. Ballinger, M.E. </w:t>
      </w:r>
      <w:proofErr w:type="spellStart"/>
      <w:r w:rsidRPr="005926D5">
        <w:rPr>
          <w:rFonts w:ascii="Times New Roman" w:hAnsi="Times New Roman"/>
          <w:sz w:val="22"/>
          <w:szCs w:val="22"/>
        </w:rPr>
        <w:t>Smyers</w:t>
      </w:r>
      <w:proofErr w:type="spellEnd"/>
      <w:r w:rsidRPr="005926D5">
        <w:rPr>
          <w:rFonts w:ascii="Times New Roman" w:hAnsi="Times New Roman"/>
          <w:sz w:val="22"/>
          <w:szCs w:val="22"/>
        </w:rPr>
        <w:t xml:space="preserve">, H.M. Fishman, and G.D. Bittner. 1998. </w:t>
      </w:r>
      <w:proofErr w:type="spellStart"/>
      <w:r w:rsidRPr="005926D5">
        <w:rPr>
          <w:rFonts w:ascii="Times New Roman" w:hAnsi="Times New Roman"/>
          <w:sz w:val="22"/>
          <w:szCs w:val="22"/>
        </w:rPr>
        <w:t>Endocytotic</w:t>
      </w:r>
      <w:proofErr w:type="spellEnd"/>
      <w:r w:rsidRPr="005926D5">
        <w:rPr>
          <w:rFonts w:ascii="Times New Roman" w:hAnsi="Times New Roman"/>
          <w:sz w:val="22"/>
          <w:szCs w:val="22"/>
        </w:rPr>
        <w:t xml:space="preserve"> formation of vesicles and other membranous structures induced by Ca</w:t>
      </w:r>
      <w:r w:rsidRPr="005926D5">
        <w:rPr>
          <w:rFonts w:ascii="Times New Roman" w:hAnsi="Times New Roman"/>
          <w:sz w:val="22"/>
          <w:szCs w:val="22"/>
          <w:vertAlign w:val="superscript"/>
        </w:rPr>
        <w:t>2+</w:t>
      </w:r>
      <w:r w:rsidRPr="005926D5">
        <w:rPr>
          <w:rFonts w:ascii="Times New Roman" w:hAnsi="Times New Roman"/>
          <w:sz w:val="22"/>
          <w:szCs w:val="22"/>
        </w:rPr>
        <w:t xml:space="preserve"> and axoplasmic injury. J. </w:t>
      </w:r>
      <w:proofErr w:type="spellStart"/>
      <w:r w:rsidRPr="005926D5">
        <w:rPr>
          <w:rFonts w:ascii="Times New Roman" w:hAnsi="Times New Roman"/>
          <w:sz w:val="22"/>
          <w:szCs w:val="22"/>
        </w:rPr>
        <w:t>Neurosci</w:t>
      </w:r>
      <w:proofErr w:type="spellEnd"/>
      <w:r w:rsidRPr="005926D5">
        <w:rPr>
          <w:rFonts w:ascii="Times New Roman" w:hAnsi="Times New Roman"/>
          <w:sz w:val="22"/>
          <w:szCs w:val="22"/>
        </w:rPr>
        <w:t xml:space="preserve">. 18:4029-4041.   </w:t>
      </w:r>
      <w:r w:rsidRPr="005926D5">
        <w:rPr>
          <w:rFonts w:ascii="Times New Roman" w:hAnsi="Times New Roman"/>
          <w:szCs w:val="24"/>
        </w:rPr>
        <w:t>PubMed PMID: 9592084.</w:t>
      </w:r>
    </w:p>
    <w:p w14:paraId="3518D17C" w14:textId="77777777" w:rsidR="00FE738C" w:rsidRPr="005926D5" w:rsidRDefault="0019584B" w:rsidP="00FE738C">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5926D5">
        <w:rPr>
          <w:rFonts w:ascii="Times New Roman" w:hAnsi="Times New Roman"/>
          <w:sz w:val="22"/>
          <w:szCs w:val="22"/>
        </w:rPr>
        <w:t xml:space="preserve">C.S. Eddleman, M.E. </w:t>
      </w:r>
      <w:proofErr w:type="spellStart"/>
      <w:r w:rsidRPr="005926D5">
        <w:rPr>
          <w:rFonts w:ascii="Times New Roman" w:hAnsi="Times New Roman"/>
          <w:sz w:val="22"/>
          <w:szCs w:val="22"/>
        </w:rPr>
        <w:t>Smyers</w:t>
      </w:r>
      <w:proofErr w:type="spellEnd"/>
      <w:r w:rsidRPr="005926D5">
        <w:rPr>
          <w:rFonts w:ascii="Times New Roman" w:hAnsi="Times New Roman"/>
          <w:sz w:val="22"/>
          <w:szCs w:val="22"/>
        </w:rPr>
        <w:t xml:space="preserve">, </w:t>
      </w:r>
      <w:proofErr w:type="spellStart"/>
      <w:proofErr w:type="gramStart"/>
      <w:r w:rsidRPr="005926D5">
        <w:rPr>
          <w:rFonts w:ascii="Times New Roman" w:hAnsi="Times New Roman"/>
          <w:sz w:val="22"/>
          <w:szCs w:val="22"/>
        </w:rPr>
        <w:t>A.Lore</w:t>
      </w:r>
      <w:proofErr w:type="spellEnd"/>
      <w:proofErr w:type="gramEnd"/>
      <w:r w:rsidRPr="005926D5">
        <w:rPr>
          <w:rFonts w:ascii="Times New Roman" w:hAnsi="Times New Roman"/>
          <w:sz w:val="22"/>
          <w:szCs w:val="22"/>
        </w:rPr>
        <w:t xml:space="preserve">, H.M. Fishman and G.D. Bittner. 1998. Anomalies associated with dye exclusion as a measure of axolemmal repair. </w:t>
      </w:r>
      <w:proofErr w:type="spellStart"/>
      <w:r w:rsidRPr="005926D5">
        <w:rPr>
          <w:rFonts w:ascii="Times New Roman" w:hAnsi="Times New Roman"/>
          <w:sz w:val="22"/>
          <w:szCs w:val="22"/>
        </w:rPr>
        <w:t>Neurosci</w:t>
      </w:r>
      <w:proofErr w:type="spellEnd"/>
      <w:r w:rsidRPr="005926D5">
        <w:rPr>
          <w:rFonts w:ascii="Times New Roman" w:hAnsi="Times New Roman"/>
          <w:sz w:val="22"/>
          <w:szCs w:val="22"/>
        </w:rPr>
        <w:t xml:space="preserve">. Letters. 256: 123-126.  </w:t>
      </w:r>
      <w:r w:rsidRPr="005926D5">
        <w:rPr>
          <w:rFonts w:ascii="Times New Roman" w:hAnsi="Times New Roman"/>
          <w:szCs w:val="24"/>
        </w:rPr>
        <w:t>PubMed PMID: 9855355.</w:t>
      </w:r>
    </w:p>
    <w:p w14:paraId="142954C5" w14:textId="77777777" w:rsidR="0019584B" w:rsidRPr="005926D5" w:rsidRDefault="0019584B" w:rsidP="00FE738C">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proofErr w:type="spellStart"/>
      <w:r w:rsidRPr="005926D5">
        <w:rPr>
          <w:rFonts w:ascii="Times New Roman" w:hAnsi="Times New Roman"/>
          <w:sz w:val="22"/>
          <w:szCs w:val="22"/>
        </w:rPr>
        <w:t>A.</w:t>
      </w:r>
      <w:proofErr w:type="gramStart"/>
      <w:r w:rsidRPr="005926D5">
        <w:rPr>
          <w:rFonts w:ascii="Times New Roman" w:hAnsi="Times New Roman"/>
          <w:sz w:val="22"/>
          <w:szCs w:val="22"/>
        </w:rPr>
        <w:t>B.Lore</w:t>
      </w:r>
      <w:proofErr w:type="spellEnd"/>
      <w:proofErr w:type="gramEnd"/>
      <w:r w:rsidRPr="005926D5">
        <w:rPr>
          <w:rFonts w:ascii="Times New Roman" w:hAnsi="Times New Roman"/>
          <w:sz w:val="22"/>
          <w:szCs w:val="22"/>
        </w:rPr>
        <w:t xml:space="preserve">, </w:t>
      </w:r>
      <w:proofErr w:type="spellStart"/>
      <w:r w:rsidRPr="005926D5">
        <w:rPr>
          <w:rFonts w:ascii="Times New Roman" w:hAnsi="Times New Roman"/>
          <w:sz w:val="22"/>
          <w:szCs w:val="22"/>
        </w:rPr>
        <w:t>J.A.Hubbell</w:t>
      </w:r>
      <w:proofErr w:type="spellEnd"/>
      <w:r w:rsidRPr="005926D5">
        <w:rPr>
          <w:rFonts w:ascii="Times New Roman" w:hAnsi="Times New Roman"/>
          <w:sz w:val="22"/>
          <w:szCs w:val="22"/>
        </w:rPr>
        <w:t xml:space="preserve">,  D.S. Bobb Jr., </w:t>
      </w:r>
      <w:proofErr w:type="spellStart"/>
      <w:r w:rsidRPr="005926D5">
        <w:rPr>
          <w:rFonts w:ascii="Times New Roman" w:hAnsi="Times New Roman"/>
          <w:sz w:val="22"/>
          <w:szCs w:val="22"/>
        </w:rPr>
        <w:t>M.L.Ballinger</w:t>
      </w:r>
      <w:proofErr w:type="spellEnd"/>
      <w:r w:rsidRPr="005926D5">
        <w:rPr>
          <w:rFonts w:ascii="Times New Roman" w:hAnsi="Times New Roman"/>
          <w:sz w:val="22"/>
          <w:szCs w:val="22"/>
        </w:rPr>
        <w:t xml:space="preserve">, K.L. Loftin, , </w:t>
      </w:r>
      <w:proofErr w:type="spellStart"/>
      <w:r w:rsidRPr="005926D5">
        <w:rPr>
          <w:rFonts w:ascii="Times New Roman" w:hAnsi="Times New Roman"/>
          <w:sz w:val="22"/>
          <w:szCs w:val="22"/>
        </w:rPr>
        <w:t>J.W.Smith</w:t>
      </w:r>
      <w:proofErr w:type="spellEnd"/>
      <w:r w:rsidRPr="005926D5">
        <w:rPr>
          <w:rFonts w:ascii="Times New Roman" w:hAnsi="Times New Roman"/>
          <w:sz w:val="22"/>
          <w:szCs w:val="22"/>
        </w:rPr>
        <w:t xml:space="preserve">, M.E. </w:t>
      </w:r>
      <w:proofErr w:type="spellStart"/>
      <w:r w:rsidRPr="005926D5">
        <w:rPr>
          <w:rFonts w:ascii="Times New Roman" w:hAnsi="Times New Roman"/>
          <w:sz w:val="22"/>
          <w:szCs w:val="22"/>
        </w:rPr>
        <w:t>Smyers</w:t>
      </w:r>
      <w:proofErr w:type="spellEnd"/>
      <w:r w:rsidRPr="005926D5">
        <w:rPr>
          <w:rFonts w:ascii="Times New Roman" w:hAnsi="Times New Roman"/>
          <w:sz w:val="22"/>
          <w:szCs w:val="22"/>
        </w:rPr>
        <w:t xml:space="preserve">,    </w:t>
      </w:r>
      <w:proofErr w:type="spellStart"/>
      <w:r w:rsidRPr="005926D5">
        <w:rPr>
          <w:rFonts w:ascii="Times New Roman" w:hAnsi="Times New Roman"/>
          <w:sz w:val="22"/>
          <w:szCs w:val="22"/>
        </w:rPr>
        <w:t>H.D.Garcia</w:t>
      </w:r>
      <w:proofErr w:type="spellEnd"/>
      <w:r w:rsidRPr="005926D5">
        <w:rPr>
          <w:rFonts w:ascii="Times New Roman" w:hAnsi="Times New Roman"/>
          <w:sz w:val="22"/>
          <w:szCs w:val="22"/>
        </w:rPr>
        <w:t xml:space="preserve"> and G.D. Bittner. 1999.  Rapid induction of functional and morphological continuity </w:t>
      </w:r>
      <w:r w:rsidRPr="005926D5">
        <w:rPr>
          <w:rFonts w:ascii="Times New Roman" w:hAnsi="Times New Roman"/>
          <w:sz w:val="22"/>
          <w:szCs w:val="22"/>
        </w:rPr>
        <w:lastRenderedPageBreak/>
        <w:t xml:space="preserve">between severed ends of mammalian or earthworm myelinated axons. J </w:t>
      </w:r>
      <w:proofErr w:type="spellStart"/>
      <w:r w:rsidRPr="005926D5">
        <w:rPr>
          <w:rFonts w:ascii="Times New Roman" w:hAnsi="Times New Roman"/>
          <w:sz w:val="22"/>
          <w:szCs w:val="22"/>
        </w:rPr>
        <w:t>Neurosci</w:t>
      </w:r>
      <w:proofErr w:type="spellEnd"/>
      <w:r w:rsidRPr="005926D5">
        <w:rPr>
          <w:rFonts w:ascii="Times New Roman" w:hAnsi="Times New Roman"/>
          <w:sz w:val="22"/>
          <w:szCs w:val="22"/>
        </w:rPr>
        <w:t xml:space="preserve">.  19: 2442 – 2454.  </w:t>
      </w:r>
      <w:r w:rsidRPr="005926D5">
        <w:rPr>
          <w:rFonts w:ascii="Times New Roman" w:hAnsi="Times New Roman"/>
          <w:szCs w:val="24"/>
        </w:rPr>
        <w:t>PubMed PMID: 10087059.</w:t>
      </w:r>
    </w:p>
    <w:p w14:paraId="10A5D16D"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5926D5">
        <w:rPr>
          <w:rFonts w:ascii="Times New Roman" w:hAnsi="Times New Roman"/>
          <w:sz w:val="22"/>
          <w:szCs w:val="22"/>
        </w:rPr>
        <w:t xml:space="preserve">A.R. Blanchette, M.L. Ballinger, H.M. Fishman, and G.D. Bittner. 1999. Calcium entry initiates processes that restore a barrier to dye entry in severed earthworm axons.  Neuroscience Letters. 272:147-150. </w:t>
      </w:r>
      <w:r w:rsidRPr="005926D5">
        <w:rPr>
          <w:rFonts w:ascii="Times New Roman" w:hAnsi="Times New Roman"/>
          <w:szCs w:val="24"/>
        </w:rPr>
        <w:t>PubMed PMID: 10505602.</w:t>
      </w:r>
    </w:p>
    <w:p w14:paraId="445FFD7E"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5926D5">
        <w:rPr>
          <w:rFonts w:ascii="Times New Roman" w:hAnsi="Times New Roman"/>
          <w:sz w:val="22"/>
          <w:szCs w:val="22"/>
        </w:rPr>
        <w:t xml:space="preserve">G.D. Bittner, T. </w:t>
      </w:r>
      <w:proofErr w:type="spellStart"/>
      <w:r w:rsidRPr="005926D5">
        <w:rPr>
          <w:rFonts w:ascii="Times New Roman" w:hAnsi="Times New Roman"/>
          <w:sz w:val="22"/>
          <w:szCs w:val="22"/>
        </w:rPr>
        <w:t>Schallert</w:t>
      </w:r>
      <w:proofErr w:type="spellEnd"/>
      <w:r w:rsidRPr="005926D5">
        <w:rPr>
          <w:rFonts w:ascii="Times New Roman" w:hAnsi="Times New Roman"/>
          <w:sz w:val="22"/>
          <w:szCs w:val="22"/>
        </w:rPr>
        <w:t xml:space="preserve">, and J. D. </w:t>
      </w:r>
      <w:proofErr w:type="spellStart"/>
      <w:r w:rsidRPr="005926D5">
        <w:rPr>
          <w:rFonts w:ascii="Times New Roman" w:hAnsi="Times New Roman"/>
          <w:sz w:val="22"/>
          <w:szCs w:val="22"/>
        </w:rPr>
        <w:t>Peduzzi</w:t>
      </w:r>
      <w:proofErr w:type="spellEnd"/>
      <w:r w:rsidRPr="005926D5">
        <w:rPr>
          <w:rFonts w:ascii="Times New Roman" w:hAnsi="Times New Roman"/>
          <w:sz w:val="22"/>
          <w:szCs w:val="22"/>
        </w:rPr>
        <w:t>. 2000. Degeneration, trophic interactions, and repair of severed axons</w:t>
      </w:r>
      <w:proofErr w:type="gramStart"/>
      <w:r w:rsidRPr="005926D5">
        <w:rPr>
          <w:rFonts w:ascii="Times New Roman" w:hAnsi="Times New Roman"/>
          <w:sz w:val="22"/>
          <w:szCs w:val="22"/>
        </w:rPr>
        <w:t>: .</w:t>
      </w:r>
      <w:proofErr w:type="gramEnd"/>
      <w:r w:rsidRPr="005926D5">
        <w:rPr>
          <w:rFonts w:ascii="Times New Roman" w:hAnsi="Times New Roman"/>
          <w:sz w:val="22"/>
          <w:szCs w:val="22"/>
        </w:rPr>
        <w:t xml:space="preserve"> A reconsideration of some common assumptions. The Neuroscientist. 6: 88 - 109.</w:t>
      </w:r>
      <w:proofErr w:type="gramStart"/>
      <w:r w:rsidRPr="005926D5">
        <w:rPr>
          <w:rFonts w:ascii="Times New Roman" w:hAnsi="Times New Roman"/>
          <w:sz w:val="22"/>
          <w:szCs w:val="22"/>
        </w:rPr>
        <w:t xml:space="preserve">  .</w:t>
      </w:r>
      <w:proofErr w:type="gramEnd"/>
      <w:r w:rsidRPr="005926D5">
        <w:rPr>
          <w:rFonts w:ascii="Times New Roman" w:hAnsi="Times New Roman"/>
          <w:sz w:val="22"/>
          <w:szCs w:val="22"/>
        </w:rPr>
        <w:t xml:space="preserve"> </w:t>
      </w:r>
    </w:p>
    <w:p w14:paraId="318C9BC6"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5926D5">
        <w:rPr>
          <w:rFonts w:ascii="Times New Roman" w:hAnsi="Times New Roman"/>
          <w:sz w:val="22"/>
          <w:szCs w:val="22"/>
        </w:rPr>
        <w:t>G.D. Bittner and H.M. Fishman. 2000. Axonal sealing following injury. Invited chapter in Nerve Regeneration. Ed. N. Ingoglia and M. Murray. Marcel Dekker. P. 337 - 370</w:t>
      </w:r>
    </w:p>
    <w:p w14:paraId="7A40BBF7" w14:textId="77777777" w:rsidR="0019584B" w:rsidRPr="005926D5" w:rsidRDefault="0019584B" w:rsidP="0019584B">
      <w:pPr>
        <w:tabs>
          <w:tab w:val="left" w:pos="726"/>
          <w:tab w:val="left" w:pos="1092"/>
          <w:tab w:val="left" w:pos="1440"/>
          <w:tab w:val="left" w:pos="171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5926D5">
        <w:rPr>
          <w:rFonts w:ascii="Times New Roman" w:hAnsi="Times New Roman"/>
          <w:sz w:val="22"/>
          <w:szCs w:val="22"/>
        </w:rPr>
        <w:t>G.D. Bittner and B.X. Friedman. 2000.  Evolution of brain structures and adaptive behaviors in humans and other animals: role of polymorphic genetic variations.  The Neuroscientist. 6: 241 - 251</w:t>
      </w:r>
    </w:p>
    <w:p w14:paraId="2077E60C" w14:textId="77777777" w:rsidR="0019584B" w:rsidRPr="005926D5" w:rsidRDefault="0019584B" w:rsidP="0019584B">
      <w:pPr>
        <w:tabs>
          <w:tab w:val="left" w:pos="726"/>
          <w:tab w:val="left" w:pos="1092"/>
          <w:tab w:val="left" w:pos="1440"/>
          <w:tab w:val="left" w:pos="171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5926D5">
        <w:rPr>
          <w:rFonts w:ascii="Times New Roman" w:hAnsi="Times New Roman"/>
          <w:sz w:val="22"/>
          <w:szCs w:val="22"/>
        </w:rPr>
        <w:t xml:space="preserve"> J. W. </w:t>
      </w:r>
      <w:proofErr w:type="spellStart"/>
      <w:r w:rsidRPr="005926D5">
        <w:rPr>
          <w:rFonts w:ascii="Times New Roman" w:hAnsi="Times New Roman"/>
          <w:sz w:val="22"/>
          <w:szCs w:val="22"/>
        </w:rPr>
        <w:t>Lichstein</w:t>
      </w:r>
      <w:proofErr w:type="spellEnd"/>
      <w:r w:rsidRPr="005926D5">
        <w:rPr>
          <w:rFonts w:ascii="Times New Roman" w:hAnsi="Times New Roman"/>
          <w:sz w:val="22"/>
          <w:szCs w:val="22"/>
        </w:rPr>
        <w:t xml:space="preserve">, M.L. Ballinger, A.R. Blanchette, H.M. Fishman, and G.D. Bittner. 2000. Structural changes at the cut ends of earthworm giant axons in the interval between dye barrier formation and </w:t>
      </w:r>
      <w:proofErr w:type="spellStart"/>
      <w:r w:rsidRPr="005926D5">
        <w:rPr>
          <w:rFonts w:ascii="Times New Roman" w:hAnsi="Times New Roman"/>
          <w:sz w:val="22"/>
          <w:szCs w:val="22"/>
        </w:rPr>
        <w:t>neuritic</w:t>
      </w:r>
      <w:proofErr w:type="spellEnd"/>
      <w:r w:rsidRPr="005926D5">
        <w:rPr>
          <w:rFonts w:ascii="Times New Roman" w:hAnsi="Times New Roman"/>
          <w:sz w:val="22"/>
          <w:szCs w:val="22"/>
        </w:rPr>
        <w:t xml:space="preserve"> outgrowth.  J. Comp. Neurol. 416: 143-157. PubMed PMID: </w:t>
      </w:r>
      <w:proofErr w:type="gramStart"/>
      <w:r w:rsidRPr="005926D5">
        <w:rPr>
          <w:rFonts w:ascii="Times New Roman" w:hAnsi="Times New Roman"/>
          <w:sz w:val="22"/>
          <w:szCs w:val="22"/>
        </w:rPr>
        <w:t>10581462 .</w:t>
      </w:r>
      <w:proofErr w:type="gramEnd"/>
    </w:p>
    <w:p w14:paraId="32C122D1" w14:textId="77777777" w:rsidR="0019584B" w:rsidRPr="005926D5" w:rsidRDefault="0019584B" w:rsidP="0019584B">
      <w:pPr>
        <w:widowControl w:val="0"/>
        <w:autoSpaceDE w:val="0"/>
        <w:autoSpaceDN w:val="0"/>
        <w:adjustRightInd w:val="0"/>
        <w:ind w:left="450" w:hanging="450"/>
        <w:rPr>
          <w:rFonts w:ascii="Times New Roman" w:hAnsi="Times New Roman"/>
          <w:sz w:val="22"/>
          <w:szCs w:val="22"/>
        </w:rPr>
      </w:pPr>
      <w:r w:rsidRPr="005926D5">
        <w:rPr>
          <w:rFonts w:ascii="Times New Roman" w:hAnsi="Times New Roman"/>
          <w:sz w:val="22"/>
          <w:szCs w:val="22"/>
        </w:rPr>
        <w:t xml:space="preserve">C.S. Eddleman, E. </w:t>
      </w:r>
      <w:proofErr w:type="spellStart"/>
      <w:r w:rsidRPr="005926D5">
        <w:rPr>
          <w:rFonts w:ascii="Times New Roman" w:hAnsi="Times New Roman"/>
          <w:sz w:val="22"/>
          <w:szCs w:val="22"/>
        </w:rPr>
        <w:t>Detrait</w:t>
      </w:r>
      <w:proofErr w:type="spellEnd"/>
      <w:r w:rsidRPr="005926D5">
        <w:rPr>
          <w:rFonts w:ascii="Times New Roman" w:hAnsi="Times New Roman"/>
          <w:sz w:val="22"/>
          <w:szCs w:val="22"/>
        </w:rPr>
        <w:t xml:space="preserve">, G.D. Bittner, and H.M. Fishman. 2000.  Barrier permeability at cut axonal ends progressively decreases until an axonal seal is formed. </w:t>
      </w:r>
      <w:proofErr w:type="spellStart"/>
      <w:r w:rsidRPr="005926D5">
        <w:rPr>
          <w:rFonts w:ascii="Times New Roman" w:hAnsi="Times New Roman"/>
          <w:sz w:val="22"/>
          <w:szCs w:val="22"/>
        </w:rPr>
        <w:t>Biophys</w:t>
      </w:r>
      <w:proofErr w:type="spellEnd"/>
      <w:r w:rsidRPr="005926D5">
        <w:rPr>
          <w:rFonts w:ascii="Times New Roman" w:hAnsi="Times New Roman"/>
          <w:sz w:val="22"/>
          <w:szCs w:val="22"/>
        </w:rPr>
        <w:t>. J.</w:t>
      </w:r>
      <w:proofErr w:type="gramStart"/>
      <w:r w:rsidRPr="005926D5">
        <w:rPr>
          <w:rFonts w:ascii="Times New Roman" w:hAnsi="Times New Roman"/>
          <w:sz w:val="22"/>
          <w:szCs w:val="22"/>
        </w:rPr>
        <w:t>,  79</w:t>
      </w:r>
      <w:proofErr w:type="gramEnd"/>
      <w:r w:rsidRPr="005926D5">
        <w:rPr>
          <w:rFonts w:ascii="Times New Roman" w:hAnsi="Times New Roman"/>
          <w:sz w:val="22"/>
          <w:szCs w:val="22"/>
        </w:rPr>
        <w:t xml:space="preserve">: 1883 - 1890.  . </w:t>
      </w:r>
      <w:proofErr w:type="spellStart"/>
      <w:r w:rsidRPr="005926D5">
        <w:rPr>
          <w:rFonts w:ascii="Times New Roman" w:hAnsi="Times New Roman"/>
          <w:sz w:val="22"/>
          <w:szCs w:val="22"/>
        </w:rPr>
        <w:t>doi</w:t>
      </w:r>
      <w:proofErr w:type="spellEnd"/>
      <w:r w:rsidRPr="005926D5">
        <w:rPr>
          <w:rFonts w:ascii="Times New Roman" w:hAnsi="Times New Roman"/>
          <w:sz w:val="22"/>
          <w:szCs w:val="22"/>
        </w:rPr>
        <w:t>: 10.1016/S0006-3495(00)76438-1. PubMed PMID: 11023894; PubMed Central PMCID: PMCPMC1301080.</w:t>
      </w:r>
    </w:p>
    <w:p w14:paraId="36617834" w14:textId="77777777" w:rsidR="0019584B" w:rsidRPr="005926D5" w:rsidRDefault="0019584B" w:rsidP="0019584B">
      <w:pPr>
        <w:tabs>
          <w:tab w:val="left" w:pos="726"/>
          <w:tab w:val="left" w:pos="1092"/>
          <w:tab w:val="left" w:pos="1440"/>
          <w:tab w:val="left" w:pos="171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5926D5">
        <w:rPr>
          <w:rFonts w:ascii="Times New Roman" w:hAnsi="Times New Roman"/>
          <w:sz w:val="22"/>
          <w:szCs w:val="22"/>
        </w:rPr>
        <w:t xml:space="preserve">E. </w:t>
      </w:r>
      <w:proofErr w:type="spellStart"/>
      <w:r w:rsidRPr="005926D5">
        <w:rPr>
          <w:rFonts w:ascii="Times New Roman" w:hAnsi="Times New Roman"/>
          <w:sz w:val="22"/>
          <w:szCs w:val="22"/>
        </w:rPr>
        <w:t>Detrait</w:t>
      </w:r>
      <w:proofErr w:type="spellEnd"/>
      <w:r w:rsidRPr="005926D5">
        <w:rPr>
          <w:rFonts w:ascii="Times New Roman" w:hAnsi="Times New Roman"/>
          <w:sz w:val="22"/>
          <w:szCs w:val="22"/>
        </w:rPr>
        <w:t xml:space="preserve">, C.S. Eddleman, S. </w:t>
      </w:r>
      <w:proofErr w:type="spellStart"/>
      <w:r w:rsidRPr="005926D5">
        <w:rPr>
          <w:rFonts w:ascii="Times New Roman" w:hAnsi="Times New Roman"/>
          <w:sz w:val="22"/>
          <w:szCs w:val="22"/>
        </w:rPr>
        <w:t>Yoo</w:t>
      </w:r>
      <w:proofErr w:type="spellEnd"/>
      <w:r w:rsidRPr="005926D5">
        <w:rPr>
          <w:rFonts w:ascii="Times New Roman" w:hAnsi="Times New Roman"/>
          <w:sz w:val="22"/>
          <w:szCs w:val="22"/>
        </w:rPr>
        <w:t xml:space="preserve">, M. Fukuda, G.D. Bittner, and H.M. Fishman. 2000. Axolemmal repair </w:t>
      </w:r>
      <w:proofErr w:type="gramStart"/>
      <w:r w:rsidRPr="005926D5">
        <w:rPr>
          <w:rFonts w:ascii="Times New Roman" w:hAnsi="Times New Roman"/>
          <w:sz w:val="22"/>
          <w:szCs w:val="22"/>
        </w:rPr>
        <w:t>requires  proteins</w:t>
      </w:r>
      <w:proofErr w:type="gramEnd"/>
      <w:r w:rsidRPr="005926D5">
        <w:rPr>
          <w:rFonts w:ascii="Times New Roman" w:hAnsi="Times New Roman"/>
          <w:sz w:val="22"/>
          <w:szCs w:val="22"/>
        </w:rPr>
        <w:t xml:space="preserve"> that mediate synaptic vesicle fusion.  J. </w:t>
      </w:r>
      <w:proofErr w:type="spellStart"/>
      <w:r w:rsidRPr="005926D5">
        <w:rPr>
          <w:rFonts w:ascii="Times New Roman" w:hAnsi="Times New Roman"/>
          <w:sz w:val="22"/>
          <w:szCs w:val="22"/>
        </w:rPr>
        <w:t>Neurobiol</w:t>
      </w:r>
      <w:proofErr w:type="spellEnd"/>
      <w:r w:rsidRPr="005926D5">
        <w:rPr>
          <w:rFonts w:ascii="Times New Roman" w:hAnsi="Times New Roman"/>
          <w:sz w:val="22"/>
          <w:szCs w:val="22"/>
        </w:rPr>
        <w:t>. 44:382 - 391. PubMed PMID: 10945894.</w:t>
      </w:r>
    </w:p>
    <w:p w14:paraId="544D3948" w14:textId="77777777" w:rsidR="0019584B" w:rsidRPr="005926D5" w:rsidRDefault="0019584B" w:rsidP="0019584B">
      <w:pPr>
        <w:tabs>
          <w:tab w:val="left" w:pos="726"/>
          <w:tab w:val="left" w:pos="1092"/>
          <w:tab w:val="left" w:pos="1440"/>
          <w:tab w:val="left" w:pos="171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5926D5">
        <w:rPr>
          <w:rFonts w:ascii="Times New Roman" w:hAnsi="Times New Roman"/>
          <w:sz w:val="22"/>
          <w:szCs w:val="22"/>
        </w:rPr>
        <w:t xml:space="preserve">E. </w:t>
      </w:r>
      <w:proofErr w:type="spellStart"/>
      <w:r w:rsidRPr="005926D5">
        <w:rPr>
          <w:rFonts w:ascii="Times New Roman" w:hAnsi="Times New Roman"/>
          <w:sz w:val="22"/>
          <w:szCs w:val="22"/>
        </w:rPr>
        <w:t>Detrait</w:t>
      </w:r>
      <w:proofErr w:type="spellEnd"/>
      <w:r w:rsidRPr="005926D5">
        <w:rPr>
          <w:rFonts w:ascii="Times New Roman" w:hAnsi="Times New Roman"/>
          <w:sz w:val="22"/>
          <w:szCs w:val="22"/>
        </w:rPr>
        <w:t xml:space="preserve">, S. </w:t>
      </w:r>
      <w:proofErr w:type="spellStart"/>
      <w:r w:rsidRPr="005926D5">
        <w:rPr>
          <w:rFonts w:ascii="Times New Roman" w:hAnsi="Times New Roman"/>
          <w:sz w:val="22"/>
          <w:szCs w:val="22"/>
        </w:rPr>
        <w:t>Yoo</w:t>
      </w:r>
      <w:proofErr w:type="spellEnd"/>
      <w:r w:rsidRPr="005926D5">
        <w:rPr>
          <w:rFonts w:ascii="Times New Roman" w:hAnsi="Times New Roman"/>
          <w:sz w:val="22"/>
          <w:szCs w:val="22"/>
        </w:rPr>
        <w:t xml:space="preserve">, C.S. Eddleman, M. Fukuda, G.D. Bittner, and H.M. Fishman. 2000. Repair of severed neurites of PC 12 cells requires divalent cations and a conserved region of </w:t>
      </w:r>
      <w:proofErr w:type="spellStart"/>
      <w:r w:rsidRPr="005926D5">
        <w:rPr>
          <w:rFonts w:ascii="Times New Roman" w:hAnsi="Times New Roman"/>
          <w:sz w:val="22"/>
          <w:szCs w:val="22"/>
        </w:rPr>
        <w:t>synaptotagmin</w:t>
      </w:r>
      <w:proofErr w:type="spellEnd"/>
      <w:r w:rsidRPr="005926D5">
        <w:rPr>
          <w:rFonts w:ascii="Times New Roman" w:hAnsi="Times New Roman"/>
          <w:sz w:val="22"/>
          <w:szCs w:val="22"/>
        </w:rPr>
        <w:t>. J. Neuroscience Research. 62: 566 – 573. PubMed PMID: 11070500.</w:t>
      </w:r>
    </w:p>
    <w:p w14:paraId="319B698E" w14:textId="77777777" w:rsidR="0019584B" w:rsidRPr="005926D5" w:rsidRDefault="0019584B" w:rsidP="0019584B">
      <w:pPr>
        <w:tabs>
          <w:tab w:val="left" w:pos="726"/>
          <w:tab w:val="left" w:pos="1092"/>
          <w:tab w:val="left" w:pos="1440"/>
          <w:tab w:val="left" w:pos="171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5926D5">
        <w:rPr>
          <w:rFonts w:ascii="Times New Roman" w:hAnsi="Times New Roman"/>
          <w:sz w:val="22"/>
          <w:szCs w:val="22"/>
        </w:rPr>
        <w:t xml:space="preserve">T. C. </w:t>
      </w:r>
      <w:proofErr w:type="spellStart"/>
      <w:r w:rsidRPr="005926D5">
        <w:rPr>
          <w:rFonts w:ascii="Times New Roman" w:hAnsi="Times New Roman"/>
          <w:sz w:val="22"/>
          <w:szCs w:val="22"/>
        </w:rPr>
        <w:t>Marzullo</w:t>
      </w:r>
      <w:proofErr w:type="spellEnd"/>
      <w:r w:rsidRPr="005926D5">
        <w:rPr>
          <w:rFonts w:ascii="Times New Roman" w:hAnsi="Times New Roman"/>
          <w:sz w:val="22"/>
          <w:szCs w:val="22"/>
        </w:rPr>
        <w:t>, J.S. Britt, R. Stavisky, and G. D. Bittner. 2001. Cooling enhances in vitro survival and fusion-repair of severed axons taken from the peripheral and central nervous system of rats. Neuroscience Letters. 327: 9-12. PubMed PMID: 12098488.</w:t>
      </w:r>
    </w:p>
    <w:p w14:paraId="322D43BB" w14:textId="77777777" w:rsidR="00FE738C" w:rsidRPr="005926D5" w:rsidRDefault="0019584B" w:rsidP="00FE738C">
      <w:pPr>
        <w:tabs>
          <w:tab w:val="left" w:pos="726"/>
          <w:tab w:val="left" w:pos="1092"/>
          <w:tab w:val="left" w:pos="1440"/>
          <w:tab w:val="left" w:pos="171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5926D5">
        <w:rPr>
          <w:rFonts w:ascii="Times New Roman" w:hAnsi="Times New Roman"/>
          <w:sz w:val="22"/>
          <w:szCs w:val="22"/>
        </w:rPr>
        <w:t xml:space="preserve">C.Z. Yang and G.D. Bittner. 2002. Effects of some dietary phytoestrogens in animal studies: review of a confusing landscape. Lab </w:t>
      </w:r>
      <w:proofErr w:type="spellStart"/>
      <w:r w:rsidRPr="005926D5">
        <w:rPr>
          <w:rFonts w:ascii="Times New Roman" w:hAnsi="Times New Roman"/>
          <w:sz w:val="22"/>
          <w:szCs w:val="22"/>
        </w:rPr>
        <w:t>Anim</w:t>
      </w:r>
      <w:proofErr w:type="spellEnd"/>
      <w:r w:rsidRPr="005926D5">
        <w:rPr>
          <w:rFonts w:ascii="Times New Roman" w:hAnsi="Times New Roman"/>
          <w:sz w:val="22"/>
          <w:szCs w:val="22"/>
        </w:rPr>
        <w:t xml:space="preserve"> (NY). 2002;31(9):43-8. </w:t>
      </w:r>
      <w:proofErr w:type="spellStart"/>
      <w:r w:rsidRPr="005926D5">
        <w:rPr>
          <w:rFonts w:ascii="Times New Roman" w:hAnsi="Times New Roman"/>
          <w:sz w:val="22"/>
          <w:szCs w:val="22"/>
        </w:rPr>
        <w:t>doi</w:t>
      </w:r>
      <w:proofErr w:type="spellEnd"/>
      <w:r w:rsidRPr="005926D5">
        <w:rPr>
          <w:rFonts w:ascii="Times New Roman" w:hAnsi="Times New Roman"/>
          <w:sz w:val="22"/>
          <w:szCs w:val="22"/>
        </w:rPr>
        <w:t>: 10.1038/5000192. PubMed PMID: 12271330</w:t>
      </w:r>
    </w:p>
    <w:p w14:paraId="0D8C19EE" w14:textId="77777777" w:rsidR="0019584B" w:rsidRPr="005926D5" w:rsidRDefault="0019584B" w:rsidP="00FE738C">
      <w:pPr>
        <w:tabs>
          <w:tab w:val="left" w:pos="726"/>
          <w:tab w:val="left" w:pos="1092"/>
          <w:tab w:val="left" w:pos="1440"/>
          <w:tab w:val="left" w:pos="171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5926D5">
        <w:rPr>
          <w:rFonts w:ascii="Times New Roman" w:hAnsi="Times New Roman"/>
          <w:sz w:val="22"/>
          <w:szCs w:val="22"/>
        </w:rPr>
        <w:t>C.S. Eddleman, G.D. Bittner, and H.M. Fishman. 2003. SEM comparison of severed ends of giant axons isolated from squid (</w:t>
      </w:r>
      <w:proofErr w:type="spellStart"/>
      <w:r w:rsidRPr="005926D5">
        <w:rPr>
          <w:rFonts w:ascii="Times New Roman" w:hAnsi="Times New Roman"/>
          <w:i/>
          <w:sz w:val="22"/>
          <w:szCs w:val="22"/>
        </w:rPr>
        <w:t>Loligo</w:t>
      </w:r>
      <w:proofErr w:type="spellEnd"/>
      <w:r w:rsidRPr="005926D5">
        <w:rPr>
          <w:rFonts w:ascii="Times New Roman" w:hAnsi="Times New Roman"/>
          <w:i/>
          <w:sz w:val="22"/>
          <w:szCs w:val="22"/>
        </w:rPr>
        <w:t xml:space="preserve"> </w:t>
      </w:r>
      <w:proofErr w:type="spellStart"/>
      <w:r w:rsidRPr="005926D5">
        <w:rPr>
          <w:rFonts w:ascii="Times New Roman" w:hAnsi="Times New Roman"/>
          <w:i/>
          <w:sz w:val="22"/>
          <w:szCs w:val="22"/>
        </w:rPr>
        <w:t>pealei</w:t>
      </w:r>
      <w:proofErr w:type="spellEnd"/>
      <w:r w:rsidRPr="005926D5">
        <w:rPr>
          <w:rFonts w:ascii="Times New Roman" w:hAnsi="Times New Roman"/>
          <w:sz w:val="22"/>
          <w:szCs w:val="22"/>
        </w:rPr>
        <w:t>) and crayfish (</w:t>
      </w:r>
      <w:proofErr w:type="spellStart"/>
      <w:r w:rsidRPr="005926D5">
        <w:rPr>
          <w:rFonts w:ascii="Times New Roman" w:hAnsi="Times New Roman"/>
          <w:i/>
          <w:sz w:val="22"/>
          <w:szCs w:val="22"/>
        </w:rPr>
        <w:t>Procambarus</w:t>
      </w:r>
      <w:proofErr w:type="spellEnd"/>
      <w:r w:rsidRPr="005926D5">
        <w:rPr>
          <w:rFonts w:ascii="Times New Roman" w:hAnsi="Times New Roman"/>
          <w:i/>
          <w:sz w:val="22"/>
          <w:szCs w:val="22"/>
        </w:rPr>
        <w:t xml:space="preserve"> </w:t>
      </w:r>
      <w:proofErr w:type="spellStart"/>
      <w:r w:rsidRPr="005926D5">
        <w:rPr>
          <w:rFonts w:ascii="Times New Roman" w:hAnsi="Times New Roman"/>
          <w:i/>
          <w:sz w:val="22"/>
          <w:szCs w:val="22"/>
        </w:rPr>
        <w:t>clarkii</w:t>
      </w:r>
      <w:proofErr w:type="spellEnd"/>
      <w:r w:rsidRPr="005926D5">
        <w:rPr>
          <w:rFonts w:ascii="Times New Roman" w:hAnsi="Times New Roman"/>
          <w:sz w:val="22"/>
          <w:szCs w:val="22"/>
        </w:rPr>
        <w:t>).  Biol Bull. 203: 219 – 220. PubMed PMID: 12414587.</w:t>
      </w:r>
    </w:p>
    <w:p w14:paraId="52CB6D64" w14:textId="77777777" w:rsidR="0019584B" w:rsidRPr="005926D5" w:rsidRDefault="0019584B" w:rsidP="0019584B">
      <w:pPr>
        <w:tabs>
          <w:tab w:val="left" w:pos="726"/>
          <w:tab w:val="left" w:pos="1092"/>
          <w:tab w:val="left" w:pos="1440"/>
          <w:tab w:val="left" w:pos="171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5926D5">
        <w:rPr>
          <w:rFonts w:ascii="Times New Roman" w:hAnsi="Times New Roman"/>
          <w:sz w:val="22"/>
          <w:szCs w:val="22"/>
        </w:rPr>
        <w:t>H.M. Fishman and G.D. Bittner. 2003. Vesicle-mediated restoration of a plasmalemmal barrier in severed axons. News in Physiological Sciences. 18:115-118. PubMed PMID: 12750447.</w:t>
      </w:r>
    </w:p>
    <w:p w14:paraId="61307C6E" w14:textId="77777777" w:rsidR="0019584B" w:rsidRPr="005926D5" w:rsidRDefault="0019584B" w:rsidP="0019584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5926D5">
        <w:rPr>
          <w:rFonts w:ascii="Times New Roman" w:hAnsi="Times New Roman"/>
          <w:sz w:val="22"/>
          <w:szCs w:val="22"/>
        </w:rPr>
        <w:t xml:space="preserve">S. </w:t>
      </w:r>
      <w:proofErr w:type="spellStart"/>
      <w:r w:rsidRPr="005926D5">
        <w:rPr>
          <w:rFonts w:ascii="Times New Roman" w:hAnsi="Times New Roman"/>
          <w:sz w:val="22"/>
          <w:szCs w:val="22"/>
        </w:rPr>
        <w:t>Yoo</w:t>
      </w:r>
      <w:proofErr w:type="spellEnd"/>
      <w:r w:rsidRPr="005926D5">
        <w:rPr>
          <w:rFonts w:ascii="Times New Roman" w:hAnsi="Times New Roman"/>
          <w:sz w:val="22"/>
          <w:szCs w:val="22"/>
        </w:rPr>
        <w:t xml:space="preserve">, M. P. Nguyen, M. Fukuda, G. D. Bittner, and H. M. Fishman. 2003. Plasmalemmal sealing of transected mammalian neurites is a gradual process mediated by Ca-regulated proteins.  J. </w:t>
      </w:r>
      <w:proofErr w:type="spellStart"/>
      <w:r w:rsidRPr="005926D5">
        <w:rPr>
          <w:rFonts w:ascii="Times New Roman" w:hAnsi="Times New Roman"/>
          <w:sz w:val="22"/>
          <w:szCs w:val="22"/>
        </w:rPr>
        <w:t>Neurosci</w:t>
      </w:r>
      <w:proofErr w:type="spellEnd"/>
      <w:r w:rsidRPr="005926D5">
        <w:rPr>
          <w:rFonts w:ascii="Times New Roman" w:hAnsi="Times New Roman"/>
          <w:sz w:val="22"/>
          <w:szCs w:val="22"/>
        </w:rPr>
        <w:t xml:space="preserve">. Res. 74:541-551. </w:t>
      </w:r>
      <w:proofErr w:type="spellStart"/>
      <w:r w:rsidRPr="005926D5">
        <w:rPr>
          <w:rFonts w:ascii="Times New Roman" w:hAnsi="Times New Roman"/>
          <w:sz w:val="22"/>
          <w:szCs w:val="22"/>
        </w:rPr>
        <w:t>doi</w:t>
      </w:r>
      <w:proofErr w:type="spellEnd"/>
      <w:r w:rsidRPr="005926D5">
        <w:rPr>
          <w:rFonts w:ascii="Times New Roman" w:hAnsi="Times New Roman"/>
          <w:sz w:val="22"/>
          <w:szCs w:val="22"/>
        </w:rPr>
        <w:t>: 10.1002/jnr.10771. PubMed PMID: 14598298</w:t>
      </w:r>
    </w:p>
    <w:p w14:paraId="1C225F68" w14:textId="77777777" w:rsidR="0019584B" w:rsidRPr="005926D5" w:rsidRDefault="0019584B" w:rsidP="0019584B">
      <w:pPr>
        <w:tabs>
          <w:tab w:val="left" w:pos="360"/>
          <w:tab w:val="left" w:pos="9810"/>
        </w:tabs>
        <w:ind w:left="450" w:hanging="450"/>
        <w:rPr>
          <w:rFonts w:ascii="Times New Roman" w:hAnsi="Times New Roman"/>
          <w:sz w:val="22"/>
          <w:szCs w:val="22"/>
        </w:rPr>
      </w:pPr>
      <w:r w:rsidRPr="005926D5">
        <w:rPr>
          <w:rFonts w:ascii="Times New Roman" w:hAnsi="Times New Roman"/>
          <w:sz w:val="22"/>
          <w:szCs w:val="22"/>
        </w:rPr>
        <w:t xml:space="preserve">R. C. Stavisky, J. M. Britt, T. </w:t>
      </w:r>
      <w:proofErr w:type="gramStart"/>
      <w:r w:rsidRPr="005926D5">
        <w:rPr>
          <w:rFonts w:ascii="Times New Roman" w:hAnsi="Times New Roman"/>
          <w:sz w:val="22"/>
          <w:szCs w:val="22"/>
        </w:rPr>
        <w:t>Pham,  T.</w:t>
      </w:r>
      <w:proofErr w:type="gramEnd"/>
      <w:r w:rsidRPr="005926D5">
        <w:rPr>
          <w:rFonts w:ascii="Times New Roman" w:hAnsi="Times New Roman"/>
          <w:sz w:val="22"/>
          <w:szCs w:val="22"/>
        </w:rPr>
        <w:t xml:space="preserve"> C. </w:t>
      </w:r>
      <w:proofErr w:type="spellStart"/>
      <w:r w:rsidRPr="005926D5">
        <w:rPr>
          <w:rFonts w:ascii="Times New Roman" w:hAnsi="Times New Roman"/>
          <w:sz w:val="22"/>
          <w:szCs w:val="22"/>
        </w:rPr>
        <w:t>Marzullo</w:t>
      </w:r>
      <w:proofErr w:type="spellEnd"/>
      <w:r w:rsidRPr="005926D5">
        <w:rPr>
          <w:rFonts w:ascii="Times New Roman" w:hAnsi="Times New Roman"/>
          <w:sz w:val="22"/>
          <w:szCs w:val="22"/>
        </w:rPr>
        <w:t xml:space="preserve"> and G. D. Bittner. 2003. Wallerian Degeneration of mammalian PNS and CNS axons is accelerated by incubation with protein synthesis inhibitors.  Neuroscience Res. 47: 445 – 449. </w:t>
      </w:r>
      <w:proofErr w:type="spellStart"/>
      <w:r w:rsidRPr="005926D5">
        <w:rPr>
          <w:rFonts w:ascii="Times New Roman" w:hAnsi="Times New Roman"/>
          <w:sz w:val="22"/>
          <w:szCs w:val="22"/>
        </w:rPr>
        <w:t>doi</w:t>
      </w:r>
      <w:proofErr w:type="spellEnd"/>
      <w:r w:rsidRPr="005926D5">
        <w:rPr>
          <w:rFonts w:ascii="Times New Roman" w:hAnsi="Times New Roman"/>
          <w:sz w:val="22"/>
          <w:szCs w:val="22"/>
        </w:rPr>
        <w:t>: 10.1006/exnr.1997.6484. PubMed PMID: 9225737.</w:t>
      </w:r>
    </w:p>
    <w:p w14:paraId="6DB2CB48" w14:textId="77777777" w:rsidR="00FE738C" w:rsidRPr="005926D5" w:rsidRDefault="0019584B" w:rsidP="00FE738C">
      <w:pPr>
        <w:pStyle w:val="BodyText"/>
        <w:tabs>
          <w:tab w:val="left" w:pos="1710"/>
          <w:tab w:val="left" w:pos="9810"/>
        </w:tabs>
        <w:spacing w:line="240" w:lineRule="auto"/>
        <w:ind w:left="450" w:hanging="450"/>
        <w:rPr>
          <w:rFonts w:ascii="Times New Roman" w:hAnsi="Times New Roman"/>
          <w:sz w:val="22"/>
          <w:szCs w:val="22"/>
        </w:rPr>
      </w:pPr>
      <w:r w:rsidRPr="005926D5">
        <w:rPr>
          <w:rFonts w:ascii="Times New Roman" w:hAnsi="Times New Roman"/>
          <w:sz w:val="22"/>
          <w:szCs w:val="22"/>
        </w:rPr>
        <w:t xml:space="preserve">S. </w:t>
      </w:r>
      <w:proofErr w:type="spellStart"/>
      <w:r w:rsidRPr="005926D5">
        <w:rPr>
          <w:rFonts w:ascii="Times New Roman" w:hAnsi="Times New Roman"/>
          <w:sz w:val="22"/>
          <w:szCs w:val="22"/>
        </w:rPr>
        <w:t>Yoo</w:t>
      </w:r>
      <w:proofErr w:type="spellEnd"/>
      <w:r w:rsidRPr="005926D5">
        <w:rPr>
          <w:rFonts w:ascii="Times New Roman" w:hAnsi="Times New Roman"/>
          <w:sz w:val="22"/>
          <w:szCs w:val="22"/>
        </w:rPr>
        <w:t xml:space="preserve">, J.E, </w:t>
      </w:r>
      <w:proofErr w:type="spellStart"/>
      <w:r w:rsidRPr="005926D5">
        <w:rPr>
          <w:rFonts w:ascii="Times New Roman" w:hAnsi="Times New Roman"/>
          <w:sz w:val="22"/>
          <w:szCs w:val="22"/>
        </w:rPr>
        <w:t>Bottenstein</w:t>
      </w:r>
      <w:proofErr w:type="spellEnd"/>
      <w:r w:rsidRPr="005926D5">
        <w:rPr>
          <w:rFonts w:ascii="Times New Roman" w:hAnsi="Times New Roman"/>
          <w:sz w:val="22"/>
          <w:szCs w:val="22"/>
        </w:rPr>
        <w:t xml:space="preserve">, G. D. Bittner, and H. M. Fishman. 2004. Survival of mammalian B104 cells following neurite transection at different locations depends on </w:t>
      </w:r>
      <w:proofErr w:type="spellStart"/>
      <w:r w:rsidRPr="005926D5">
        <w:rPr>
          <w:rFonts w:ascii="Times New Roman" w:hAnsi="Times New Roman"/>
          <w:sz w:val="22"/>
          <w:szCs w:val="22"/>
        </w:rPr>
        <w:t>somal</w:t>
      </w:r>
      <w:proofErr w:type="spellEnd"/>
      <w:r w:rsidRPr="005926D5">
        <w:rPr>
          <w:rFonts w:ascii="Times New Roman" w:hAnsi="Times New Roman"/>
          <w:sz w:val="22"/>
          <w:szCs w:val="22"/>
        </w:rPr>
        <w:t xml:space="preserve"> calcium concentration. J. </w:t>
      </w:r>
      <w:proofErr w:type="spellStart"/>
      <w:r w:rsidRPr="005926D5">
        <w:rPr>
          <w:rFonts w:ascii="Times New Roman" w:hAnsi="Times New Roman"/>
          <w:sz w:val="22"/>
          <w:szCs w:val="22"/>
        </w:rPr>
        <w:t>Neurobiol</w:t>
      </w:r>
      <w:proofErr w:type="spellEnd"/>
      <w:r w:rsidRPr="005926D5">
        <w:rPr>
          <w:rFonts w:ascii="Times New Roman" w:hAnsi="Times New Roman"/>
          <w:sz w:val="22"/>
          <w:szCs w:val="22"/>
        </w:rPr>
        <w:t xml:space="preserve">. 60: 137-153. </w:t>
      </w:r>
      <w:proofErr w:type="spellStart"/>
      <w:r w:rsidRPr="005926D5">
        <w:rPr>
          <w:rFonts w:ascii="Times New Roman" w:hAnsi="Times New Roman"/>
          <w:sz w:val="22"/>
          <w:szCs w:val="22"/>
        </w:rPr>
        <w:t>doi</w:t>
      </w:r>
      <w:proofErr w:type="spellEnd"/>
      <w:r w:rsidRPr="005926D5">
        <w:rPr>
          <w:rFonts w:ascii="Times New Roman" w:hAnsi="Times New Roman"/>
          <w:sz w:val="22"/>
          <w:szCs w:val="22"/>
        </w:rPr>
        <w:t>: 10.1002/neu.20005. PubMed PMID: 15266646</w:t>
      </w:r>
    </w:p>
    <w:p w14:paraId="7F2D7353" w14:textId="77777777" w:rsidR="0019584B" w:rsidRPr="005926D5" w:rsidRDefault="0019584B" w:rsidP="00FE738C">
      <w:pPr>
        <w:pStyle w:val="BodyText"/>
        <w:tabs>
          <w:tab w:val="left" w:pos="1710"/>
          <w:tab w:val="left" w:pos="9810"/>
        </w:tabs>
        <w:spacing w:line="240" w:lineRule="auto"/>
        <w:ind w:left="450" w:hanging="450"/>
        <w:rPr>
          <w:rFonts w:ascii="Times New Roman" w:hAnsi="Times New Roman"/>
          <w:sz w:val="22"/>
          <w:szCs w:val="22"/>
        </w:rPr>
      </w:pPr>
      <w:r w:rsidRPr="005926D5">
        <w:rPr>
          <w:rFonts w:ascii="Times New Roman" w:hAnsi="Times New Roman"/>
          <w:sz w:val="22"/>
          <w:szCs w:val="22"/>
        </w:rPr>
        <w:t xml:space="preserve">R.C. </w:t>
      </w:r>
      <w:proofErr w:type="gramStart"/>
      <w:r w:rsidRPr="005926D5">
        <w:rPr>
          <w:rFonts w:ascii="Times New Roman" w:hAnsi="Times New Roman"/>
          <w:sz w:val="22"/>
          <w:szCs w:val="22"/>
        </w:rPr>
        <w:t>Stavisky,  J.M.</w:t>
      </w:r>
      <w:proofErr w:type="gramEnd"/>
      <w:r w:rsidRPr="005926D5">
        <w:rPr>
          <w:rFonts w:ascii="Times New Roman" w:hAnsi="Times New Roman"/>
          <w:sz w:val="22"/>
          <w:szCs w:val="22"/>
        </w:rPr>
        <w:t xml:space="preserve"> Britt,  A. </w:t>
      </w:r>
      <w:proofErr w:type="spellStart"/>
      <w:r w:rsidRPr="005926D5">
        <w:rPr>
          <w:rFonts w:ascii="Times New Roman" w:hAnsi="Times New Roman"/>
          <w:sz w:val="22"/>
          <w:szCs w:val="22"/>
        </w:rPr>
        <w:t>Zuzek</w:t>
      </w:r>
      <w:proofErr w:type="spellEnd"/>
      <w:r w:rsidRPr="005926D5">
        <w:rPr>
          <w:rFonts w:ascii="Times New Roman" w:hAnsi="Times New Roman"/>
          <w:sz w:val="22"/>
          <w:szCs w:val="22"/>
        </w:rPr>
        <w:t xml:space="preserve">, E. Truong and G.D. Bittner. 2005. Melatonin enhances the </w:t>
      </w:r>
      <w:r w:rsidRPr="005926D5">
        <w:rPr>
          <w:rFonts w:ascii="Times New Roman" w:hAnsi="Times New Roman"/>
          <w:i/>
          <w:sz w:val="22"/>
          <w:szCs w:val="22"/>
        </w:rPr>
        <w:t>in vitro</w:t>
      </w:r>
      <w:r w:rsidRPr="005926D5">
        <w:rPr>
          <w:rFonts w:ascii="Times New Roman" w:hAnsi="Times New Roman"/>
          <w:sz w:val="22"/>
          <w:szCs w:val="22"/>
        </w:rPr>
        <w:t xml:space="preserve"> and </w:t>
      </w:r>
      <w:r w:rsidRPr="005926D5">
        <w:rPr>
          <w:rFonts w:ascii="Times New Roman" w:hAnsi="Times New Roman"/>
          <w:i/>
          <w:sz w:val="22"/>
          <w:szCs w:val="22"/>
        </w:rPr>
        <w:t>in viv</w:t>
      </w:r>
      <w:r w:rsidRPr="005926D5">
        <w:rPr>
          <w:rFonts w:ascii="Times New Roman" w:hAnsi="Times New Roman"/>
          <w:sz w:val="22"/>
          <w:szCs w:val="22"/>
        </w:rPr>
        <w:t xml:space="preserve">o repair of severed rat sciatic axons. </w:t>
      </w:r>
      <w:proofErr w:type="spellStart"/>
      <w:r w:rsidRPr="005926D5">
        <w:rPr>
          <w:rFonts w:ascii="Times New Roman" w:hAnsi="Times New Roman"/>
          <w:sz w:val="22"/>
          <w:szCs w:val="22"/>
        </w:rPr>
        <w:t>Neurosci</w:t>
      </w:r>
      <w:proofErr w:type="spellEnd"/>
      <w:r w:rsidRPr="005926D5">
        <w:rPr>
          <w:rFonts w:ascii="Times New Roman" w:hAnsi="Times New Roman"/>
          <w:sz w:val="22"/>
          <w:szCs w:val="22"/>
        </w:rPr>
        <w:t xml:space="preserve">. Letters, 376:98-101. </w:t>
      </w:r>
      <w:proofErr w:type="spellStart"/>
      <w:r w:rsidRPr="005926D5">
        <w:rPr>
          <w:rFonts w:ascii="Times New Roman" w:hAnsi="Times New Roman"/>
          <w:sz w:val="22"/>
          <w:szCs w:val="22"/>
        </w:rPr>
        <w:t>doi</w:t>
      </w:r>
      <w:proofErr w:type="spellEnd"/>
      <w:r w:rsidRPr="005926D5">
        <w:rPr>
          <w:rFonts w:ascii="Times New Roman" w:hAnsi="Times New Roman"/>
          <w:sz w:val="22"/>
          <w:szCs w:val="22"/>
        </w:rPr>
        <w:t>: 10.1016/j.neulet.2004.11.033. PubMed PMID: 15698928.</w:t>
      </w:r>
    </w:p>
    <w:p w14:paraId="0DAE4632" w14:textId="77777777" w:rsidR="0019584B" w:rsidRPr="005926D5" w:rsidRDefault="0019584B" w:rsidP="0019584B">
      <w:pPr>
        <w:tabs>
          <w:tab w:val="left" w:pos="360"/>
          <w:tab w:val="left" w:pos="9810"/>
        </w:tabs>
        <w:ind w:left="450" w:hanging="450"/>
        <w:rPr>
          <w:rFonts w:ascii="Times New Roman" w:hAnsi="Times New Roman"/>
          <w:sz w:val="22"/>
          <w:szCs w:val="22"/>
        </w:rPr>
      </w:pPr>
      <w:r w:rsidRPr="005926D5">
        <w:rPr>
          <w:rFonts w:ascii="Times New Roman" w:hAnsi="Times New Roman"/>
          <w:sz w:val="22"/>
          <w:szCs w:val="22"/>
        </w:rPr>
        <w:t xml:space="preserve">M.G. Nguyen, G.D. Bittner, and H.M. Fishman.  2005.  Critical interval of </w:t>
      </w:r>
      <w:proofErr w:type="spellStart"/>
      <w:r w:rsidRPr="005926D5">
        <w:rPr>
          <w:rFonts w:ascii="Times New Roman" w:hAnsi="Times New Roman"/>
          <w:sz w:val="22"/>
          <w:szCs w:val="22"/>
        </w:rPr>
        <w:t>somal</w:t>
      </w:r>
      <w:proofErr w:type="spellEnd"/>
      <w:r w:rsidRPr="005926D5">
        <w:rPr>
          <w:rFonts w:ascii="Times New Roman" w:hAnsi="Times New Roman"/>
          <w:sz w:val="22"/>
          <w:szCs w:val="22"/>
        </w:rPr>
        <w:t xml:space="preserve"> calcium transient after neurite transaction determines B104 cell survival.  J. </w:t>
      </w:r>
      <w:proofErr w:type="spellStart"/>
      <w:r w:rsidRPr="005926D5">
        <w:rPr>
          <w:rFonts w:ascii="Times New Roman" w:hAnsi="Times New Roman"/>
          <w:sz w:val="22"/>
          <w:szCs w:val="22"/>
        </w:rPr>
        <w:t>Neurosci</w:t>
      </w:r>
      <w:proofErr w:type="spellEnd"/>
      <w:r w:rsidRPr="005926D5">
        <w:rPr>
          <w:rFonts w:ascii="Times New Roman" w:hAnsi="Times New Roman"/>
          <w:sz w:val="22"/>
          <w:szCs w:val="22"/>
        </w:rPr>
        <w:t xml:space="preserve">. Res.,81: 805-816. </w:t>
      </w:r>
      <w:proofErr w:type="spellStart"/>
      <w:r w:rsidRPr="005926D5">
        <w:rPr>
          <w:rFonts w:ascii="Times New Roman" w:hAnsi="Times New Roman"/>
          <w:sz w:val="22"/>
          <w:szCs w:val="22"/>
        </w:rPr>
        <w:t>doi</w:t>
      </w:r>
      <w:proofErr w:type="spellEnd"/>
      <w:r w:rsidRPr="005926D5">
        <w:rPr>
          <w:rFonts w:ascii="Times New Roman" w:hAnsi="Times New Roman"/>
          <w:sz w:val="22"/>
          <w:szCs w:val="22"/>
        </w:rPr>
        <w:t>: 10.1002/jnr.20606. PubMed PMID: 16049977; PubMed Central PMCID: PMCPMC1237108.</w:t>
      </w:r>
    </w:p>
    <w:p w14:paraId="71C79632" w14:textId="77777777" w:rsidR="0019584B" w:rsidRPr="005926D5" w:rsidRDefault="0019584B" w:rsidP="0019584B">
      <w:pPr>
        <w:tabs>
          <w:tab w:val="left" w:pos="9810"/>
        </w:tabs>
        <w:ind w:left="450" w:hanging="450"/>
        <w:rPr>
          <w:rFonts w:ascii="Times New Roman" w:hAnsi="Times New Roman"/>
          <w:sz w:val="22"/>
          <w:szCs w:val="22"/>
        </w:rPr>
      </w:pPr>
      <w:r w:rsidRPr="005926D5">
        <w:rPr>
          <w:rFonts w:ascii="Times New Roman" w:hAnsi="Times New Roman"/>
          <w:sz w:val="22"/>
          <w:szCs w:val="22"/>
        </w:rPr>
        <w:t xml:space="preserve">J.M. Britt, J.R. Kane, C.S. Spaeth, A. </w:t>
      </w:r>
      <w:proofErr w:type="spellStart"/>
      <w:r w:rsidRPr="005926D5">
        <w:rPr>
          <w:rFonts w:ascii="Times New Roman" w:hAnsi="Times New Roman"/>
          <w:sz w:val="22"/>
          <w:szCs w:val="22"/>
        </w:rPr>
        <w:t>Zuzek</w:t>
      </w:r>
      <w:proofErr w:type="spellEnd"/>
      <w:r w:rsidRPr="005926D5">
        <w:rPr>
          <w:rFonts w:ascii="Times New Roman" w:hAnsi="Times New Roman"/>
          <w:sz w:val="22"/>
          <w:szCs w:val="22"/>
        </w:rPr>
        <w:t xml:space="preserve">, G.L. Robinson, M.Y. </w:t>
      </w:r>
      <w:proofErr w:type="spellStart"/>
      <w:r w:rsidRPr="005926D5">
        <w:rPr>
          <w:rFonts w:ascii="Times New Roman" w:hAnsi="Times New Roman"/>
          <w:sz w:val="22"/>
          <w:szCs w:val="22"/>
        </w:rPr>
        <w:t>Gbanaglo</w:t>
      </w:r>
      <w:proofErr w:type="spellEnd"/>
      <w:r w:rsidRPr="005926D5">
        <w:rPr>
          <w:rFonts w:ascii="Times New Roman" w:hAnsi="Times New Roman"/>
          <w:sz w:val="22"/>
          <w:szCs w:val="22"/>
        </w:rPr>
        <w:t xml:space="preserve">, C.J. </w:t>
      </w:r>
      <w:proofErr w:type="spellStart"/>
      <w:r w:rsidRPr="005926D5">
        <w:rPr>
          <w:rFonts w:ascii="Times New Roman" w:hAnsi="Times New Roman"/>
          <w:sz w:val="22"/>
          <w:szCs w:val="22"/>
        </w:rPr>
        <w:t>Estler</w:t>
      </w:r>
      <w:proofErr w:type="spellEnd"/>
      <w:r w:rsidRPr="005926D5">
        <w:rPr>
          <w:rFonts w:ascii="Times New Roman" w:hAnsi="Times New Roman"/>
          <w:sz w:val="22"/>
          <w:szCs w:val="22"/>
        </w:rPr>
        <w:t xml:space="preserve">, E.A. </w:t>
      </w:r>
      <w:proofErr w:type="spellStart"/>
      <w:r w:rsidRPr="005926D5">
        <w:rPr>
          <w:rFonts w:ascii="Times New Roman" w:hAnsi="Times New Roman"/>
          <w:sz w:val="22"/>
          <w:szCs w:val="22"/>
        </w:rPr>
        <w:t>Boydston</w:t>
      </w:r>
      <w:proofErr w:type="spellEnd"/>
      <w:r w:rsidRPr="005926D5">
        <w:rPr>
          <w:rFonts w:ascii="Times New Roman" w:hAnsi="Times New Roman"/>
          <w:sz w:val="22"/>
          <w:szCs w:val="22"/>
        </w:rPr>
        <w:t xml:space="preserve">, T. </w:t>
      </w:r>
      <w:proofErr w:type="spellStart"/>
      <w:r w:rsidRPr="005926D5">
        <w:rPr>
          <w:rFonts w:ascii="Times New Roman" w:hAnsi="Times New Roman"/>
          <w:sz w:val="22"/>
          <w:szCs w:val="22"/>
        </w:rPr>
        <w:t>Schallert</w:t>
      </w:r>
      <w:proofErr w:type="spellEnd"/>
      <w:r w:rsidRPr="005926D5">
        <w:rPr>
          <w:rFonts w:ascii="Times New Roman" w:hAnsi="Times New Roman"/>
          <w:sz w:val="22"/>
          <w:szCs w:val="22"/>
        </w:rPr>
        <w:t xml:space="preserve"> and G.D. Bittner. 2010. Polyethylene glycol rapidly restores axonal integrity and </w:t>
      </w:r>
      <w:r w:rsidRPr="005926D5">
        <w:rPr>
          <w:rFonts w:ascii="Times New Roman" w:hAnsi="Times New Roman"/>
          <w:sz w:val="22"/>
          <w:szCs w:val="22"/>
        </w:rPr>
        <w:lastRenderedPageBreak/>
        <w:t xml:space="preserve">improves the rate of motor behavior recovery after sciatic nerve crush injury. </w:t>
      </w:r>
      <w:r w:rsidRPr="005926D5">
        <w:rPr>
          <w:rFonts w:ascii="Times New Roman" w:hAnsi="Times New Roman"/>
          <w:iCs/>
          <w:sz w:val="22"/>
          <w:szCs w:val="22"/>
        </w:rPr>
        <w:t xml:space="preserve">J </w:t>
      </w:r>
      <w:proofErr w:type="spellStart"/>
      <w:r w:rsidRPr="005926D5">
        <w:rPr>
          <w:rFonts w:ascii="Times New Roman" w:hAnsi="Times New Roman"/>
          <w:iCs/>
          <w:sz w:val="22"/>
          <w:szCs w:val="22"/>
        </w:rPr>
        <w:t>Neurophysiol</w:t>
      </w:r>
      <w:proofErr w:type="spellEnd"/>
      <w:r w:rsidRPr="005926D5">
        <w:rPr>
          <w:rFonts w:ascii="Times New Roman" w:hAnsi="Times New Roman"/>
          <w:iCs/>
          <w:sz w:val="22"/>
          <w:szCs w:val="22"/>
        </w:rPr>
        <w:t>.</w:t>
      </w:r>
      <w:r w:rsidRPr="005926D5">
        <w:rPr>
          <w:rFonts w:ascii="Times New Roman" w:hAnsi="Times New Roman"/>
          <w:sz w:val="22"/>
          <w:szCs w:val="22"/>
        </w:rPr>
        <w:t xml:space="preserve"> 104: 695-703. </w:t>
      </w:r>
      <w:proofErr w:type="spellStart"/>
      <w:r w:rsidRPr="005926D5">
        <w:rPr>
          <w:rFonts w:ascii="Times New Roman" w:hAnsi="Times New Roman"/>
          <w:sz w:val="22"/>
          <w:szCs w:val="22"/>
        </w:rPr>
        <w:t>doi</w:t>
      </w:r>
      <w:proofErr w:type="spellEnd"/>
      <w:r w:rsidRPr="005926D5">
        <w:rPr>
          <w:rFonts w:ascii="Times New Roman" w:hAnsi="Times New Roman"/>
          <w:sz w:val="22"/>
          <w:szCs w:val="22"/>
        </w:rPr>
        <w:t>: 10.1152/jn.01051.2009. PubMed PMID: 20445038.</w:t>
      </w:r>
    </w:p>
    <w:p w14:paraId="10D9F88C" w14:textId="77777777" w:rsidR="0019584B" w:rsidRPr="005926D5" w:rsidRDefault="0019584B" w:rsidP="0019584B">
      <w:pPr>
        <w:tabs>
          <w:tab w:val="left" w:pos="720"/>
          <w:tab w:val="left" w:pos="9720"/>
        </w:tabs>
        <w:autoSpaceDE w:val="0"/>
        <w:autoSpaceDN w:val="0"/>
        <w:ind w:left="450" w:right="-720" w:hanging="450"/>
        <w:rPr>
          <w:rFonts w:ascii="Times New Roman" w:hAnsi="Times New Roman"/>
          <w:sz w:val="22"/>
          <w:szCs w:val="22"/>
        </w:rPr>
      </w:pPr>
      <w:r w:rsidRPr="005926D5">
        <w:rPr>
          <w:rFonts w:ascii="Times New Roman" w:hAnsi="Times New Roman"/>
          <w:bCs/>
          <w:sz w:val="22"/>
          <w:szCs w:val="22"/>
        </w:rPr>
        <w:t xml:space="preserve">C.S. </w:t>
      </w:r>
      <w:proofErr w:type="gramStart"/>
      <w:r w:rsidRPr="005926D5">
        <w:rPr>
          <w:rFonts w:ascii="Times New Roman" w:hAnsi="Times New Roman"/>
          <w:bCs/>
          <w:sz w:val="22"/>
          <w:szCs w:val="22"/>
        </w:rPr>
        <w:t>Spaeth</w:t>
      </w:r>
      <w:r w:rsidRPr="005926D5">
        <w:rPr>
          <w:rFonts w:ascii="Times New Roman" w:hAnsi="Times New Roman"/>
          <w:sz w:val="22"/>
          <w:szCs w:val="22"/>
        </w:rPr>
        <w:t>,  E.A.</w:t>
      </w:r>
      <w:proofErr w:type="gramEnd"/>
      <w:r w:rsidRPr="005926D5">
        <w:rPr>
          <w:rFonts w:ascii="Times New Roman" w:hAnsi="Times New Roman"/>
          <w:sz w:val="22"/>
          <w:szCs w:val="22"/>
        </w:rPr>
        <w:t xml:space="preserve"> </w:t>
      </w:r>
      <w:proofErr w:type="spellStart"/>
      <w:r w:rsidRPr="005926D5">
        <w:rPr>
          <w:rFonts w:ascii="Times New Roman" w:hAnsi="Times New Roman"/>
          <w:sz w:val="22"/>
          <w:szCs w:val="22"/>
        </w:rPr>
        <w:t>Boydston</w:t>
      </w:r>
      <w:proofErr w:type="spellEnd"/>
      <w:r w:rsidRPr="005926D5">
        <w:rPr>
          <w:rFonts w:ascii="Times New Roman" w:hAnsi="Times New Roman"/>
          <w:sz w:val="22"/>
          <w:szCs w:val="22"/>
        </w:rPr>
        <w:t xml:space="preserve">,  L.A. </w:t>
      </w:r>
      <w:proofErr w:type="spellStart"/>
      <w:r w:rsidRPr="005926D5">
        <w:rPr>
          <w:rFonts w:ascii="Times New Roman" w:hAnsi="Times New Roman"/>
          <w:sz w:val="22"/>
          <w:szCs w:val="22"/>
        </w:rPr>
        <w:t>Figard</w:t>
      </w:r>
      <w:proofErr w:type="spellEnd"/>
      <w:r w:rsidRPr="005926D5">
        <w:rPr>
          <w:rFonts w:ascii="Times New Roman" w:hAnsi="Times New Roman"/>
          <w:sz w:val="22"/>
          <w:szCs w:val="22"/>
        </w:rPr>
        <w:t xml:space="preserve">, A. </w:t>
      </w:r>
      <w:proofErr w:type="spellStart"/>
      <w:r w:rsidRPr="005926D5">
        <w:rPr>
          <w:rFonts w:ascii="Times New Roman" w:hAnsi="Times New Roman"/>
          <w:sz w:val="22"/>
          <w:szCs w:val="22"/>
        </w:rPr>
        <w:t>Zuzek</w:t>
      </w:r>
      <w:proofErr w:type="spellEnd"/>
      <w:r w:rsidRPr="005926D5">
        <w:rPr>
          <w:rFonts w:ascii="Times New Roman" w:hAnsi="Times New Roman"/>
          <w:sz w:val="22"/>
          <w:szCs w:val="22"/>
        </w:rPr>
        <w:t xml:space="preserve"> and G.D. Bittner. 2010. A model for sealing plasmalemmal damage in neurons and other eukaryotic cells. J. </w:t>
      </w:r>
      <w:proofErr w:type="spellStart"/>
      <w:r w:rsidRPr="005926D5">
        <w:rPr>
          <w:rFonts w:ascii="Times New Roman" w:hAnsi="Times New Roman"/>
          <w:sz w:val="22"/>
          <w:szCs w:val="22"/>
        </w:rPr>
        <w:t>Neurosci</w:t>
      </w:r>
      <w:proofErr w:type="spellEnd"/>
      <w:r w:rsidRPr="005926D5">
        <w:rPr>
          <w:rFonts w:ascii="Times New Roman" w:hAnsi="Times New Roman"/>
          <w:sz w:val="22"/>
          <w:szCs w:val="22"/>
        </w:rPr>
        <w:t xml:space="preserve">. 30:15790-15800. </w:t>
      </w:r>
      <w:proofErr w:type="spellStart"/>
      <w:r w:rsidRPr="005926D5">
        <w:rPr>
          <w:rFonts w:ascii="Times New Roman" w:hAnsi="Times New Roman"/>
          <w:sz w:val="22"/>
          <w:szCs w:val="22"/>
        </w:rPr>
        <w:t>doi</w:t>
      </w:r>
      <w:proofErr w:type="spellEnd"/>
      <w:r w:rsidRPr="005926D5">
        <w:rPr>
          <w:rFonts w:ascii="Times New Roman" w:hAnsi="Times New Roman"/>
          <w:sz w:val="22"/>
          <w:szCs w:val="22"/>
        </w:rPr>
        <w:t>: 10.1523/JNEUROSCI.4155-10.2010. PubMed PMID: 21106818.</w:t>
      </w:r>
    </w:p>
    <w:p w14:paraId="1520DA6B" w14:textId="77777777" w:rsidR="0019584B" w:rsidRPr="005926D5" w:rsidRDefault="0019584B" w:rsidP="0019584B">
      <w:pPr>
        <w:tabs>
          <w:tab w:val="left" w:pos="720"/>
          <w:tab w:val="left" w:pos="9810"/>
        </w:tabs>
        <w:ind w:left="450" w:hanging="450"/>
        <w:rPr>
          <w:rFonts w:ascii="Times New Roman" w:hAnsi="Times New Roman"/>
          <w:sz w:val="22"/>
          <w:szCs w:val="22"/>
        </w:rPr>
      </w:pPr>
      <w:r w:rsidRPr="005926D5">
        <w:rPr>
          <w:rFonts w:ascii="Times New Roman" w:hAnsi="Times New Roman"/>
          <w:sz w:val="22"/>
          <w:szCs w:val="22"/>
          <w:lang w:val="de-DE"/>
        </w:rPr>
        <w:t>C. Z. Yang, S. I. Yaniger, V. C. Jordan, D. Klein</w:t>
      </w:r>
      <w:r w:rsidRPr="005926D5">
        <w:rPr>
          <w:rFonts w:ascii="Times New Roman" w:eastAsia="Cambria" w:hAnsi="Times New Roman"/>
          <w:sz w:val="22"/>
          <w:szCs w:val="22"/>
        </w:rPr>
        <w:t xml:space="preserve"> and G.D. Bittner. 2011. </w:t>
      </w:r>
      <w:r w:rsidRPr="005926D5">
        <w:rPr>
          <w:rFonts w:ascii="Times New Roman" w:hAnsi="Times New Roman"/>
          <w:sz w:val="22"/>
          <w:szCs w:val="22"/>
        </w:rPr>
        <w:t xml:space="preserve">Most Plastic Products Release Estrogenic Chemicals: A Potential Health Problem That Can Be Solved.  Environmental Health Perspectives 119: 989-996. </w:t>
      </w:r>
      <w:proofErr w:type="spellStart"/>
      <w:r w:rsidRPr="005926D5">
        <w:rPr>
          <w:rFonts w:ascii="Times New Roman" w:hAnsi="Times New Roman"/>
          <w:sz w:val="22"/>
          <w:szCs w:val="22"/>
        </w:rPr>
        <w:t>doi</w:t>
      </w:r>
      <w:proofErr w:type="spellEnd"/>
      <w:r w:rsidRPr="005926D5">
        <w:rPr>
          <w:rFonts w:ascii="Times New Roman" w:hAnsi="Times New Roman"/>
          <w:sz w:val="22"/>
          <w:szCs w:val="22"/>
        </w:rPr>
        <w:t xml:space="preserve">: 10.1289/ehp.1003220. </w:t>
      </w:r>
      <w:proofErr w:type="spellStart"/>
      <w:r w:rsidRPr="005926D5">
        <w:rPr>
          <w:rFonts w:ascii="Times New Roman" w:hAnsi="Times New Roman"/>
          <w:sz w:val="22"/>
          <w:szCs w:val="22"/>
        </w:rPr>
        <w:t>Epub</w:t>
      </w:r>
      <w:proofErr w:type="spellEnd"/>
      <w:r w:rsidRPr="005926D5">
        <w:rPr>
          <w:rFonts w:ascii="Times New Roman" w:hAnsi="Times New Roman"/>
          <w:sz w:val="22"/>
          <w:szCs w:val="22"/>
        </w:rPr>
        <w:t xml:space="preserve"> 2011 Mar 2</w:t>
      </w:r>
    </w:p>
    <w:p w14:paraId="28680042" w14:textId="77777777" w:rsidR="0019584B" w:rsidRPr="005926D5" w:rsidRDefault="0019584B" w:rsidP="0019584B">
      <w:pPr>
        <w:tabs>
          <w:tab w:val="left" w:pos="360"/>
          <w:tab w:val="left" w:pos="9720"/>
        </w:tabs>
        <w:autoSpaceDE w:val="0"/>
        <w:autoSpaceDN w:val="0"/>
        <w:ind w:left="450" w:right="90" w:hanging="450"/>
        <w:rPr>
          <w:rFonts w:ascii="Times New Roman" w:hAnsi="Times New Roman"/>
          <w:sz w:val="22"/>
          <w:szCs w:val="22"/>
        </w:rPr>
      </w:pPr>
      <w:r w:rsidRPr="005926D5">
        <w:rPr>
          <w:rFonts w:ascii="Times New Roman" w:hAnsi="Times New Roman"/>
          <w:sz w:val="22"/>
          <w:szCs w:val="22"/>
        </w:rPr>
        <w:t xml:space="preserve">C.S. </w:t>
      </w:r>
      <w:proofErr w:type="gramStart"/>
      <w:r w:rsidRPr="005926D5">
        <w:rPr>
          <w:rFonts w:ascii="Times New Roman" w:hAnsi="Times New Roman"/>
          <w:sz w:val="22"/>
          <w:szCs w:val="22"/>
        </w:rPr>
        <w:t>Spaeth,  J.D.</w:t>
      </w:r>
      <w:proofErr w:type="gramEnd"/>
      <w:r w:rsidRPr="005926D5">
        <w:rPr>
          <w:rFonts w:ascii="Times New Roman" w:hAnsi="Times New Roman"/>
          <w:sz w:val="22"/>
          <w:szCs w:val="22"/>
        </w:rPr>
        <w:t xml:space="preserve"> Fan,  E.B. Spaeth, T. Robison,  R.W. </w:t>
      </w:r>
      <w:proofErr w:type="spellStart"/>
      <w:r w:rsidRPr="005926D5">
        <w:rPr>
          <w:rFonts w:ascii="Times New Roman" w:hAnsi="Times New Roman"/>
          <w:sz w:val="22"/>
          <w:szCs w:val="22"/>
        </w:rPr>
        <w:t>Wilcott</w:t>
      </w:r>
      <w:proofErr w:type="spellEnd"/>
      <w:r w:rsidRPr="005926D5">
        <w:rPr>
          <w:rFonts w:ascii="Times New Roman" w:hAnsi="Times New Roman"/>
          <w:sz w:val="22"/>
          <w:szCs w:val="22"/>
        </w:rPr>
        <w:t xml:space="preserve"> and G.D.  Bittner. 2012.  Neurite transection produces cytosolic oxidation which enhances plasmalemmal repair. J </w:t>
      </w:r>
      <w:proofErr w:type="spellStart"/>
      <w:r w:rsidRPr="005926D5">
        <w:rPr>
          <w:rFonts w:ascii="Times New Roman" w:hAnsi="Times New Roman"/>
          <w:sz w:val="22"/>
          <w:szCs w:val="22"/>
        </w:rPr>
        <w:t>Neurosci</w:t>
      </w:r>
      <w:proofErr w:type="spellEnd"/>
      <w:r w:rsidRPr="005926D5">
        <w:rPr>
          <w:rFonts w:ascii="Times New Roman" w:hAnsi="Times New Roman"/>
          <w:sz w:val="22"/>
          <w:szCs w:val="22"/>
        </w:rPr>
        <w:t xml:space="preserve"> Res.</w:t>
      </w:r>
      <w:r w:rsidRPr="005926D5">
        <w:rPr>
          <w:rFonts w:ascii="Times New Roman" w:hAnsi="Times New Roman"/>
          <w:i/>
          <w:sz w:val="22"/>
          <w:szCs w:val="22"/>
        </w:rPr>
        <w:t xml:space="preserve"> </w:t>
      </w:r>
      <w:r w:rsidRPr="005926D5">
        <w:rPr>
          <w:rFonts w:ascii="Times New Roman" w:hAnsi="Times New Roman"/>
          <w:sz w:val="22"/>
          <w:szCs w:val="22"/>
        </w:rPr>
        <w:t xml:space="preserve">90:945-954. </w:t>
      </w:r>
      <w:proofErr w:type="spellStart"/>
      <w:r w:rsidRPr="005926D5">
        <w:rPr>
          <w:rFonts w:ascii="Times New Roman" w:hAnsi="Times New Roman"/>
          <w:sz w:val="22"/>
          <w:szCs w:val="22"/>
        </w:rPr>
        <w:t>doi</w:t>
      </w:r>
      <w:proofErr w:type="spellEnd"/>
      <w:r w:rsidRPr="005926D5">
        <w:rPr>
          <w:rFonts w:ascii="Times New Roman" w:hAnsi="Times New Roman"/>
          <w:sz w:val="22"/>
          <w:szCs w:val="22"/>
        </w:rPr>
        <w:t>: 10.1002/neu.20005. PubMed PMID: 15266646.</w:t>
      </w:r>
      <w:r w:rsidRPr="005926D5">
        <w:rPr>
          <w:rFonts w:ascii="Times New Roman" w:hAnsi="Times New Roman"/>
          <w:sz w:val="22"/>
          <w:szCs w:val="22"/>
        </w:rPr>
        <w:tab/>
      </w:r>
      <w:r w:rsidRPr="005926D5">
        <w:rPr>
          <w:rFonts w:ascii="Times New Roman" w:hAnsi="Times New Roman"/>
          <w:sz w:val="22"/>
          <w:szCs w:val="22"/>
        </w:rPr>
        <w:tab/>
      </w:r>
    </w:p>
    <w:p w14:paraId="38DE9F19" w14:textId="77777777" w:rsidR="0019584B" w:rsidRPr="005926D5" w:rsidRDefault="0019584B" w:rsidP="0019584B">
      <w:pPr>
        <w:tabs>
          <w:tab w:val="left" w:pos="720"/>
          <w:tab w:val="left" w:pos="9810"/>
        </w:tabs>
        <w:ind w:left="450" w:hanging="450"/>
        <w:rPr>
          <w:rFonts w:ascii="Times New Roman" w:hAnsi="Times New Roman"/>
          <w:sz w:val="22"/>
          <w:szCs w:val="22"/>
        </w:rPr>
      </w:pPr>
      <w:r w:rsidRPr="005926D5">
        <w:rPr>
          <w:rFonts w:ascii="Times New Roman" w:hAnsi="Times New Roman"/>
          <w:bCs/>
          <w:sz w:val="22"/>
          <w:szCs w:val="22"/>
        </w:rPr>
        <w:t>C.S.</w:t>
      </w:r>
      <w:r w:rsidR="002E0411" w:rsidRPr="005926D5">
        <w:rPr>
          <w:rFonts w:ascii="Times New Roman" w:hAnsi="Times New Roman"/>
          <w:bCs/>
          <w:sz w:val="22"/>
          <w:szCs w:val="22"/>
        </w:rPr>
        <w:t xml:space="preserve"> </w:t>
      </w:r>
      <w:r w:rsidRPr="005926D5">
        <w:rPr>
          <w:rFonts w:ascii="Times New Roman" w:hAnsi="Times New Roman"/>
          <w:bCs/>
          <w:sz w:val="22"/>
          <w:szCs w:val="22"/>
        </w:rPr>
        <w:t>Spaeth</w:t>
      </w:r>
      <w:r w:rsidRPr="005926D5">
        <w:rPr>
          <w:rFonts w:ascii="Times New Roman" w:hAnsi="Times New Roman"/>
          <w:sz w:val="22"/>
          <w:szCs w:val="22"/>
        </w:rPr>
        <w:t xml:space="preserve">, E.B. Spaeth, </w:t>
      </w:r>
      <w:proofErr w:type="spellStart"/>
      <w:r w:rsidRPr="005926D5">
        <w:rPr>
          <w:rFonts w:ascii="Times New Roman" w:hAnsi="Times New Roman"/>
          <w:sz w:val="22"/>
          <w:szCs w:val="22"/>
        </w:rPr>
        <w:t>R.</w:t>
      </w:r>
      <w:proofErr w:type="gramStart"/>
      <w:r w:rsidRPr="005926D5">
        <w:rPr>
          <w:rFonts w:ascii="Times New Roman" w:hAnsi="Times New Roman"/>
          <w:sz w:val="22"/>
          <w:szCs w:val="22"/>
        </w:rPr>
        <w:t>W.Wilcott</w:t>
      </w:r>
      <w:proofErr w:type="spellEnd"/>
      <w:proofErr w:type="gramEnd"/>
      <w:r w:rsidRPr="005926D5">
        <w:rPr>
          <w:rFonts w:ascii="Times New Roman" w:hAnsi="Times New Roman"/>
          <w:sz w:val="22"/>
          <w:szCs w:val="22"/>
        </w:rPr>
        <w:t xml:space="preserve">,  </w:t>
      </w:r>
      <w:proofErr w:type="spellStart"/>
      <w:r w:rsidRPr="005926D5">
        <w:rPr>
          <w:rFonts w:ascii="Times New Roman" w:hAnsi="Times New Roman"/>
          <w:sz w:val="22"/>
          <w:szCs w:val="22"/>
        </w:rPr>
        <w:t>J.D.Fan</w:t>
      </w:r>
      <w:proofErr w:type="spellEnd"/>
      <w:r w:rsidRPr="005926D5">
        <w:rPr>
          <w:rFonts w:ascii="Times New Roman" w:hAnsi="Times New Roman"/>
          <w:sz w:val="22"/>
          <w:szCs w:val="22"/>
        </w:rPr>
        <w:t xml:space="preserve">,  </w:t>
      </w:r>
      <w:proofErr w:type="spellStart"/>
      <w:r w:rsidRPr="005926D5">
        <w:rPr>
          <w:rFonts w:ascii="Times New Roman" w:hAnsi="Times New Roman"/>
          <w:sz w:val="22"/>
          <w:szCs w:val="22"/>
        </w:rPr>
        <w:t>T.Robison</w:t>
      </w:r>
      <w:proofErr w:type="spellEnd"/>
      <w:r w:rsidRPr="005926D5">
        <w:rPr>
          <w:rFonts w:ascii="Times New Roman" w:hAnsi="Times New Roman"/>
          <w:sz w:val="22"/>
          <w:szCs w:val="22"/>
        </w:rPr>
        <w:t xml:space="preserve"> and G.D. Bittner.  2012. </w:t>
      </w:r>
      <w:r w:rsidRPr="005926D5">
        <w:rPr>
          <w:rFonts w:ascii="Times New Roman" w:eastAsia="Calibri" w:hAnsi="Times New Roman"/>
          <w:sz w:val="22"/>
          <w:szCs w:val="22"/>
        </w:rPr>
        <w:t xml:space="preserve">Pathways for plasmalemmal repair mediated by PKA, </w:t>
      </w:r>
      <w:proofErr w:type="spellStart"/>
      <w:r w:rsidRPr="005926D5">
        <w:rPr>
          <w:rFonts w:ascii="Times New Roman" w:eastAsia="Calibri" w:hAnsi="Times New Roman"/>
          <w:sz w:val="22"/>
          <w:szCs w:val="22"/>
        </w:rPr>
        <w:t>Epac</w:t>
      </w:r>
      <w:proofErr w:type="spellEnd"/>
      <w:r w:rsidRPr="005926D5">
        <w:rPr>
          <w:rFonts w:ascii="Times New Roman" w:eastAsia="Calibri" w:hAnsi="Times New Roman"/>
          <w:sz w:val="22"/>
          <w:szCs w:val="22"/>
        </w:rPr>
        <w:t xml:space="preserve"> and cytosolic oxidation in rat B104 cells </w:t>
      </w:r>
      <w:r w:rsidRPr="005926D5">
        <w:rPr>
          <w:rFonts w:ascii="Times New Roman" w:eastAsia="Calibri" w:hAnsi="Times New Roman"/>
          <w:i/>
          <w:sz w:val="22"/>
          <w:szCs w:val="22"/>
        </w:rPr>
        <w:t>in vitro</w:t>
      </w:r>
      <w:r w:rsidRPr="005926D5">
        <w:rPr>
          <w:rFonts w:ascii="Times New Roman" w:eastAsia="Calibri" w:hAnsi="Times New Roman"/>
          <w:sz w:val="22"/>
          <w:szCs w:val="22"/>
        </w:rPr>
        <w:t xml:space="preserve"> and rat sciatic axons </w:t>
      </w:r>
      <w:r w:rsidRPr="005926D5">
        <w:rPr>
          <w:rFonts w:ascii="Times New Roman" w:eastAsia="Calibri" w:hAnsi="Times New Roman"/>
          <w:i/>
          <w:sz w:val="22"/>
          <w:szCs w:val="22"/>
        </w:rPr>
        <w:t>ex vivo</w:t>
      </w:r>
      <w:r w:rsidRPr="005926D5">
        <w:rPr>
          <w:rFonts w:ascii="Times New Roman" w:eastAsia="Calibri" w:hAnsi="Times New Roman"/>
          <w:sz w:val="22"/>
          <w:szCs w:val="22"/>
        </w:rPr>
        <w:t xml:space="preserve">.  </w:t>
      </w:r>
      <w:proofErr w:type="spellStart"/>
      <w:r w:rsidRPr="005926D5">
        <w:rPr>
          <w:rFonts w:ascii="Times New Roman" w:hAnsi="Times New Roman"/>
          <w:sz w:val="22"/>
          <w:szCs w:val="22"/>
        </w:rPr>
        <w:t>Devel</w:t>
      </w:r>
      <w:proofErr w:type="spellEnd"/>
      <w:r w:rsidRPr="005926D5">
        <w:rPr>
          <w:rFonts w:ascii="Times New Roman" w:hAnsi="Times New Roman"/>
          <w:sz w:val="22"/>
          <w:szCs w:val="22"/>
        </w:rPr>
        <w:t xml:space="preserve"> Neurol. 72:1399-1414. </w:t>
      </w:r>
      <w:proofErr w:type="spellStart"/>
      <w:r w:rsidRPr="005926D5">
        <w:rPr>
          <w:rFonts w:ascii="Times New Roman" w:hAnsi="Times New Roman"/>
          <w:sz w:val="22"/>
          <w:szCs w:val="22"/>
        </w:rPr>
        <w:t>doi</w:t>
      </w:r>
      <w:proofErr w:type="spellEnd"/>
      <w:r w:rsidRPr="005926D5">
        <w:rPr>
          <w:rFonts w:ascii="Times New Roman" w:hAnsi="Times New Roman"/>
          <w:sz w:val="22"/>
          <w:szCs w:val="22"/>
        </w:rPr>
        <w:t>: 10.1002/dneu.20998. PubMed PMID: 22076955.</w:t>
      </w:r>
    </w:p>
    <w:p w14:paraId="4F8A419F" w14:textId="77777777" w:rsidR="00FE738C" w:rsidRPr="005926D5" w:rsidRDefault="0019584B" w:rsidP="00FE738C">
      <w:pPr>
        <w:tabs>
          <w:tab w:val="left" w:pos="720"/>
          <w:tab w:val="left" w:pos="9810"/>
        </w:tabs>
        <w:ind w:left="450" w:hanging="450"/>
        <w:rPr>
          <w:rFonts w:ascii="Times New Roman" w:eastAsia="MS Mincho" w:hAnsi="Times New Roman"/>
          <w:sz w:val="22"/>
          <w:szCs w:val="22"/>
          <w:lang w:eastAsia="ja-JP"/>
        </w:rPr>
      </w:pPr>
      <w:r w:rsidRPr="005926D5">
        <w:rPr>
          <w:rFonts w:ascii="Times New Roman" w:eastAsia="MS Mincho" w:hAnsi="Times New Roman"/>
          <w:sz w:val="22"/>
          <w:szCs w:val="22"/>
          <w:lang w:eastAsia="ja-JP"/>
        </w:rPr>
        <w:t>C.S.</w:t>
      </w:r>
      <w:r w:rsidR="002E0411" w:rsidRPr="005926D5">
        <w:rPr>
          <w:rFonts w:ascii="Times New Roman" w:eastAsia="MS Mincho" w:hAnsi="Times New Roman"/>
          <w:sz w:val="22"/>
          <w:szCs w:val="22"/>
          <w:lang w:eastAsia="ja-JP"/>
        </w:rPr>
        <w:t xml:space="preserve"> </w:t>
      </w:r>
      <w:r w:rsidRPr="005926D5">
        <w:rPr>
          <w:rFonts w:ascii="Times New Roman" w:eastAsia="MS Mincho" w:hAnsi="Times New Roman"/>
          <w:sz w:val="22"/>
          <w:szCs w:val="22"/>
          <w:lang w:eastAsia="ja-JP"/>
        </w:rPr>
        <w:t xml:space="preserve">Spaeth, </w:t>
      </w:r>
      <w:proofErr w:type="spellStart"/>
      <w:proofErr w:type="gramStart"/>
      <w:r w:rsidRPr="005926D5">
        <w:rPr>
          <w:rFonts w:ascii="Times New Roman" w:eastAsia="MS Mincho" w:hAnsi="Times New Roman"/>
          <w:sz w:val="22"/>
          <w:szCs w:val="22"/>
          <w:lang w:eastAsia="ja-JP"/>
        </w:rPr>
        <w:t>T.Robison</w:t>
      </w:r>
      <w:proofErr w:type="spellEnd"/>
      <w:proofErr w:type="gramEnd"/>
      <w:r w:rsidRPr="005926D5">
        <w:rPr>
          <w:rFonts w:ascii="Times New Roman" w:eastAsia="MS Mincho" w:hAnsi="Times New Roman"/>
          <w:sz w:val="22"/>
          <w:szCs w:val="22"/>
          <w:lang w:eastAsia="ja-JP"/>
        </w:rPr>
        <w:t xml:space="preserve">,  </w:t>
      </w:r>
      <w:proofErr w:type="spellStart"/>
      <w:r w:rsidRPr="005926D5">
        <w:rPr>
          <w:rFonts w:ascii="Times New Roman" w:eastAsia="MS Mincho" w:hAnsi="Times New Roman"/>
          <w:sz w:val="22"/>
          <w:szCs w:val="22"/>
          <w:lang w:eastAsia="ja-JP"/>
        </w:rPr>
        <w:t>J.D.Fan</w:t>
      </w:r>
      <w:proofErr w:type="spellEnd"/>
      <w:r w:rsidRPr="005926D5">
        <w:rPr>
          <w:rFonts w:ascii="Times New Roman" w:eastAsia="MS Mincho" w:hAnsi="Times New Roman"/>
          <w:sz w:val="22"/>
          <w:szCs w:val="22"/>
          <w:lang w:eastAsia="ja-JP"/>
        </w:rPr>
        <w:t xml:space="preserve"> and G.D. Bittner. 2012. Cellular mechanisms of pla</w:t>
      </w:r>
      <w:r w:rsidR="00603B58" w:rsidRPr="005926D5">
        <w:rPr>
          <w:rFonts w:ascii="Times New Roman" w:eastAsia="MS Mincho" w:hAnsi="Times New Roman"/>
          <w:sz w:val="22"/>
          <w:szCs w:val="22"/>
          <w:lang w:eastAsia="ja-JP"/>
        </w:rPr>
        <w:t>s</w:t>
      </w:r>
      <w:r w:rsidRPr="005926D5">
        <w:rPr>
          <w:rFonts w:ascii="Times New Roman" w:eastAsia="MS Mincho" w:hAnsi="Times New Roman"/>
          <w:sz w:val="22"/>
          <w:szCs w:val="22"/>
          <w:lang w:eastAsia="ja-JP"/>
        </w:rPr>
        <w:t xml:space="preserve">malemmal sealing and axonal repair by polyethylene glycol and methylene blue. J </w:t>
      </w:r>
      <w:proofErr w:type="spellStart"/>
      <w:r w:rsidRPr="005926D5">
        <w:rPr>
          <w:rFonts w:ascii="Times New Roman" w:eastAsia="MS Mincho" w:hAnsi="Times New Roman"/>
          <w:sz w:val="22"/>
          <w:szCs w:val="22"/>
          <w:lang w:eastAsia="ja-JP"/>
        </w:rPr>
        <w:t>Neursosci</w:t>
      </w:r>
      <w:proofErr w:type="spellEnd"/>
      <w:r w:rsidRPr="005926D5">
        <w:rPr>
          <w:rFonts w:ascii="Times New Roman" w:eastAsia="MS Mincho" w:hAnsi="Times New Roman"/>
          <w:sz w:val="22"/>
          <w:szCs w:val="22"/>
          <w:lang w:eastAsia="ja-JP"/>
        </w:rPr>
        <w:t xml:space="preserve"> Res. 90:955-966. </w:t>
      </w:r>
      <w:proofErr w:type="spellStart"/>
      <w:r w:rsidRPr="005926D5">
        <w:rPr>
          <w:rFonts w:ascii="Times New Roman" w:hAnsi="Times New Roman"/>
          <w:sz w:val="22"/>
          <w:szCs w:val="22"/>
        </w:rPr>
        <w:t>doi</w:t>
      </w:r>
      <w:proofErr w:type="spellEnd"/>
      <w:r w:rsidRPr="005926D5">
        <w:rPr>
          <w:rFonts w:ascii="Times New Roman" w:hAnsi="Times New Roman"/>
          <w:sz w:val="22"/>
          <w:szCs w:val="22"/>
        </w:rPr>
        <w:t>: 10.1002/jnr.23022. PubMed PMID: 22302626.</w:t>
      </w:r>
    </w:p>
    <w:p w14:paraId="06044BCE" w14:textId="77777777" w:rsidR="0019584B" w:rsidRPr="005926D5" w:rsidRDefault="0019584B" w:rsidP="00FE738C">
      <w:pPr>
        <w:tabs>
          <w:tab w:val="left" w:pos="720"/>
          <w:tab w:val="left" w:pos="9810"/>
        </w:tabs>
        <w:ind w:left="450" w:hanging="450"/>
        <w:rPr>
          <w:rFonts w:ascii="Times New Roman" w:eastAsia="MS Mincho" w:hAnsi="Times New Roman"/>
          <w:sz w:val="22"/>
          <w:szCs w:val="22"/>
          <w:lang w:eastAsia="ja-JP"/>
        </w:rPr>
      </w:pPr>
      <w:r w:rsidRPr="005926D5">
        <w:rPr>
          <w:rFonts w:ascii="Times New Roman" w:eastAsia="MS Mincho" w:hAnsi="Times New Roman"/>
          <w:sz w:val="22"/>
          <w:szCs w:val="22"/>
          <w:lang w:eastAsia="ja-JP"/>
        </w:rPr>
        <w:t xml:space="preserve">G.D. Bittner, C.P. Keating, J. R. </w:t>
      </w:r>
      <w:proofErr w:type="gramStart"/>
      <w:r w:rsidRPr="005926D5">
        <w:rPr>
          <w:rFonts w:ascii="Times New Roman" w:eastAsia="MS Mincho" w:hAnsi="Times New Roman"/>
          <w:sz w:val="22"/>
          <w:szCs w:val="22"/>
          <w:lang w:eastAsia="ja-JP"/>
        </w:rPr>
        <w:t>Kane</w:t>
      </w:r>
      <w:r w:rsidRPr="005926D5">
        <w:rPr>
          <w:rFonts w:ascii="Times New Roman" w:eastAsia="MS Mincho" w:hAnsi="Times New Roman"/>
          <w:sz w:val="22"/>
          <w:szCs w:val="22"/>
          <w:vertAlign w:val="superscript"/>
          <w:lang w:eastAsia="ja-JP"/>
        </w:rPr>
        <w:t xml:space="preserve"> </w:t>
      </w:r>
      <w:r w:rsidRPr="005926D5">
        <w:rPr>
          <w:rFonts w:ascii="Times New Roman" w:eastAsia="MS Mincho" w:hAnsi="Times New Roman"/>
          <w:sz w:val="22"/>
          <w:szCs w:val="22"/>
          <w:lang w:eastAsia="ja-JP"/>
        </w:rPr>
        <w:t>,</w:t>
      </w:r>
      <w:proofErr w:type="gramEnd"/>
      <w:r w:rsidRPr="005926D5">
        <w:rPr>
          <w:rFonts w:ascii="Times New Roman" w:eastAsia="MS Mincho" w:hAnsi="Times New Roman"/>
          <w:sz w:val="22"/>
          <w:szCs w:val="22"/>
          <w:lang w:eastAsia="ja-JP"/>
        </w:rPr>
        <w:t xml:space="preserve"> J.M. Britt, C.S. Spaeth</w:t>
      </w:r>
      <w:r w:rsidRPr="005926D5">
        <w:rPr>
          <w:rFonts w:ascii="Times New Roman" w:eastAsia="MS Mincho" w:hAnsi="Times New Roman"/>
          <w:sz w:val="22"/>
          <w:szCs w:val="22"/>
          <w:vertAlign w:val="superscript"/>
          <w:lang w:eastAsia="ja-JP"/>
        </w:rPr>
        <w:t>,</w:t>
      </w:r>
      <w:r w:rsidRPr="005926D5">
        <w:rPr>
          <w:rFonts w:ascii="Times New Roman" w:eastAsia="MS Mincho" w:hAnsi="Times New Roman"/>
          <w:sz w:val="22"/>
          <w:szCs w:val="22"/>
          <w:lang w:eastAsia="ja-JP"/>
        </w:rPr>
        <w:t xml:space="preserve">, J. D. Fan, A. </w:t>
      </w:r>
      <w:proofErr w:type="spellStart"/>
      <w:r w:rsidRPr="005926D5">
        <w:rPr>
          <w:rFonts w:ascii="Times New Roman" w:eastAsia="MS Mincho" w:hAnsi="Times New Roman"/>
          <w:sz w:val="22"/>
          <w:szCs w:val="22"/>
          <w:lang w:eastAsia="ja-JP"/>
        </w:rPr>
        <w:t>Zuzek</w:t>
      </w:r>
      <w:proofErr w:type="spellEnd"/>
      <w:r w:rsidRPr="005926D5">
        <w:rPr>
          <w:rFonts w:ascii="Times New Roman" w:eastAsia="MS Mincho" w:hAnsi="Times New Roman"/>
          <w:sz w:val="22"/>
          <w:szCs w:val="22"/>
          <w:lang w:eastAsia="ja-JP"/>
        </w:rPr>
        <w:t xml:space="preserve">  R.W. </w:t>
      </w:r>
      <w:proofErr w:type="spellStart"/>
      <w:r w:rsidRPr="005926D5">
        <w:rPr>
          <w:rFonts w:ascii="Times New Roman" w:eastAsia="MS Mincho" w:hAnsi="Times New Roman"/>
          <w:sz w:val="22"/>
          <w:szCs w:val="22"/>
          <w:lang w:eastAsia="ja-JP"/>
        </w:rPr>
        <w:t>Wilcott</w:t>
      </w:r>
      <w:proofErr w:type="spellEnd"/>
      <w:r w:rsidRPr="005926D5">
        <w:rPr>
          <w:rFonts w:ascii="Times New Roman" w:eastAsia="MS Mincho" w:hAnsi="Times New Roman"/>
          <w:sz w:val="22"/>
          <w:szCs w:val="22"/>
          <w:lang w:eastAsia="ja-JP"/>
        </w:rPr>
        <w:t xml:space="preserve">, W. P. Thayer,  J.M. Winograd,  F. Gonzalez-Lima and T. </w:t>
      </w:r>
      <w:proofErr w:type="spellStart"/>
      <w:r w:rsidRPr="005926D5">
        <w:rPr>
          <w:rFonts w:ascii="Times New Roman" w:eastAsia="MS Mincho" w:hAnsi="Times New Roman"/>
          <w:sz w:val="22"/>
          <w:szCs w:val="22"/>
          <w:lang w:eastAsia="ja-JP"/>
        </w:rPr>
        <w:t>Schallert</w:t>
      </w:r>
      <w:proofErr w:type="spellEnd"/>
      <w:r w:rsidRPr="005926D5">
        <w:rPr>
          <w:rFonts w:ascii="Times New Roman" w:eastAsia="MS Mincho" w:hAnsi="Times New Roman"/>
          <w:sz w:val="22"/>
          <w:szCs w:val="22"/>
          <w:vertAlign w:val="superscript"/>
          <w:lang w:eastAsia="ja-JP"/>
        </w:rPr>
        <w:t xml:space="preserve"> </w:t>
      </w:r>
      <w:r w:rsidRPr="005926D5">
        <w:rPr>
          <w:rFonts w:ascii="Times New Roman" w:eastAsia="MS Mincho" w:hAnsi="Times New Roman"/>
          <w:sz w:val="22"/>
          <w:szCs w:val="22"/>
          <w:lang w:eastAsia="ja-JP"/>
        </w:rPr>
        <w:t xml:space="preserve">. 2012. </w:t>
      </w:r>
      <w:r w:rsidRPr="005926D5">
        <w:rPr>
          <w:rFonts w:ascii="Times New Roman" w:eastAsia="MS Mincho" w:hAnsi="Times New Roman"/>
          <w:b/>
          <w:sz w:val="22"/>
          <w:szCs w:val="22"/>
          <w:lang w:eastAsia="ja-JP"/>
        </w:rPr>
        <w:t xml:space="preserve"> </w:t>
      </w:r>
      <w:r w:rsidRPr="005926D5">
        <w:rPr>
          <w:rFonts w:ascii="Times New Roman" w:eastAsia="MS Mincho" w:hAnsi="Times New Roman"/>
          <w:sz w:val="22"/>
          <w:szCs w:val="22"/>
          <w:lang w:eastAsia="ja-JP"/>
        </w:rPr>
        <w:t xml:space="preserve">Rapid, effective and long-lasting behavioral recovery produced by </w:t>
      </w:r>
      <w:proofErr w:type="spellStart"/>
      <w:r w:rsidRPr="005926D5">
        <w:rPr>
          <w:rFonts w:ascii="Times New Roman" w:eastAsia="MS Mincho" w:hAnsi="Times New Roman"/>
          <w:sz w:val="22"/>
          <w:szCs w:val="22"/>
          <w:lang w:eastAsia="ja-JP"/>
        </w:rPr>
        <w:t>microsutures</w:t>
      </w:r>
      <w:proofErr w:type="spellEnd"/>
      <w:r w:rsidRPr="005926D5">
        <w:rPr>
          <w:rFonts w:ascii="Times New Roman" w:eastAsia="MS Mincho" w:hAnsi="Times New Roman"/>
          <w:sz w:val="22"/>
          <w:szCs w:val="22"/>
          <w:lang w:eastAsia="ja-JP"/>
        </w:rPr>
        <w:t xml:space="preserve">, methylene blue and polyethylene glycol after complete cut of rat sciatic nerves. J </w:t>
      </w:r>
      <w:proofErr w:type="spellStart"/>
      <w:r w:rsidRPr="005926D5">
        <w:rPr>
          <w:rFonts w:ascii="Times New Roman" w:eastAsia="MS Mincho" w:hAnsi="Times New Roman"/>
          <w:sz w:val="22"/>
          <w:szCs w:val="22"/>
          <w:lang w:eastAsia="ja-JP"/>
        </w:rPr>
        <w:t>Neurosci</w:t>
      </w:r>
      <w:proofErr w:type="spellEnd"/>
      <w:r w:rsidRPr="005926D5">
        <w:rPr>
          <w:rFonts w:ascii="Times New Roman" w:eastAsia="MS Mincho" w:hAnsi="Times New Roman"/>
          <w:sz w:val="22"/>
          <w:szCs w:val="22"/>
          <w:lang w:eastAsia="ja-JP"/>
        </w:rPr>
        <w:t xml:space="preserve"> Res. 90:967-980. </w:t>
      </w:r>
      <w:proofErr w:type="spellStart"/>
      <w:r w:rsidRPr="005926D5">
        <w:rPr>
          <w:rFonts w:ascii="Times New Roman" w:hAnsi="Times New Roman"/>
          <w:sz w:val="22"/>
          <w:szCs w:val="22"/>
        </w:rPr>
        <w:t>doi</w:t>
      </w:r>
      <w:proofErr w:type="spellEnd"/>
      <w:r w:rsidRPr="005926D5">
        <w:rPr>
          <w:rFonts w:ascii="Times New Roman" w:hAnsi="Times New Roman"/>
          <w:sz w:val="22"/>
          <w:szCs w:val="22"/>
        </w:rPr>
        <w:t>: 10.1002/jnr.23023. PubMed PMID: 22302646.</w:t>
      </w:r>
    </w:p>
    <w:p w14:paraId="6DDCC58C" w14:textId="77777777" w:rsidR="0019584B" w:rsidRPr="005926D5" w:rsidRDefault="0019584B" w:rsidP="0019584B">
      <w:pPr>
        <w:ind w:left="450" w:hanging="450"/>
        <w:rPr>
          <w:rFonts w:ascii="Times New Roman" w:hAnsi="Times New Roman"/>
          <w:sz w:val="22"/>
          <w:szCs w:val="22"/>
        </w:rPr>
      </w:pPr>
      <w:r w:rsidRPr="005926D5">
        <w:rPr>
          <w:rFonts w:ascii="Times New Roman" w:hAnsi="Times New Roman"/>
          <w:sz w:val="22"/>
          <w:szCs w:val="22"/>
        </w:rPr>
        <w:t xml:space="preserve">K.W.  Sexton, A.C.  </w:t>
      </w:r>
      <w:proofErr w:type="spellStart"/>
      <w:r w:rsidRPr="005926D5">
        <w:rPr>
          <w:rFonts w:ascii="Times New Roman" w:hAnsi="Times New Roman"/>
          <w:sz w:val="22"/>
          <w:szCs w:val="22"/>
        </w:rPr>
        <w:t>Pollins</w:t>
      </w:r>
      <w:proofErr w:type="spellEnd"/>
      <w:r w:rsidRPr="005926D5">
        <w:rPr>
          <w:rFonts w:ascii="Times New Roman" w:hAnsi="Times New Roman"/>
          <w:sz w:val="22"/>
          <w:szCs w:val="22"/>
        </w:rPr>
        <w:t xml:space="preserve">, N. L. Cardwell, G. A. Del Corral, G. D. Bittner, R. B. Shack, L. B. </w:t>
      </w:r>
      <w:proofErr w:type="spellStart"/>
      <w:r w:rsidRPr="005926D5">
        <w:rPr>
          <w:rFonts w:ascii="Times New Roman" w:hAnsi="Times New Roman"/>
          <w:sz w:val="22"/>
          <w:szCs w:val="22"/>
        </w:rPr>
        <w:t>Nanney</w:t>
      </w:r>
      <w:proofErr w:type="spellEnd"/>
      <w:r w:rsidRPr="005926D5">
        <w:rPr>
          <w:rFonts w:ascii="Times New Roman" w:hAnsi="Times New Roman"/>
          <w:sz w:val="22"/>
          <w:szCs w:val="22"/>
        </w:rPr>
        <w:t xml:space="preserve">, W. P. Thayer. 2012.  Hydrophilic polymers enhance early functional outcomes after nerve autografting.  J. Surgical Res. 177:392-400. </w:t>
      </w:r>
      <w:proofErr w:type="spellStart"/>
      <w:r w:rsidRPr="005926D5">
        <w:rPr>
          <w:rFonts w:ascii="Times New Roman" w:hAnsi="Times New Roman"/>
          <w:sz w:val="22"/>
          <w:szCs w:val="22"/>
        </w:rPr>
        <w:t>doi</w:t>
      </w:r>
      <w:proofErr w:type="spellEnd"/>
      <w:r w:rsidRPr="005926D5">
        <w:rPr>
          <w:rFonts w:ascii="Times New Roman" w:hAnsi="Times New Roman"/>
          <w:sz w:val="22"/>
          <w:szCs w:val="22"/>
        </w:rPr>
        <w:t>: 10.1016/j.jss.2012.03.049. PubMed PMID: 22521220; PubMed Central PMCID: PMCPMC4096106.</w:t>
      </w:r>
    </w:p>
    <w:p w14:paraId="4993700A" w14:textId="77777777" w:rsidR="0019584B" w:rsidRPr="005926D5" w:rsidRDefault="0019584B" w:rsidP="0019584B">
      <w:pPr>
        <w:tabs>
          <w:tab w:val="left" w:pos="720"/>
          <w:tab w:val="left" w:pos="9810"/>
        </w:tabs>
        <w:ind w:left="540" w:hanging="540"/>
        <w:rPr>
          <w:rFonts w:ascii="Times New Roman" w:hAnsi="Times New Roman"/>
          <w:sz w:val="22"/>
          <w:szCs w:val="22"/>
        </w:rPr>
      </w:pPr>
      <w:r w:rsidRPr="005926D5">
        <w:rPr>
          <w:rFonts w:ascii="Times New Roman" w:hAnsi="Times New Roman"/>
          <w:sz w:val="22"/>
          <w:szCs w:val="22"/>
        </w:rPr>
        <w:t xml:space="preserve">A. </w:t>
      </w:r>
      <w:proofErr w:type="spellStart"/>
      <w:r w:rsidRPr="005926D5">
        <w:rPr>
          <w:rFonts w:ascii="Times New Roman" w:hAnsi="Times New Roman"/>
          <w:sz w:val="22"/>
          <w:szCs w:val="22"/>
        </w:rPr>
        <w:t>Zuzek</w:t>
      </w:r>
      <w:proofErr w:type="spellEnd"/>
      <w:r w:rsidRPr="005926D5">
        <w:rPr>
          <w:rFonts w:ascii="Times New Roman" w:hAnsi="Times New Roman"/>
          <w:sz w:val="22"/>
          <w:szCs w:val="22"/>
        </w:rPr>
        <w:t xml:space="preserve">, J.D. Fan, C. S. Spaeth, G.D. Bittner. 2013. Sealing of transected neurites of rat B104 cells requires a diacylglycerol PKC-dependent pathway and a PKA-dependent pathway. Cell </w:t>
      </w:r>
      <w:proofErr w:type="spellStart"/>
      <w:r w:rsidRPr="005926D5">
        <w:rPr>
          <w:rFonts w:ascii="Times New Roman" w:hAnsi="Times New Roman"/>
          <w:sz w:val="22"/>
          <w:szCs w:val="22"/>
        </w:rPr>
        <w:t>Molec</w:t>
      </w:r>
      <w:proofErr w:type="spellEnd"/>
      <w:r w:rsidRPr="005926D5">
        <w:rPr>
          <w:rFonts w:ascii="Times New Roman" w:hAnsi="Times New Roman"/>
          <w:sz w:val="22"/>
          <w:szCs w:val="22"/>
        </w:rPr>
        <w:t xml:space="preserve"> </w:t>
      </w:r>
      <w:proofErr w:type="spellStart"/>
      <w:r w:rsidRPr="005926D5">
        <w:rPr>
          <w:rFonts w:ascii="Times New Roman" w:hAnsi="Times New Roman"/>
          <w:sz w:val="22"/>
          <w:szCs w:val="22"/>
        </w:rPr>
        <w:t>Neurosci</w:t>
      </w:r>
      <w:proofErr w:type="spellEnd"/>
      <w:r w:rsidRPr="005926D5">
        <w:rPr>
          <w:rFonts w:ascii="Times New Roman" w:hAnsi="Times New Roman"/>
          <w:sz w:val="22"/>
          <w:szCs w:val="22"/>
        </w:rPr>
        <w:t xml:space="preserve">. 33:31-46. </w:t>
      </w:r>
      <w:proofErr w:type="spellStart"/>
      <w:r w:rsidRPr="005926D5">
        <w:rPr>
          <w:rFonts w:ascii="Times New Roman" w:hAnsi="Times New Roman"/>
          <w:sz w:val="22"/>
          <w:szCs w:val="22"/>
        </w:rPr>
        <w:t>doi</w:t>
      </w:r>
      <w:proofErr w:type="spellEnd"/>
      <w:r w:rsidRPr="005926D5">
        <w:rPr>
          <w:rFonts w:ascii="Times New Roman" w:hAnsi="Times New Roman"/>
          <w:sz w:val="22"/>
          <w:szCs w:val="22"/>
        </w:rPr>
        <w:t xml:space="preserve">: 10.1007/s10571-012-9868-5. </w:t>
      </w:r>
      <w:proofErr w:type="spellStart"/>
      <w:r w:rsidRPr="005926D5">
        <w:rPr>
          <w:rFonts w:ascii="Times New Roman" w:hAnsi="Times New Roman"/>
          <w:sz w:val="22"/>
          <w:szCs w:val="22"/>
        </w:rPr>
        <w:t>Epub</w:t>
      </w:r>
      <w:proofErr w:type="spellEnd"/>
      <w:r w:rsidRPr="005926D5">
        <w:rPr>
          <w:rFonts w:ascii="Times New Roman" w:hAnsi="Times New Roman"/>
          <w:sz w:val="22"/>
          <w:szCs w:val="22"/>
        </w:rPr>
        <w:t xml:space="preserve"> 2012 Aug 3.</w:t>
      </w:r>
    </w:p>
    <w:p w14:paraId="383E03EE" w14:textId="77777777" w:rsidR="0019584B" w:rsidRPr="005926D5" w:rsidRDefault="0019584B" w:rsidP="0019584B">
      <w:pPr>
        <w:tabs>
          <w:tab w:val="left" w:pos="720"/>
          <w:tab w:val="left" w:pos="9810"/>
        </w:tabs>
        <w:ind w:left="540" w:hanging="540"/>
        <w:rPr>
          <w:rFonts w:ascii="Times New Roman" w:hAnsi="Times New Roman"/>
          <w:sz w:val="22"/>
          <w:szCs w:val="22"/>
        </w:rPr>
      </w:pPr>
      <w:r w:rsidRPr="005926D5">
        <w:rPr>
          <w:rFonts w:ascii="Times New Roman" w:hAnsi="Times New Roman"/>
          <w:sz w:val="22"/>
          <w:szCs w:val="22"/>
        </w:rPr>
        <w:t>C.L. Rodriguez-</w:t>
      </w:r>
      <w:proofErr w:type="spellStart"/>
      <w:proofErr w:type="gramStart"/>
      <w:r w:rsidRPr="005926D5">
        <w:rPr>
          <w:rFonts w:ascii="Times New Roman" w:hAnsi="Times New Roman"/>
          <w:sz w:val="22"/>
          <w:szCs w:val="22"/>
        </w:rPr>
        <w:t>Feo</w:t>
      </w:r>
      <w:proofErr w:type="spellEnd"/>
      <w:r w:rsidRPr="005926D5">
        <w:rPr>
          <w:rFonts w:ascii="Times New Roman" w:hAnsi="Times New Roman"/>
          <w:sz w:val="22"/>
          <w:szCs w:val="22"/>
        </w:rPr>
        <w:t>,  K.W.</w:t>
      </w:r>
      <w:proofErr w:type="gramEnd"/>
      <w:r w:rsidRPr="005926D5">
        <w:rPr>
          <w:rFonts w:ascii="Times New Roman" w:hAnsi="Times New Roman"/>
          <w:sz w:val="22"/>
          <w:szCs w:val="22"/>
        </w:rPr>
        <w:t xml:space="preserve"> Sexton,</w:t>
      </w:r>
      <w:r w:rsidRPr="005926D5">
        <w:rPr>
          <w:rFonts w:ascii="Times New Roman" w:hAnsi="Times New Roman"/>
          <w:sz w:val="22"/>
          <w:szCs w:val="22"/>
          <w:vertAlign w:val="superscript"/>
        </w:rPr>
        <w:t xml:space="preserve"> </w:t>
      </w:r>
      <w:r w:rsidRPr="005926D5">
        <w:rPr>
          <w:rFonts w:ascii="Times New Roman" w:hAnsi="Times New Roman"/>
          <w:sz w:val="22"/>
          <w:szCs w:val="22"/>
        </w:rPr>
        <w:t xml:space="preserve">R. B. Boyer, </w:t>
      </w:r>
      <w:r w:rsidRPr="005926D5">
        <w:rPr>
          <w:rFonts w:ascii="Times New Roman" w:hAnsi="Times New Roman"/>
          <w:sz w:val="22"/>
          <w:szCs w:val="22"/>
          <w:vertAlign w:val="superscript"/>
        </w:rPr>
        <w:t xml:space="preserve"> </w:t>
      </w:r>
      <w:r w:rsidRPr="005926D5">
        <w:rPr>
          <w:rFonts w:ascii="Times New Roman" w:hAnsi="Times New Roman"/>
          <w:sz w:val="22"/>
          <w:szCs w:val="22"/>
        </w:rPr>
        <w:t xml:space="preserve">A. C. </w:t>
      </w:r>
      <w:proofErr w:type="spellStart"/>
      <w:r w:rsidRPr="005926D5">
        <w:rPr>
          <w:rFonts w:ascii="Times New Roman" w:hAnsi="Times New Roman"/>
          <w:sz w:val="22"/>
          <w:szCs w:val="22"/>
        </w:rPr>
        <w:t>Pollins</w:t>
      </w:r>
      <w:proofErr w:type="spellEnd"/>
      <w:r w:rsidRPr="005926D5">
        <w:rPr>
          <w:rFonts w:ascii="Times New Roman" w:hAnsi="Times New Roman"/>
          <w:sz w:val="22"/>
          <w:szCs w:val="22"/>
        </w:rPr>
        <w:t>,</w:t>
      </w:r>
      <w:r w:rsidRPr="005926D5">
        <w:rPr>
          <w:rFonts w:ascii="Times New Roman" w:hAnsi="Times New Roman"/>
          <w:sz w:val="22"/>
          <w:szCs w:val="22"/>
          <w:vertAlign w:val="superscript"/>
        </w:rPr>
        <w:t xml:space="preserve"> </w:t>
      </w:r>
      <w:r w:rsidRPr="005926D5">
        <w:rPr>
          <w:rFonts w:ascii="Times New Roman" w:hAnsi="Times New Roman"/>
          <w:sz w:val="22"/>
          <w:szCs w:val="22"/>
        </w:rPr>
        <w:t xml:space="preserve">N. L. Cardwell, L. B. </w:t>
      </w:r>
      <w:proofErr w:type="spellStart"/>
      <w:r w:rsidRPr="005926D5">
        <w:rPr>
          <w:rFonts w:ascii="Times New Roman" w:hAnsi="Times New Roman"/>
          <w:sz w:val="22"/>
          <w:szCs w:val="22"/>
        </w:rPr>
        <w:t>Nanney,R</w:t>
      </w:r>
      <w:proofErr w:type="spellEnd"/>
      <w:r w:rsidRPr="005926D5">
        <w:rPr>
          <w:rFonts w:ascii="Times New Roman" w:hAnsi="Times New Roman"/>
          <w:sz w:val="22"/>
          <w:szCs w:val="22"/>
        </w:rPr>
        <w:t xml:space="preserve">. B. Shack, M. A. </w:t>
      </w:r>
      <w:proofErr w:type="spellStart"/>
      <w:r w:rsidRPr="005926D5">
        <w:rPr>
          <w:rFonts w:ascii="Times New Roman" w:hAnsi="Times New Roman"/>
          <w:sz w:val="22"/>
          <w:szCs w:val="22"/>
        </w:rPr>
        <w:t>Mikesh</w:t>
      </w:r>
      <w:proofErr w:type="spellEnd"/>
      <w:r w:rsidRPr="005926D5">
        <w:rPr>
          <w:rFonts w:ascii="Times New Roman" w:hAnsi="Times New Roman"/>
          <w:sz w:val="22"/>
          <w:szCs w:val="22"/>
        </w:rPr>
        <w:t>,</w:t>
      </w:r>
      <w:r w:rsidRPr="005926D5">
        <w:rPr>
          <w:rFonts w:ascii="Times New Roman" w:hAnsi="Times New Roman"/>
          <w:sz w:val="22"/>
          <w:szCs w:val="22"/>
          <w:vertAlign w:val="superscript"/>
        </w:rPr>
        <w:t xml:space="preserve"> </w:t>
      </w:r>
      <w:r w:rsidRPr="005926D5">
        <w:rPr>
          <w:rFonts w:ascii="Times New Roman" w:hAnsi="Times New Roman"/>
          <w:sz w:val="22"/>
          <w:szCs w:val="22"/>
        </w:rPr>
        <w:t xml:space="preserve">C. H. McGill, C. W. Driscoll, G. D. Bittner, W. P. Thayer. 2013.  </w:t>
      </w:r>
      <w:r w:rsidRPr="005926D5">
        <w:rPr>
          <w:rFonts w:ascii="Times New Roman" w:hAnsi="Times New Roman"/>
          <w:sz w:val="22"/>
          <w:szCs w:val="22"/>
          <w:shd w:val="clear" w:color="auto" w:fill="FFFFFF"/>
        </w:rPr>
        <w:t>Blocking the P2X7 Receptor Improves Outcomes After Axonal Fusion</w:t>
      </w:r>
      <w:r w:rsidRPr="005926D5">
        <w:rPr>
          <w:rFonts w:ascii="Times New Roman" w:hAnsi="Times New Roman"/>
          <w:sz w:val="22"/>
          <w:szCs w:val="22"/>
        </w:rPr>
        <w:t xml:space="preserve">. </w:t>
      </w:r>
      <w:r w:rsidRPr="005926D5">
        <w:rPr>
          <w:rFonts w:ascii="Times New Roman" w:hAnsi="Times New Roman"/>
          <w:sz w:val="22"/>
          <w:szCs w:val="22"/>
          <w:shd w:val="clear" w:color="auto" w:fill="FFFFFF"/>
        </w:rPr>
        <w:t xml:space="preserve">J. Surgical Research. </w:t>
      </w:r>
      <w:r w:rsidRPr="005926D5">
        <w:rPr>
          <w:rFonts w:ascii="Times New Roman" w:hAnsi="Times New Roman"/>
          <w:sz w:val="22"/>
          <w:szCs w:val="22"/>
        </w:rPr>
        <w:t xml:space="preserve">184(1):705-13. </w:t>
      </w:r>
      <w:proofErr w:type="spellStart"/>
      <w:r w:rsidRPr="005926D5">
        <w:rPr>
          <w:rFonts w:ascii="Times New Roman" w:hAnsi="Times New Roman"/>
          <w:sz w:val="22"/>
          <w:szCs w:val="22"/>
        </w:rPr>
        <w:t>doi</w:t>
      </w:r>
      <w:proofErr w:type="spellEnd"/>
      <w:r w:rsidRPr="005926D5">
        <w:rPr>
          <w:rFonts w:ascii="Times New Roman" w:hAnsi="Times New Roman"/>
          <w:sz w:val="22"/>
          <w:szCs w:val="22"/>
        </w:rPr>
        <w:t xml:space="preserve">: 10.1016/j.jss.2013.04.082. PubMed PMID: 23731685; PubMed Central </w:t>
      </w:r>
      <w:proofErr w:type="gramStart"/>
      <w:r w:rsidRPr="005926D5">
        <w:rPr>
          <w:rFonts w:ascii="Times New Roman" w:hAnsi="Times New Roman"/>
          <w:sz w:val="22"/>
          <w:szCs w:val="22"/>
        </w:rPr>
        <w:t>PMCID:.</w:t>
      </w:r>
      <w:proofErr w:type="gramEnd"/>
      <w:r w:rsidRPr="005926D5">
        <w:rPr>
          <w:rFonts w:ascii="Times New Roman" w:hAnsi="Times New Roman"/>
          <w:sz w:val="22"/>
          <w:szCs w:val="22"/>
        </w:rPr>
        <w:t xml:space="preserve"> </w:t>
      </w:r>
    </w:p>
    <w:p w14:paraId="3E298233" w14:textId="77777777" w:rsidR="0019584B" w:rsidRPr="005926D5" w:rsidRDefault="0019584B" w:rsidP="0019584B">
      <w:pPr>
        <w:tabs>
          <w:tab w:val="left" w:pos="540"/>
          <w:tab w:val="left" w:pos="9360"/>
          <w:tab w:val="left" w:pos="9810"/>
        </w:tabs>
        <w:ind w:left="540" w:right="-720" w:hanging="540"/>
        <w:rPr>
          <w:rFonts w:ascii="Times New Roman" w:eastAsia="Calibri" w:hAnsi="Times New Roman"/>
          <w:sz w:val="22"/>
          <w:szCs w:val="22"/>
        </w:rPr>
      </w:pPr>
      <w:r w:rsidRPr="005926D5">
        <w:rPr>
          <w:rFonts w:ascii="Times New Roman" w:eastAsia="MS Mincho" w:hAnsi="Times New Roman"/>
          <w:sz w:val="22"/>
          <w:szCs w:val="22"/>
          <w:lang w:eastAsia="ja-JP"/>
        </w:rPr>
        <w:t xml:space="preserve">C.Z. Yang, W. Casey, M. Stoner, </w:t>
      </w:r>
      <w:proofErr w:type="gramStart"/>
      <w:r w:rsidRPr="005926D5">
        <w:rPr>
          <w:rFonts w:ascii="Times New Roman" w:eastAsia="MS Mincho" w:hAnsi="Times New Roman"/>
          <w:sz w:val="22"/>
          <w:szCs w:val="22"/>
          <w:lang w:eastAsia="ja-JP"/>
        </w:rPr>
        <w:t>G.J</w:t>
      </w:r>
      <w:proofErr w:type="gramEnd"/>
      <w:r w:rsidRPr="005926D5">
        <w:rPr>
          <w:rFonts w:ascii="Times New Roman" w:eastAsia="MS Mincho" w:hAnsi="Times New Roman"/>
          <w:sz w:val="22"/>
          <w:szCs w:val="22"/>
          <w:lang w:eastAsia="ja-JP"/>
        </w:rPr>
        <w:t xml:space="preserve"> .</w:t>
      </w:r>
      <w:proofErr w:type="spellStart"/>
      <w:r w:rsidRPr="005926D5">
        <w:rPr>
          <w:rFonts w:ascii="Times New Roman" w:eastAsia="MS Mincho" w:hAnsi="Times New Roman"/>
          <w:sz w:val="22"/>
          <w:szCs w:val="22"/>
          <w:lang w:eastAsia="ja-JP"/>
        </w:rPr>
        <w:t>Kollessery</w:t>
      </w:r>
      <w:proofErr w:type="spellEnd"/>
      <w:r w:rsidRPr="005926D5">
        <w:rPr>
          <w:rFonts w:ascii="Times New Roman" w:eastAsia="MS Mincho" w:hAnsi="Times New Roman"/>
          <w:sz w:val="22"/>
          <w:szCs w:val="22"/>
          <w:lang w:eastAsia="ja-JP"/>
        </w:rPr>
        <w:t xml:space="preserve">, A.W. Wong and G.D. Bittner, 2014.  </w:t>
      </w:r>
      <w:r w:rsidRPr="005926D5">
        <w:rPr>
          <w:rFonts w:ascii="Times New Roman" w:eastAsia="Calibri" w:hAnsi="Times New Roman"/>
          <w:sz w:val="22"/>
          <w:szCs w:val="22"/>
        </w:rPr>
        <w:t xml:space="preserve">A robotic MCF-7:WS8 cell proliferation assay to detect agonist and antagonist estrogenic activity. </w:t>
      </w:r>
      <w:proofErr w:type="spellStart"/>
      <w:r w:rsidRPr="005926D5">
        <w:rPr>
          <w:rFonts w:ascii="Times New Roman" w:eastAsia="Calibri" w:hAnsi="Times New Roman"/>
          <w:sz w:val="22"/>
          <w:szCs w:val="22"/>
        </w:rPr>
        <w:t>Toxological</w:t>
      </w:r>
      <w:proofErr w:type="spellEnd"/>
      <w:r w:rsidRPr="005926D5">
        <w:rPr>
          <w:rFonts w:ascii="Times New Roman" w:eastAsia="Calibri" w:hAnsi="Times New Roman"/>
          <w:sz w:val="22"/>
          <w:szCs w:val="22"/>
        </w:rPr>
        <w:t xml:space="preserve"> Sci. 137:335-349. </w:t>
      </w:r>
      <w:proofErr w:type="spellStart"/>
      <w:r w:rsidRPr="005926D5">
        <w:rPr>
          <w:rFonts w:ascii="Times New Roman" w:hAnsi="Times New Roman"/>
          <w:sz w:val="22"/>
          <w:szCs w:val="22"/>
        </w:rPr>
        <w:t>doi</w:t>
      </w:r>
      <w:proofErr w:type="spellEnd"/>
      <w:r w:rsidRPr="005926D5">
        <w:rPr>
          <w:rFonts w:ascii="Times New Roman" w:hAnsi="Times New Roman"/>
          <w:sz w:val="22"/>
          <w:szCs w:val="22"/>
        </w:rPr>
        <w:t>: 10.1093/</w:t>
      </w:r>
      <w:proofErr w:type="spellStart"/>
      <w:r w:rsidRPr="005926D5">
        <w:rPr>
          <w:rFonts w:ascii="Times New Roman" w:hAnsi="Times New Roman"/>
          <w:sz w:val="22"/>
          <w:szCs w:val="22"/>
        </w:rPr>
        <w:t>toxsci</w:t>
      </w:r>
      <w:proofErr w:type="spellEnd"/>
      <w:r w:rsidRPr="005926D5">
        <w:rPr>
          <w:rFonts w:ascii="Times New Roman" w:hAnsi="Times New Roman"/>
          <w:sz w:val="22"/>
          <w:szCs w:val="22"/>
        </w:rPr>
        <w:t>/kft250. PubMed PMID: 24213142; PubMed Central PMCID: PMCPMC3908721.</w:t>
      </w:r>
    </w:p>
    <w:p w14:paraId="5974B5F8" w14:textId="77777777" w:rsidR="0019584B" w:rsidRPr="005926D5" w:rsidRDefault="0019584B" w:rsidP="0019584B">
      <w:pPr>
        <w:tabs>
          <w:tab w:val="left" w:pos="540"/>
          <w:tab w:val="left" w:pos="9360"/>
          <w:tab w:val="left" w:pos="9810"/>
        </w:tabs>
        <w:ind w:left="540" w:right="-720" w:hanging="540"/>
        <w:rPr>
          <w:rFonts w:ascii="Times New Roman" w:eastAsia="MS Mincho" w:hAnsi="Times New Roman"/>
          <w:sz w:val="22"/>
          <w:szCs w:val="22"/>
          <w:lang w:eastAsia="ja-JP"/>
        </w:rPr>
      </w:pPr>
      <w:r w:rsidRPr="005926D5">
        <w:rPr>
          <w:rFonts w:ascii="Times New Roman" w:eastAsia="MS Mincho" w:hAnsi="Times New Roman"/>
          <w:sz w:val="22"/>
          <w:szCs w:val="22"/>
          <w:lang w:eastAsia="ja-JP"/>
        </w:rPr>
        <w:t xml:space="preserve">S.L. Myers, </w:t>
      </w:r>
      <w:proofErr w:type="spellStart"/>
      <w:r w:rsidRPr="005926D5">
        <w:rPr>
          <w:rFonts w:ascii="Times New Roman" w:eastAsia="MS Mincho" w:hAnsi="Times New Roman"/>
          <w:sz w:val="22"/>
          <w:szCs w:val="22"/>
          <w:lang w:eastAsia="ja-JP"/>
        </w:rPr>
        <w:t>C.</w:t>
      </w:r>
      <w:proofErr w:type="gramStart"/>
      <w:r w:rsidRPr="005926D5">
        <w:rPr>
          <w:rFonts w:ascii="Times New Roman" w:eastAsia="MS Mincho" w:hAnsi="Times New Roman"/>
          <w:sz w:val="22"/>
          <w:szCs w:val="22"/>
          <w:lang w:eastAsia="ja-JP"/>
        </w:rPr>
        <w:t>Z.Yang</w:t>
      </w:r>
      <w:proofErr w:type="spellEnd"/>
      <w:proofErr w:type="gramEnd"/>
      <w:r w:rsidRPr="005926D5">
        <w:rPr>
          <w:rFonts w:ascii="Times New Roman" w:eastAsia="MS Mincho" w:hAnsi="Times New Roman"/>
          <w:sz w:val="22"/>
          <w:szCs w:val="22"/>
          <w:lang w:eastAsia="ja-JP"/>
        </w:rPr>
        <w:t>, G.D. Bittner, K.L. Witt, R.R. Tice, D.D. Baird.  2014.  Estrogenic and Anti-Estrogenic Activity of Off –The-Shelf Hair and Skin Products. Journal of Exposure Science and Environmental Epidemiology.</w:t>
      </w:r>
      <w:r w:rsidR="00D522EE" w:rsidRPr="005926D5">
        <w:rPr>
          <w:rFonts w:ascii="Times New Roman" w:eastAsia="MS Mincho" w:hAnsi="Times New Roman"/>
          <w:sz w:val="22"/>
          <w:szCs w:val="22"/>
          <w:lang w:eastAsia="ja-JP"/>
        </w:rPr>
        <w:t xml:space="preserve"> 25:271-277. </w:t>
      </w:r>
      <w:r w:rsidRPr="005926D5">
        <w:rPr>
          <w:rFonts w:ascii="Times New Roman" w:eastAsia="MS Mincho" w:hAnsi="Times New Roman"/>
          <w:sz w:val="22"/>
          <w:szCs w:val="22"/>
          <w:lang w:eastAsia="ja-JP"/>
        </w:rPr>
        <w:t xml:space="preserve"> </w:t>
      </w:r>
      <w:proofErr w:type="spellStart"/>
      <w:r w:rsidRPr="005926D5">
        <w:rPr>
          <w:rFonts w:ascii="Times New Roman" w:hAnsi="Times New Roman"/>
          <w:sz w:val="22"/>
          <w:szCs w:val="22"/>
        </w:rPr>
        <w:t>doi</w:t>
      </w:r>
      <w:proofErr w:type="spellEnd"/>
      <w:r w:rsidRPr="005926D5">
        <w:rPr>
          <w:rFonts w:ascii="Times New Roman" w:hAnsi="Times New Roman"/>
          <w:sz w:val="22"/>
          <w:szCs w:val="22"/>
        </w:rPr>
        <w:t>: 10.1038/jes.2014.32. PubMed PMID: 24849798.</w:t>
      </w:r>
    </w:p>
    <w:p w14:paraId="6D75C3F5" w14:textId="77777777" w:rsidR="0019584B" w:rsidRPr="005926D5" w:rsidRDefault="0019584B" w:rsidP="0019584B">
      <w:pPr>
        <w:tabs>
          <w:tab w:val="left" w:pos="540"/>
          <w:tab w:val="left" w:pos="9360"/>
          <w:tab w:val="left" w:pos="9810"/>
        </w:tabs>
        <w:ind w:left="540" w:right="-720" w:hanging="540"/>
        <w:rPr>
          <w:rFonts w:ascii="Times New Roman" w:eastAsia="MS Mincho" w:hAnsi="Times New Roman"/>
          <w:sz w:val="22"/>
          <w:szCs w:val="22"/>
          <w:lang w:eastAsia="ja-JP"/>
        </w:rPr>
      </w:pPr>
      <w:r w:rsidRPr="005926D5">
        <w:rPr>
          <w:rFonts w:ascii="Times New Roman" w:eastAsia="Calibri" w:hAnsi="Times New Roman"/>
          <w:noProof/>
          <w:sz w:val="22"/>
          <w:szCs w:val="22"/>
        </w:rPr>
        <w:t xml:space="preserve">M.A.Stoner, C.Z.Yang, and G.D.Bittner. 2014. </w:t>
      </w:r>
      <w:r w:rsidRPr="005926D5">
        <w:rPr>
          <w:rFonts w:ascii="Times New Roman" w:hAnsi="Times New Roman"/>
          <w:sz w:val="22"/>
          <w:szCs w:val="22"/>
        </w:rPr>
        <w:t xml:space="preserve">A Robotic BG1Luc Reporter Assay to Detect Estrogen Receptor Agonists. Toxicology in Vitro. 28: </w:t>
      </w:r>
      <w:r w:rsidRPr="005926D5">
        <w:rPr>
          <w:rFonts w:ascii="Times New Roman" w:eastAsia="Calibri" w:hAnsi="Times New Roman"/>
          <w:sz w:val="22"/>
          <w:szCs w:val="22"/>
        </w:rPr>
        <w:t>916–925</w:t>
      </w:r>
      <w:proofErr w:type="gramStart"/>
      <w:r w:rsidRPr="005926D5">
        <w:rPr>
          <w:rFonts w:ascii="Times New Roman" w:hAnsi="Times New Roman"/>
          <w:sz w:val="22"/>
          <w:szCs w:val="22"/>
        </w:rPr>
        <w:t>. .</w:t>
      </w:r>
      <w:proofErr w:type="gramEnd"/>
      <w:r w:rsidRPr="005926D5">
        <w:rPr>
          <w:rFonts w:ascii="Times New Roman" w:hAnsi="Times New Roman"/>
          <w:sz w:val="22"/>
          <w:szCs w:val="22"/>
        </w:rPr>
        <w:t xml:space="preserve"> </w:t>
      </w:r>
      <w:proofErr w:type="spellStart"/>
      <w:r w:rsidRPr="005926D5">
        <w:rPr>
          <w:rFonts w:ascii="Times New Roman" w:hAnsi="Times New Roman"/>
          <w:sz w:val="22"/>
          <w:szCs w:val="22"/>
        </w:rPr>
        <w:t>doi</w:t>
      </w:r>
      <w:proofErr w:type="spellEnd"/>
      <w:r w:rsidRPr="005926D5">
        <w:rPr>
          <w:rFonts w:ascii="Times New Roman" w:hAnsi="Times New Roman"/>
          <w:sz w:val="22"/>
          <w:szCs w:val="22"/>
        </w:rPr>
        <w:t>: 10.1016/j.tiv.2014.03.013. PubMed PMID: 24747293; PubMed Central PMCID: PMCPMC4088324</w:t>
      </w:r>
    </w:p>
    <w:p w14:paraId="59EB782D" w14:textId="77777777" w:rsidR="0019584B" w:rsidRPr="005926D5" w:rsidRDefault="0019584B" w:rsidP="0019584B">
      <w:pPr>
        <w:ind w:left="540" w:hanging="540"/>
        <w:rPr>
          <w:rFonts w:ascii="Times New Roman" w:hAnsi="Times New Roman"/>
          <w:noProof/>
          <w:sz w:val="22"/>
          <w:szCs w:val="22"/>
        </w:rPr>
      </w:pPr>
      <w:r w:rsidRPr="005926D5">
        <w:rPr>
          <w:rFonts w:ascii="Times New Roman" w:eastAsia="Calibri" w:hAnsi="Times New Roman"/>
          <w:noProof/>
          <w:sz w:val="22"/>
          <w:szCs w:val="22"/>
        </w:rPr>
        <w:t>G.D.Bittner,</w:t>
      </w:r>
      <w:r w:rsidRPr="005926D5">
        <w:rPr>
          <w:rFonts w:ascii="Times New Roman" w:hAnsi="Times New Roman"/>
          <w:sz w:val="22"/>
          <w:szCs w:val="22"/>
          <w:lang w:val="de-DE"/>
        </w:rPr>
        <w:t xml:space="preserve"> </w:t>
      </w:r>
      <w:r w:rsidRPr="005926D5">
        <w:rPr>
          <w:rFonts w:ascii="Times New Roman" w:hAnsi="Times New Roman"/>
          <w:noProof/>
          <w:sz w:val="22"/>
          <w:szCs w:val="22"/>
        </w:rPr>
        <w:t xml:space="preserve">M. A. Stoner, </w:t>
      </w:r>
      <w:r w:rsidRPr="005926D5">
        <w:rPr>
          <w:rFonts w:ascii="Times New Roman" w:hAnsi="Times New Roman"/>
          <w:sz w:val="22"/>
          <w:szCs w:val="22"/>
          <w:lang w:val="de-DE"/>
        </w:rPr>
        <w:t>C. Z. Yang. 2014.</w:t>
      </w:r>
      <w:r w:rsidRPr="005926D5">
        <w:rPr>
          <w:rFonts w:ascii="Times New Roman" w:eastAsia="Calibri" w:hAnsi="Times New Roman"/>
          <w:noProof/>
          <w:sz w:val="22"/>
          <w:szCs w:val="22"/>
          <w:lang w:val="de-DE"/>
        </w:rPr>
        <w:t xml:space="preserve"> </w:t>
      </w:r>
      <w:r w:rsidRPr="005926D5">
        <w:rPr>
          <w:rFonts w:ascii="Times New Roman" w:hAnsi="Times New Roman"/>
          <w:noProof/>
          <w:sz w:val="22"/>
          <w:szCs w:val="22"/>
        </w:rPr>
        <w:t>Estrogenic chemicals often leach from BPA-free plastic products that are replacements for BPA-containing polycarbonate products. Environmental Health</w:t>
      </w:r>
      <w:r w:rsidRPr="005926D5">
        <w:rPr>
          <w:rFonts w:ascii="Times New Roman" w:hAnsi="Times New Roman"/>
          <w:sz w:val="22"/>
          <w:szCs w:val="22"/>
        </w:rPr>
        <w:t xml:space="preserve"> 13:41-54. </w:t>
      </w:r>
      <w:proofErr w:type="spellStart"/>
      <w:r w:rsidRPr="005926D5">
        <w:rPr>
          <w:rFonts w:ascii="Times New Roman" w:hAnsi="Times New Roman"/>
          <w:sz w:val="22"/>
          <w:szCs w:val="22"/>
        </w:rPr>
        <w:t>doi</w:t>
      </w:r>
      <w:proofErr w:type="spellEnd"/>
      <w:r w:rsidRPr="005926D5">
        <w:rPr>
          <w:rFonts w:ascii="Times New Roman" w:hAnsi="Times New Roman"/>
          <w:sz w:val="22"/>
          <w:szCs w:val="22"/>
        </w:rPr>
        <w:t>: 10.1186/1476-069X-13-41. PubMed PMID: 24886603; PubMed Central PMCID: PMCPMC4063249.</w:t>
      </w:r>
    </w:p>
    <w:p w14:paraId="396E3F06" w14:textId="77777777" w:rsidR="0019584B" w:rsidRPr="005926D5" w:rsidRDefault="0019584B" w:rsidP="0019584B">
      <w:pPr>
        <w:tabs>
          <w:tab w:val="left" w:pos="540"/>
          <w:tab w:val="left" w:pos="9360"/>
          <w:tab w:val="left" w:pos="9810"/>
        </w:tabs>
        <w:ind w:left="540" w:right="-720" w:hanging="540"/>
        <w:rPr>
          <w:rFonts w:ascii="Times New Roman" w:hAnsi="Times New Roman"/>
          <w:sz w:val="22"/>
          <w:szCs w:val="22"/>
        </w:rPr>
      </w:pPr>
      <w:r w:rsidRPr="005926D5">
        <w:rPr>
          <w:rFonts w:ascii="Times New Roman" w:eastAsia="Calibri" w:hAnsi="Times New Roman"/>
          <w:noProof/>
          <w:sz w:val="22"/>
          <w:szCs w:val="22"/>
        </w:rPr>
        <w:t>G.D. Bittner, M.S. Denison, C. Z. Yang</w:t>
      </w:r>
      <w:r w:rsidRPr="005926D5">
        <w:rPr>
          <w:rFonts w:ascii="Times New Roman" w:eastAsia="Calibri" w:hAnsi="Times New Roman"/>
          <w:sz w:val="22"/>
          <w:szCs w:val="22"/>
          <w:lang w:val="fr-FR"/>
        </w:rPr>
        <w:t xml:space="preserve">, </w:t>
      </w:r>
      <w:proofErr w:type="spellStart"/>
      <w:r w:rsidRPr="005926D5">
        <w:rPr>
          <w:rFonts w:ascii="Times New Roman" w:eastAsia="Calibri" w:hAnsi="Times New Roman"/>
          <w:sz w:val="22"/>
          <w:szCs w:val="22"/>
          <w:lang w:val="fr-FR"/>
        </w:rPr>
        <w:t>M.</w:t>
      </w:r>
      <w:proofErr w:type="gramStart"/>
      <w:r w:rsidRPr="005926D5">
        <w:rPr>
          <w:rFonts w:ascii="Times New Roman" w:eastAsia="Calibri" w:hAnsi="Times New Roman"/>
          <w:sz w:val="22"/>
          <w:szCs w:val="22"/>
          <w:lang w:val="fr-FR"/>
        </w:rPr>
        <w:t>A.Stoner</w:t>
      </w:r>
      <w:proofErr w:type="spellEnd"/>
      <w:proofErr w:type="gramEnd"/>
      <w:r w:rsidRPr="005926D5">
        <w:rPr>
          <w:rFonts w:ascii="Times New Roman" w:eastAsia="Calibri" w:hAnsi="Times New Roman"/>
          <w:sz w:val="22"/>
          <w:szCs w:val="22"/>
          <w:lang w:val="fr-FR"/>
        </w:rPr>
        <w:t xml:space="preserve">, G. He. 2014. </w:t>
      </w:r>
      <w:r w:rsidRPr="005926D5">
        <w:rPr>
          <w:rFonts w:ascii="Times New Roman" w:eastAsia="Calibri" w:hAnsi="Times New Roman"/>
          <w:noProof/>
          <w:sz w:val="22"/>
          <w:szCs w:val="22"/>
        </w:rPr>
        <w:t xml:space="preserve">Chemicals having estrogenic activity can be released from some BPA-free, hard and clear, thermoplastic resins. Environmental Health. 13:103-121. </w:t>
      </w:r>
      <w:proofErr w:type="spellStart"/>
      <w:r w:rsidRPr="005926D5">
        <w:rPr>
          <w:rFonts w:ascii="Times New Roman" w:hAnsi="Times New Roman"/>
          <w:sz w:val="22"/>
          <w:szCs w:val="22"/>
        </w:rPr>
        <w:t>doi</w:t>
      </w:r>
      <w:proofErr w:type="spellEnd"/>
      <w:r w:rsidRPr="005926D5">
        <w:rPr>
          <w:rFonts w:ascii="Times New Roman" w:hAnsi="Times New Roman"/>
          <w:sz w:val="22"/>
          <w:szCs w:val="22"/>
        </w:rPr>
        <w:t>: 10.1186/1476-069X-13-41. PubMed PMID: 24886603; PubMed Central PMCID: PMCPMC4063249.</w:t>
      </w:r>
    </w:p>
    <w:p w14:paraId="55749980" w14:textId="77777777" w:rsidR="003F10F2" w:rsidRPr="005926D5" w:rsidRDefault="003F10F2" w:rsidP="003F10F2">
      <w:pPr>
        <w:ind w:left="540" w:hanging="540"/>
        <w:rPr>
          <w:rFonts w:ascii="Times New Roman" w:hAnsi="Times New Roman"/>
          <w:sz w:val="22"/>
          <w:szCs w:val="22"/>
        </w:rPr>
      </w:pPr>
      <w:bookmarkStart w:id="3" w:name="_Hlk501774217"/>
      <w:r w:rsidRPr="005926D5">
        <w:rPr>
          <w:rFonts w:ascii="Times New Roman" w:hAnsi="Times New Roman"/>
          <w:bCs/>
          <w:sz w:val="22"/>
          <w:szCs w:val="22"/>
        </w:rPr>
        <w:t>D.</w:t>
      </w:r>
      <w:r w:rsidRPr="005926D5">
        <w:rPr>
          <w:rFonts w:ascii="Times New Roman" w:eastAsia="MS Mincho" w:hAnsi="Times New Roman"/>
          <w:sz w:val="22"/>
          <w:szCs w:val="22"/>
          <w:lang w:eastAsia="ja-JP"/>
        </w:rPr>
        <w:t xml:space="preserve">C. Riley, G.D. Bittner, M.A. </w:t>
      </w:r>
      <w:proofErr w:type="spellStart"/>
      <w:r w:rsidRPr="005926D5">
        <w:rPr>
          <w:rFonts w:ascii="Times New Roman" w:eastAsia="MS Mincho" w:hAnsi="Times New Roman"/>
          <w:sz w:val="22"/>
          <w:szCs w:val="22"/>
          <w:lang w:eastAsia="ja-JP"/>
        </w:rPr>
        <w:t>Mikesh</w:t>
      </w:r>
      <w:proofErr w:type="spellEnd"/>
      <w:r w:rsidRPr="005926D5">
        <w:rPr>
          <w:rFonts w:ascii="Times New Roman" w:eastAsia="MS Mincho" w:hAnsi="Times New Roman"/>
          <w:sz w:val="22"/>
          <w:szCs w:val="22"/>
          <w:lang w:eastAsia="ja-JP"/>
        </w:rPr>
        <w:t xml:space="preserve">, N.L. </w:t>
      </w:r>
      <w:proofErr w:type="gramStart"/>
      <w:r w:rsidRPr="005926D5">
        <w:rPr>
          <w:rFonts w:ascii="Times New Roman" w:eastAsia="MS Mincho" w:hAnsi="Times New Roman"/>
          <w:sz w:val="22"/>
          <w:szCs w:val="22"/>
          <w:lang w:eastAsia="ja-JP"/>
        </w:rPr>
        <w:t>Cardwell,  A.C.</w:t>
      </w:r>
      <w:proofErr w:type="gramEnd"/>
      <w:r w:rsidRPr="005926D5">
        <w:rPr>
          <w:rFonts w:ascii="Times New Roman" w:eastAsia="MS Mincho" w:hAnsi="Times New Roman"/>
          <w:sz w:val="22"/>
          <w:szCs w:val="22"/>
          <w:lang w:eastAsia="ja-JP"/>
        </w:rPr>
        <w:t xml:space="preserve"> </w:t>
      </w:r>
      <w:proofErr w:type="spellStart"/>
      <w:r w:rsidRPr="005926D5">
        <w:rPr>
          <w:rFonts w:ascii="Times New Roman" w:eastAsia="MS Mincho" w:hAnsi="Times New Roman"/>
          <w:sz w:val="22"/>
          <w:szCs w:val="22"/>
          <w:lang w:eastAsia="ja-JP"/>
        </w:rPr>
        <w:t>Pollins</w:t>
      </w:r>
      <w:proofErr w:type="spellEnd"/>
      <w:r w:rsidRPr="005926D5">
        <w:rPr>
          <w:rFonts w:ascii="Times New Roman" w:eastAsia="MS Mincho" w:hAnsi="Times New Roman"/>
          <w:sz w:val="22"/>
          <w:szCs w:val="22"/>
          <w:lang w:eastAsia="ja-JP"/>
        </w:rPr>
        <w:t xml:space="preserve">, C.L. Ghergherehchi, S.R. Bhupanapadu Sunkesula, T.N. Ha, B.T.D. Hall, A.D. Poon, M. </w:t>
      </w:r>
      <w:proofErr w:type="spellStart"/>
      <w:r w:rsidRPr="005926D5">
        <w:rPr>
          <w:rFonts w:ascii="Times New Roman" w:eastAsia="MS Mincho" w:hAnsi="Times New Roman"/>
          <w:sz w:val="22"/>
          <w:szCs w:val="22"/>
          <w:lang w:eastAsia="ja-JP"/>
        </w:rPr>
        <w:t>Pyarali</w:t>
      </w:r>
      <w:proofErr w:type="spellEnd"/>
      <w:r w:rsidRPr="005926D5">
        <w:rPr>
          <w:rFonts w:ascii="Times New Roman" w:eastAsia="MS Mincho" w:hAnsi="Times New Roman"/>
          <w:sz w:val="22"/>
          <w:szCs w:val="22"/>
          <w:lang w:eastAsia="ja-JP"/>
        </w:rPr>
        <w:t xml:space="preserve">, R.B. Boyer, A.T. Mazal, N. Munoz, R.C. Trevino, </w:t>
      </w:r>
      <w:proofErr w:type="spellStart"/>
      <w:r w:rsidRPr="005926D5">
        <w:rPr>
          <w:rFonts w:ascii="Times New Roman" w:eastAsia="MS Mincho" w:hAnsi="Times New Roman"/>
          <w:sz w:val="22"/>
          <w:szCs w:val="22"/>
          <w:lang w:eastAsia="ja-JP"/>
        </w:rPr>
        <w:t>T.Schallert</w:t>
      </w:r>
      <w:proofErr w:type="spellEnd"/>
      <w:r w:rsidRPr="005926D5">
        <w:rPr>
          <w:rFonts w:ascii="Times New Roman" w:eastAsia="MS Mincho" w:hAnsi="Times New Roman"/>
          <w:sz w:val="22"/>
          <w:szCs w:val="22"/>
          <w:lang w:eastAsia="ja-JP"/>
        </w:rPr>
        <w:t xml:space="preserve">,  W.P. Thayer. 2015.  </w:t>
      </w:r>
      <w:r w:rsidRPr="005926D5">
        <w:rPr>
          <w:rFonts w:ascii="Times New Roman" w:eastAsia="Calibri" w:hAnsi="Times New Roman"/>
          <w:bCs/>
          <w:sz w:val="22"/>
          <w:szCs w:val="22"/>
        </w:rPr>
        <w:t xml:space="preserve">Polyethylene glycol--fused allografts </w:t>
      </w:r>
      <w:r w:rsidRPr="005926D5">
        <w:rPr>
          <w:rFonts w:ascii="Times New Roman" w:eastAsia="Calibri" w:hAnsi="Times New Roman"/>
          <w:bCs/>
          <w:sz w:val="22"/>
          <w:szCs w:val="22"/>
        </w:rPr>
        <w:lastRenderedPageBreak/>
        <w:t>produce rapid behavioral recovery after ablating sciatic nerve segments</w:t>
      </w:r>
      <w:r w:rsidRPr="005926D5">
        <w:rPr>
          <w:rFonts w:ascii="Times New Roman" w:eastAsia="MS Mincho" w:hAnsi="Times New Roman"/>
          <w:sz w:val="22"/>
          <w:szCs w:val="22"/>
          <w:lang w:eastAsia="ja-JP"/>
        </w:rPr>
        <w:t xml:space="preserve">. </w:t>
      </w:r>
      <w:hyperlink r:id="rId10" w:tooltip="Journal of neuroscience research." w:history="1">
        <w:r w:rsidRPr="005926D5">
          <w:rPr>
            <w:rStyle w:val="Hyperlink"/>
            <w:rFonts w:ascii="Times New Roman" w:hAnsi="Times New Roman"/>
            <w:sz w:val="22"/>
            <w:szCs w:val="22"/>
          </w:rPr>
          <w:t xml:space="preserve">J </w:t>
        </w:r>
        <w:proofErr w:type="spellStart"/>
        <w:r w:rsidRPr="005926D5">
          <w:rPr>
            <w:rStyle w:val="Hyperlink"/>
            <w:rFonts w:ascii="Times New Roman" w:hAnsi="Times New Roman"/>
            <w:sz w:val="22"/>
            <w:szCs w:val="22"/>
          </w:rPr>
          <w:t>Neurosci</w:t>
        </w:r>
        <w:proofErr w:type="spellEnd"/>
        <w:r w:rsidRPr="005926D5">
          <w:rPr>
            <w:rStyle w:val="Hyperlink"/>
            <w:rFonts w:ascii="Times New Roman" w:hAnsi="Times New Roman"/>
            <w:sz w:val="22"/>
            <w:szCs w:val="22"/>
          </w:rPr>
          <w:t xml:space="preserve"> Res.</w:t>
        </w:r>
      </w:hyperlink>
      <w:r w:rsidRPr="005926D5">
        <w:rPr>
          <w:rFonts w:ascii="Times New Roman" w:hAnsi="Times New Roman"/>
          <w:sz w:val="22"/>
          <w:szCs w:val="22"/>
        </w:rPr>
        <w:t xml:space="preserve"> Apr;93(4):572-83. </w:t>
      </w:r>
      <w:proofErr w:type="spellStart"/>
      <w:r w:rsidRPr="005926D5">
        <w:rPr>
          <w:rFonts w:ascii="Times New Roman" w:hAnsi="Times New Roman"/>
          <w:sz w:val="22"/>
          <w:szCs w:val="22"/>
        </w:rPr>
        <w:t>doi</w:t>
      </w:r>
      <w:proofErr w:type="spellEnd"/>
      <w:r w:rsidRPr="005926D5">
        <w:rPr>
          <w:rFonts w:ascii="Times New Roman" w:hAnsi="Times New Roman"/>
          <w:sz w:val="22"/>
          <w:szCs w:val="22"/>
        </w:rPr>
        <w:t>: 10.1002/jnr.23514. PubMed PMID: 25425242; PubMed Central PMCID: PMCPMC4329031.</w:t>
      </w:r>
    </w:p>
    <w:p w14:paraId="7531B8E9" w14:textId="77777777" w:rsidR="003F10F2" w:rsidRPr="005926D5" w:rsidRDefault="003F10F2" w:rsidP="003F10F2">
      <w:pPr>
        <w:widowControl w:val="0"/>
        <w:tabs>
          <w:tab w:val="left" w:pos="630"/>
        </w:tabs>
        <w:autoSpaceDE w:val="0"/>
        <w:autoSpaceDN w:val="0"/>
        <w:adjustRightInd w:val="0"/>
        <w:ind w:left="360" w:hanging="360"/>
        <w:rPr>
          <w:rFonts w:ascii="Times New Roman" w:eastAsia="Calibri" w:hAnsi="Times New Roman"/>
          <w:sz w:val="22"/>
          <w:szCs w:val="22"/>
        </w:rPr>
      </w:pPr>
      <w:r w:rsidRPr="005926D5">
        <w:rPr>
          <w:rFonts w:ascii="Times New Roman" w:eastAsia="Calibri" w:hAnsi="Times New Roman"/>
          <w:sz w:val="22"/>
          <w:szCs w:val="22"/>
        </w:rPr>
        <w:t xml:space="preserve">G.D. Bittner, K.K. </w:t>
      </w:r>
      <w:proofErr w:type="spellStart"/>
      <w:r w:rsidRPr="005926D5">
        <w:rPr>
          <w:rFonts w:ascii="Times New Roman" w:eastAsia="Calibri" w:hAnsi="Times New Roman"/>
          <w:sz w:val="22"/>
          <w:szCs w:val="22"/>
        </w:rPr>
        <w:t>Rokkappanavar</w:t>
      </w:r>
      <w:proofErr w:type="spellEnd"/>
      <w:r w:rsidRPr="005926D5">
        <w:rPr>
          <w:rFonts w:ascii="Times New Roman" w:eastAsia="Calibri" w:hAnsi="Times New Roman"/>
          <w:sz w:val="22"/>
          <w:szCs w:val="22"/>
        </w:rPr>
        <w:t xml:space="preserve">, J.D. </w:t>
      </w:r>
      <w:proofErr w:type="spellStart"/>
      <w:r w:rsidRPr="005926D5">
        <w:rPr>
          <w:rFonts w:ascii="Times New Roman" w:eastAsia="Calibri" w:hAnsi="Times New Roman"/>
          <w:sz w:val="22"/>
          <w:szCs w:val="22"/>
        </w:rPr>
        <w:t>Peduzzi</w:t>
      </w:r>
      <w:proofErr w:type="spellEnd"/>
      <w:r w:rsidRPr="005926D5">
        <w:rPr>
          <w:rFonts w:ascii="Times New Roman" w:eastAsia="Calibri" w:hAnsi="Times New Roman"/>
          <w:sz w:val="22"/>
          <w:szCs w:val="22"/>
        </w:rPr>
        <w:t>. 2015. Application and implications of PEG-fusion as a novel technology to repair injured spinal cords. Neural Regeneration Research. 10:1406-1408.</w:t>
      </w:r>
    </w:p>
    <w:p w14:paraId="0F8FB4B0" w14:textId="77777777" w:rsidR="003F10F2" w:rsidRPr="005926D5" w:rsidRDefault="003F10F2" w:rsidP="003F10F2">
      <w:pPr>
        <w:widowControl w:val="0"/>
        <w:tabs>
          <w:tab w:val="left" w:pos="630"/>
        </w:tabs>
        <w:autoSpaceDE w:val="0"/>
        <w:autoSpaceDN w:val="0"/>
        <w:adjustRightInd w:val="0"/>
        <w:ind w:left="360" w:hanging="360"/>
        <w:rPr>
          <w:rFonts w:ascii="Times New Roman" w:eastAsia="Calibri" w:hAnsi="Times New Roman"/>
          <w:sz w:val="22"/>
          <w:szCs w:val="22"/>
        </w:rPr>
      </w:pPr>
      <w:r w:rsidRPr="005926D5">
        <w:rPr>
          <w:rFonts w:eastAsia="MS Mincho" w:cs="Arial"/>
          <w:sz w:val="22"/>
          <w:szCs w:val="22"/>
          <w:lang w:eastAsia="ja-JP"/>
        </w:rPr>
        <w:t xml:space="preserve">G.D. Bittner, D.R. Sengelaub, R.C. Trevino, J.D. </w:t>
      </w:r>
      <w:proofErr w:type="spellStart"/>
      <w:r w:rsidRPr="005926D5">
        <w:rPr>
          <w:rFonts w:eastAsia="MS Mincho" w:cs="Arial"/>
          <w:sz w:val="22"/>
          <w:szCs w:val="22"/>
          <w:lang w:eastAsia="ja-JP"/>
        </w:rPr>
        <w:t>Peduzzi</w:t>
      </w:r>
      <w:proofErr w:type="spellEnd"/>
      <w:r w:rsidRPr="005926D5">
        <w:rPr>
          <w:rFonts w:eastAsia="MS Mincho" w:cs="Arial"/>
          <w:sz w:val="22"/>
          <w:szCs w:val="22"/>
          <w:lang w:eastAsia="ja-JP"/>
        </w:rPr>
        <w:t xml:space="preserve">, M. </w:t>
      </w:r>
      <w:proofErr w:type="spellStart"/>
      <w:r w:rsidRPr="005926D5">
        <w:rPr>
          <w:rFonts w:eastAsia="MS Mincho" w:cs="Arial"/>
          <w:sz w:val="22"/>
          <w:szCs w:val="22"/>
          <w:lang w:eastAsia="ja-JP"/>
        </w:rPr>
        <w:t>Mikesh</w:t>
      </w:r>
      <w:proofErr w:type="spellEnd"/>
      <w:r w:rsidRPr="005926D5">
        <w:rPr>
          <w:rFonts w:eastAsia="MS Mincho" w:cs="Arial"/>
          <w:sz w:val="22"/>
          <w:szCs w:val="22"/>
          <w:lang w:eastAsia="ja-JP"/>
        </w:rPr>
        <w:t xml:space="preserve">, C.L. Ghergherehchi, </w:t>
      </w:r>
      <w:proofErr w:type="spellStart"/>
      <w:proofErr w:type="gramStart"/>
      <w:r w:rsidRPr="005926D5">
        <w:rPr>
          <w:rFonts w:eastAsia="MS Mincho" w:cs="Arial"/>
          <w:sz w:val="22"/>
          <w:szCs w:val="22"/>
          <w:lang w:eastAsia="ja-JP"/>
        </w:rPr>
        <w:t>T.Schallert</w:t>
      </w:r>
      <w:proofErr w:type="spellEnd"/>
      <w:proofErr w:type="gramEnd"/>
      <w:r w:rsidRPr="005926D5">
        <w:rPr>
          <w:rFonts w:eastAsia="MS Mincho" w:cs="Arial"/>
          <w:sz w:val="22"/>
          <w:szCs w:val="22"/>
          <w:lang w:eastAsia="ja-JP"/>
        </w:rPr>
        <w:t>, W.P. Thayer. 2016.</w:t>
      </w:r>
      <w:r w:rsidRPr="005926D5">
        <w:rPr>
          <w:rFonts w:cs="Arial"/>
          <w:bCs/>
          <w:sz w:val="22"/>
          <w:szCs w:val="22"/>
        </w:rPr>
        <w:t xml:space="preserve"> The curious ability of PEG-fusion technologies to restore lost behaviors after nerve severance. J </w:t>
      </w:r>
      <w:proofErr w:type="spellStart"/>
      <w:r w:rsidRPr="005926D5">
        <w:rPr>
          <w:rFonts w:cs="Arial"/>
          <w:bCs/>
          <w:sz w:val="22"/>
          <w:szCs w:val="22"/>
        </w:rPr>
        <w:t>Neurosci</w:t>
      </w:r>
      <w:proofErr w:type="spellEnd"/>
      <w:r w:rsidRPr="005926D5">
        <w:rPr>
          <w:rFonts w:cs="Arial"/>
          <w:bCs/>
          <w:sz w:val="22"/>
          <w:szCs w:val="22"/>
        </w:rPr>
        <w:t xml:space="preserve"> Res. 94: 207-230. online 3 Nov.2015. </w:t>
      </w:r>
      <w:proofErr w:type="spellStart"/>
      <w:r w:rsidRPr="005926D5">
        <w:rPr>
          <w:rFonts w:cs="Arial"/>
          <w:bCs/>
          <w:sz w:val="22"/>
          <w:szCs w:val="22"/>
        </w:rPr>
        <w:t>doi</w:t>
      </w:r>
      <w:proofErr w:type="spellEnd"/>
      <w:r w:rsidRPr="005926D5">
        <w:rPr>
          <w:rFonts w:cs="Arial"/>
          <w:bCs/>
          <w:sz w:val="22"/>
          <w:szCs w:val="22"/>
        </w:rPr>
        <w:t>. 1002/</w:t>
      </w:r>
      <w:proofErr w:type="spellStart"/>
      <w:r w:rsidRPr="005926D5">
        <w:rPr>
          <w:rFonts w:cs="Arial"/>
          <w:bCs/>
          <w:sz w:val="22"/>
          <w:szCs w:val="22"/>
        </w:rPr>
        <w:t>jnr</w:t>
      </w:r>
      <w:proofErr w:type="spellEnd"/>
      <w:r w:rsidRPr="005926D5">
        <w:rPr>
          <w:rFonts w:cs="Arial"/>
          <w:bCs/>
          <w:sz w:val="22"/>
          <w:szCs w:val="22"/>
        </w:rPr>
        <w:t xml:space="preserve"> 23685</w:t>
      </w:r>
    </w:p>
    <w:p w14:paraId="17138919" w14:textId="77777777" w:rsidR="00890B0E" w:rsidRPr="005926D5" w:rsidRDefault="00890B0E" w:rsidP="00890B0E">
      <w:pPr>
        <w:widowControl w:val="0"/>
        <w:tabs>
          <w:tab w:val="left" w:pos="630"/>
        </w:tabs>
        <w:autoSpaceDE w:val="0"/>
        <w:autoSpaceDN w:val="0"/>
        <w:adjustRightInd w:val="0"/>
        <w:ind w:left="360" w:hanging="360"/>
        <w:rPr>
          <w:rFonts w:ascii="Times New Roman" w:hAnsi="Times New Roman"/>
          <w:noProof/>
          <w:szCs w:val="24"/>
        </w:rPr>
      </w:pPr>
      <w:r w:rsidRPr="005926D5">
        <w:rPr>
          <w:rFonts w:ascii="Times New Roman" w:hAnsi="Times New Roman"/>
          <w:bCs/>
          <w:szCs w:val="24"/>
        </w:rPr>
        <w:t xml:space="preserve">C. L. Ghergherehchi, G. D. Bittner, R. L. Hastings, M. </w:t>
      </w:r>
      <w:proofErr w:type="spellStart"/>
      <w:r w:rsidRPr="005926D5">
        <w:rPr>
          <w:rFonts w:ascii="Times New Roman" w:hAnsi="Times New Roman"/>
          <w:bCs/>
          <w:szCs w:val="24"/>
        </w:rPr>
        <w:t>Mikesh</w:t>
      </w:r>
      <w:proofErr w:type="spellEnd"/>
      <w:r w:rsidRPr="005926D5">
        <w:rPr>
          <w:rFonts w:ascii="Times New Roman" w:hAnsi="Times New Roman"/>
          <w:bCs/>
          <w:szCs w:val="24"/>
        </w:rPr>
        <w:t xml:space="preserve">, D. C. Riley, R. C. Trevino, T. </w:t>
      </w:r>
      <w:proofErr w:type="spellStart"/>
      <w:r w:rsidRPr="005926D5">
        <w:rPr>
          <w:rFonts w:ascii="Times New Roman" w:hAnsi="Times New Roman"/>
          <w:bCs/>
          <w:szCs w:val="24"/>
        </w:rPr>
        <w:t>Schallert</w:t>
      </w:r>
      <w:proofErr w:type="spellEnd"/>
      <w:r w:rsidRPr="005926D5">
        <w:rPr>
          <w:rFonts w:ascii="Times New Roman" w:hAnsi="Times New Roman"/>
          <w:bCs/>
          <w:szCs w:val="24"/>
        </w:rPr>
        <w:t xml:space="preserve">, </w:t>
      </w:r>
      <w:r w:rsidRPr="005926D5">
        <w:rPr>
          <w:rFonts w:ascii="Times New Roman" w:eastAsia="MS Mincho" w:hAnsi="Times New Roman"/>
          <w:szCs w:val="24"/>
          <w:lang w:eastAsia="ja-JP"/>
        </w:rPr>
        <w:t xml:space="preserve">W. P. </w:t>
      </w:r>
      <w:proofErr w:type="gramStart"/>
      <w:r w:rsidRPr="005926D5">
        <w:rPr>
          <w:rFonts w:ascii="Times New Roman" w:eastAsia="MS Mincho" w:hAnsi="Times New Roman"/>
          <w:szCs w:val="24"/>
          <w:lang w:eastAsia="ja-JP"/>
        </w:rPr>
        <w:t>Thayer</w:t>
      </w:r>
      <w:r w:rsidRPr="005926D5">
        <w:rPr>
          <w:rFonts w:ascii="Times New Roman" w:eastAsia="MS Mincho" w:hAnsi="Times New Roman"/>
          <w:szCs w:val="24"/>
          <w:vertAlign w:val="superscript"/>
          <w:lang w:eastAsia="ja-JP"/>
        </w:rPr>
        <w:t xml:space="preserve"> </w:t>
      </w:r>
      <w:r w:rsidRPr="005926D5">
        <w:rPr>
          <w:rFonts w:ascii="Times New Roman" w:eastAsia="MS Mincho" w:hAnsi="Times New Roman"/>
          <w:szCs w:val="24"/>
          <w:lang w:eastAsia="ja-JP"/>
        </w:rPr>
        <w:t>,</w:t>
      </w:r>
      <w:proofErr w:type="gramEnd"/>
      <w:r w:rsidRPr="005926D5">
        <w:rPr>
          <w:rFonts w:ascii="Times New Roman" w:eastAsia="MS Mincho" w:hAnsi="Times New Roman"/>
          <w:szCs w:val="24"/>
          <w:lang w:eastAsia="ja-JP"/>
        </w:rPr>
        <w:t xml:space="preserve"> S. Raju Bhupanapadu Sunkesula</w:t>
      </w:r>
      <w:r w:rsidRPr="005926D5">
        <w:rPr>
          <w:rFonts w:ascii="Times New Roman" w:eastAsia="MS Mincho" w:hAnsi="Times New Roman"/>
          <w:szCs w:val="24"/>
          <w:vertAlign w:val="superscript"/>
          <w:lang w:eastAsia="ja-JP"/>
        </w:rPr>
        <w:t>,</w:t>
      </w:r>
      <w:r w:rsidRPr="005926D5">
        <w:rPr>
          <w:rFonts w:ascii="Times New Roman" w:eastAsia="MS Mincho" w:hAnsi="Times New Roman"/>
          <w:szCs w:val="24"/>
          <w:lang w:eastAsia="ja-JP"/>
        </w:rPr>
        <w:t xml:space="preserve">, </w:t>
      </w:r>
      <w:r w:rsidRPr="005926D5">
        <w:rPr>
          <w:rFonts w:ascii="Times New Roman" w:hAnsi="Times New Roman"/>
          <w:bCs/>
          <w:szCs w:val="24"/>
        </w:rPr>
        <w:t>T-A. N. Ha</w:t>
      </w:r>
      <w:r w:rsidRPr="005926D5">
        <w:rPr>
          <w:rFonts w:ascii="Times New Roman" w:hAnsi="Times New Roman"/>
          <w:bCs/>
          <w:szCs w:val="24"/>
          <w:vertAlign w:val="superscript"/>
        </w:rPr>
        <w:t>\</w:t>
      </w:r>
      <w:r w:rsidRPr="005926D5">
        <w:rPr>
          <w:rFonts w:ascii="Times New Roman" w:hAnsi="Times New Roman"/>
          <w:bCs/>
          <w:szCs w:val="24"/>
        </w:rPr>
        <w:t xml:space="preserve">, N. Munoz, M. </w:t>
      </w:r>
      <w:proofErr w:type="spellStart"/>
      <w:r w:rsidRPr="005926D5">
        <w:rPr>
          <w:rFonts w:ascii="Times New Roman" w:hAnsi="Times New Roman"/>
          <w:bCs/>
          <w:szCs w:val="24"/>
        </w:rPr>
        <w:t>Pyarali</w:t>
      </w:r>
      <w:proofErr w:type="spellEnd"/>
      <w:r w:rsidRPr="005926D5">
        <w:rPr>
          <w:rFonts w:ascii="Times New Roman" w:hAnsi="Times New Roman"/>
          <w:bCs/>
          <w:szCs w:val="24"/>
        </w:rPr>
        <w:t xml:space="preserve">, A. Bansal, A. D. Poon, A. T. Mazal, T. A. Smith, N. S. Wong, P. J. Dunne. 2016. </w:t>
      </w:r>
      <w:r w:rsidRPr="005926D5">
        <w:rPr>
          <w:rFonts w:ascii="Times New Roman" w:hAnsi="Times New Roman"/>
          <w:noProof/>
          <w:szCs w:val="24"/>
        </w:rPr>
        <w:t xml:space="preserve">Effects of extracellular calcium and surgical techniques on restoration of axonal continuity by PEG-fusion following complete cut- or crush-severance of rat sciatic nerves.  J Neurosci Res. 94:231-245. Doi. 10.1002/jnr23704. </w:t>
      </w:r>
    </w:p>
    <w:p w14:paraId="637F50A8" w14:textId="77777777" w:rsidR="00890B0E" w:rsidRPr="005926D5" w:rsidRDefault="00890B0E" w:rsidP="00890B0E">
      <w:pPr>
        <w:widowControl w:val="0"/>
        <w:tabs>
          <w:tab w:val="left" w:pos="630"/>
        </w:tabs>
        <w:autoSpaceDE w:val="0"/>
        <w:autoSpaceDN w:val="0"/>
        <w:adjustRightInd w:val="0"/>
        <w:ind w:left="360" w:hanging="360"/>
        <w:rPr>
          <w:rFonts w:ascii="Times New Roman" w:eastAsia="Calibri" w:hAnsi="Times New Roman"/>
          <w:szCs w:val="24"/>
        </w:rPr>
      </w:pPr>
      <w:r w:rsidRPr="005926D5">
        <w:rPr>
          <w:rFonts w:ascii="Times New Roman" w:eastAsia="Calibri" w:hAnsi="Times New Roman"/>
          <w:szCs w:val="24"/>
        </w:rPr>
        <w:t xml:space="preserve">G.D. Bittner, M. </w:t>
      </w:r>
      <w:proofErr w:type="spellStart"/>
      <w:r w:rsidRPr="005926D5">
        <w:rPr>
          <w:rFonts w:ascii="Times New Roman" w:eastAsia="Calibri" w:hAnsi="Times New Roman"/>
          <w:szCs w:val="24"/>
        </w:rPr>
        <w:t>Mikesh</w:t>
      </w:r>
      <w:proofErr w:type="spellEnd"/>
      <w:r w:rsidRPr="005926D5">
        <w:rPr>
          <w:rFonts w:ascii="Times New Roman" w:eastAsia="Calibri" w:hAnsi="Times New Roman"/>
          <w:szCs w:val="24"/>
        </w:rPr>
        <w:t>, C. L. Ghergherehchi. 2016. PEG-fusion retards Wallerian degeneration and rapidly restores behaviors lost after nerve severance.  Neural Regen. Res. 11:217-219. Doi 10.4103/1673-5374.177716.</w:t>
      </w:r>
    </w:p>
    <w:p w14:paraId="26462F4C" w14:textId="77777777" w:rsidR="00890B0E" w:rsidRPr="005926D5" w:rsidRDefault="00890B0E" w:rsidP="00890B0E">
      <w:pPr>
        <w:widowControl w:val="0"/>
        <w:tabs>
          <w:tab w:val="left" w:pos="630"/>
        </w:tabs>
        <w:autoSpaceDE w:val="0"/>
        <w:autoSpaceDN w:val="0"/>
        <w:adjustRightInd w:val="0"/>
        <w:ind w:left="360" w:hanging="360"/>
        <w:rPr>
          <w:rFonts w:ascii="Times New Roman" w:eastAsia="Calibri" w:hAnsi="Times New Roman"/>
          <w:szCs w:val="24"/>
        </w:rPr>
      </w:pPr>
      <w:r w:rsidRPr="005926D5">
        <w:rPr>
          <w:rFonts w:ascii="Times New Roman" w:eastAsia="Calibri" w:hAnsi="Times New Roman"/>
          <w:szCs w:val="24"/>
        </w:rPr>
        <w:t>C.H. McGill, S. R. Bhupanapadu Sunkesula, A.D. Poon,</w:t>
      </w:r>
      <w:r w:rsidRPr="005926D5">
        <w:rPr>
          <w:rFonts w:ascii="Times New Roman" w:eastAsia="Calibri" w:hAnsi="Times New Roman"/>
          <w:szCs w:val="24"/>
          <w:vertAlign w:val="superscript"/>
        </w:rPr>
        <w:t xml:space="preserve"> </w:t>
      </w:r>
      <w:r w:rsidRPr="005926D5">
        <w:rPr>
          <w:rFonts w:ascii="Times New Roman" w:eastAsia="Calibri" w:hAnsi="Times New Roman"/>
          <w:szCs w:val="24"/>
        </w:rPr>
        <w:t xml:space="preserve">M. </w:t>
      </w:r>
      <w:proofErr w:type="spellStart"/>
      <w:r w:rsidRPr="005926D5">
        <w:rPr>
          <w:rFonts w:ascii="Times New Roman" w:eastAsia="Calibri" w:hAnsi="Times New Roman"/>
          <w:szCs w:val="24"/>
        </w:rPr>
        <w:t>Mikesh</w:t>
      </w:r>
      <w:proofErr w:type="spellEnd"/>
      <w:r w:rsidRPr="005926D5">
        <w:rPr>
          <w:rFonts w:ascii="Times New Roman" w:eastAsia="Calibri" w:hAnsi="Times New Roman"/>
          <w:szCs w:val="24"/>
        </w:rPr>
        <w:t>, G. D. Bittner</w:t>
      </w:r>
      <w:r w:rsidRPr="005926D5">
        <w:rPr>
          <w:rFonts w:ascii="Times New Roman" w:eastAsia="Calibri" w:hAnsi="Times New Roman"/>
          <w:szCs w:val="24"/>
          <w:vertAlign w:val="superscript"/>
        </w:rPr>
        <w:t xml:space="preserve">. </w:t>
      </w:r>
      <w:r w:rsidRPr="005926D5">
        <w:rPr>
          <w:rFonts w:ascii="Times New Roman" w:eastAsia="Calibri" w:hAnsi="Times New Roman"/>
          <w:szCs w:val="24"/>
        </w:rPr>
        <w:t xml:space="preserve">2016. Sealing Frequency of B104 Cells Declines Exponentially with Decreasing Transection Distance from the Axon Hillock. Exp. Neurol. 279:149-158. </w:t>
      </w:r>
      <w:proofErr w:type="gramStart"/>
      <w:r w:rsidRPr="005926D5">
        <w:rPr>
          <w:rFonts w:ascii="Times New Roman" w:eastAsia="Calibri" w:hAnsi="Times New Roman"/>
          <w:szCs w:val="24"/>
        </w:rPr>
        <w:t>doi:10.1016/j.expneurol</w:t>
      </w:r>
      <w:proofErr w:type="gramEnd"/>
      <w:r w:rsidRPr="005926D5">
        <w:rPr>
          <w:rFonts w:ascii="Times New Roman" w:eastAsia="Calibri" w:hAnsi="Times New Roman"/>
          <w:szCs w:val="24"/>
        </w:rPr>
        <w:t>.2016.02.001.</w:t>
      </w:r>
    </w:p>
    <w:p w14:paraId="6D915085" w14:textId="77777777" w:rsidR="00890B0E" w:rsidRPr="005926D5" w:rsidRDefault="00890B0E" w:rsidP="00890B0E">
      <w:pPr>
        <w:widowControl w:val="0"/>
        <w:tabs>
          <w:tab w:val="left" w:pos="630"/>
        </w:tabs>
        <w:autoSpaceDE w:val="0"/>
        <w:autoSpaceDN w:val="0"/>
        <w:adjustRightInd w:val="0"/>
        <w:ind w:left="360" w:hanging="360"/>
        <w:rPr>
          <w:rFonts w:ascii="Times New Roman" w:eastAsia="Calibri" w:hAnsi="Times New Roman"/>
          <w:szCs w:val="24"/>
        </w:rPr>
      </w:pPr>
      <w:r w:rsidRPr="005926D5">
        <w:rPr>
          <w:rFonts w:ascii="Times New Roman" w:eastAsia="Calibri" w:hAnsi="Times New Roman"/>
          <w:szCs w:val="24"/>
        </w:rPr>
        <w:t>George D. Bittner, Christopher S. Spaeth, Andrew D. Poon, Zachary S. Burgess, Christopher H. McGill. 2016.</w:t>
      </w:r>
      <w:r w:rsidRPr="005926D5">
        <w:rPr>
          <w:rFonts w:ascii="Times New Roman" w:hAnsi="Times New Roman"/>
          <w:szCs w:val="24"/>
        </w:rPr>
        <w:t xml:space="preserve"> </w:t>
      </w:r>
      <w:r w:rsidRPr="005926D5">
        <w:rPr>
          <w:rFonts w:ascii="Times New Roman" w:eastAsia="Calibri" w:hAnsi="Times New Roman"/>
          <w:szCs w:val="24"/>
        </w:rPr>
        <w:t xml:space="preserve">Repair of traumatic plasmalemmal damage to neurons and other eukaryotic cells. Neu. Regen. Res. 11:1033-1042. </w:t>
      </w:r>
      <w:r w:rsidRPr="005926D5">
        <w:rPr>
          <w:rFonts w:ascii="Times New Roman" w:hAnsi="Times New Roman"/>
          <w:color w:val="000000"/>
          <w:szCs w:val="24"/>
          <w:shd w:val="clear" w:color="auto" w:fill="FFFFFF"/>
        </w:rPr>
        <w:t> </w:t>
      </w:r>
      <w:proofErr w:type="spellStart"/>
      <w:r w:rsidRPr="005926D5">
        <w:rPr>
          <w:rFonts w:ascii="Times New Roman" w:hAnsi="Times New Roman"/>
          <w:color w:val="000000"/>
          <w:szCs w:val="24"/>
          <w:shd w:val="clear" w:color="auto" w:fill="FFFFFF"/>
        </w:rPr>
        <w:t>doi</w:t>
      </w:r>
      <w:proofErr w:type="spellEnd"/>
      <w:r w:rsidRPr="005926D5">
        <w:rPr>
          <w:rFonts w:ascii="Times New Roman" w:hAnsi="Times New Roman"/>
          <w:color w:val="000000"/>
          <w:szCs w:val="24"/>
          <w:shd w:val="clear" w:color="auto" w:fill="FFFFFF"/>
        </w:rPr>
        <w:t>: 10.4103/1673-5374.187019.</w:t>
      </w:r>
    </w:p>
    <w:p w14:paraId="7ACAFD51" w14:textId="77777777" w:rsidR="00890B0E" w:rsidRPr="005926D5" w:rsidRDefault="00890B0E" w:rsidP="00890B0E">
      <w:pPr>
        <w:widowControl w:val="0"/>
        <w:tabs>
          <w:tab w:val="left" w:pos="630"/>
        </w:tabs>
        <w:autoSpaceDE w:val="0"/>
        <w:autoSpaceDN w:val="0"/>
        <w:adjustRightInd w:val="0"/>
        <w:ind w:left="360" w:hanging="360"/>
        <w:rPr>
          <w:rFonts w:ascii="Times New Roman" w:eastAsia="Calibri" w:hAnsi="Times New Roman"/>
          <w:szCs w:val="24"/>
        </w:rPr>
      </w:pPr>
      <w:r w:rsidRPr="005926D5">
        <w:rPr>
          <w:rFonts w:ascii="Times New Roman" w:eastAsia="Calibri" w:hAnsi="Times New Roman"/>
          <w:szCs w:val="24"/>
        </w:rPr>
        <w:t xml:space="preserve">G.D. Bittner, D.R. Sengelaub, R.C. Trevino, C.L. Ghergherehchi, M. </w:t>
      </w:r>
      <w:proofErr w:type="spellStart"/>
      <w:r w:rsidRPr="005926D5">
        <w:rPr>
          <w:rFonts w:ascii="Times New Roman" w:eastAsia="Calibri" w:hAnsi="Times New Roman"/>
          <w:szCs w:val="24"/>
        </w:rPr>
        <w:t>Mikesh</w:t>
      </w:r>
      <w:proofErr w:type="spellEnd"/>
      <w:r w:rsidRPr="005926D5">
        <w:rPr>
          <w:rFonts w:ascii="Times New Roman" w:eastAsia="Calibri" w:hAnsi="Times New Roman"/>
          <w:szCs w:val="24"/>
        </w:rPr>
        <w:t>. 2017.</w:t>
      </w:r>
      <w:r w:rsidRPr="005926D5">
        <w:rPr>
          <w:rFonts w:ascii="Times New Roman" w:eastAsia="Calibri" w:hAnsi="Times New Roman"/>
          <w:b/>
          <w:szCs w:val="24"/>
        </w:rPr>
        <w:t xml:space="preserve"> </w:t>
      </w:r>
      <w:r w:rsidRPr="005926D5">
        <w:rPr>
          <w:rFonts w:ascii="Times New Roman" w:eastAsia="Calibri" w:hAnsi="Times New Roman"/>
          <w:szCs w:val="24"/>
        </w:rPr>
        <w:t xml:space="preserve">Robinson and Madison have published no data on whether polyethylene glycol fusion repair prevents reinnervation accuracy in rat peripheral nerve. J </w:t>
      </w:r>
      <w:proofErr w:type="spellStart"/>
      <w:r w:rsidRPr="005926D5">
        <w:rPr>
          <w:rFonts w:ascii="Times New Roman" w:eastAsia="Calibri" w:hAnsi="Times New Roman"/>
          <w:szCs w:val="24"/>
        </w:rPr>
        <w:t>Neurosci</w:t>
      </w:r>
      <w:proofErr w:type="spellEnd"/>
      <w:r w:rsidRPr="005926D5">
        <w:rPr>
          <w:rFonts w:ascii="Times New Roman" w:eastAsia="Calibri" w:hAnsi="Times New Roman"/>
          <w:szCs w:val="24"/>
        </w:rPr>
        <w:t xml:space="preserve"> Res. 95:863-866. </w:t>
      </w:r>
      <w:proofErr w:type="spellStart"/>
      <w:r w:rsidRPr="005926D5">
        <w:rPr>
          <w:rFonts w:ascii="Times New Roman" w:hAnsi="Times New Roman"/>
          <w:color w:val="000000"/>
          <w:szCs w:val="24"/>
          <w:shd w:val="clear" w:color="auto" w:fill="FFFFFF"/>
        </w:rPr>
        <w:t>doi</w:t>
      </w:r>
      <w:proofErr w:type="spellEnd"/>
      <w:r w:rsidRPr="005926D5">
        <w:rPr>
          <w:rFonts w:ascii="Times New Roman" w:hAnsi="Times New Roman"/>
          <w:color w:val="000000"/>
          <w:szCs w:val="24"/>
          <w:shd w:val="clear" w:color="auto" w:fill="FFFFFF"/>
        </w:rPr>
        <w:t>: 10.1002/jnr.23849.</w:t>
      </w:r>
    </w:p>
    <w:p w14:paraId="58650822" w14:textId="77777777" w:rsidR="00890B0E" w:rsidRPr="005926D5" w:rsidRDefault="00890B0E" w:rsidP="00890B0E">
      <w:pPr>
        <w:widowControl w:val="0"/>
        <w:tabs>
          <w:tab w:val="left" w:pos="630"/>
        </w:tabs>
        <w:autoSpaceDE w:val="0"/>
        <w:autoSpaceDN w:val="0"/>
        <w:adjustRightInd w:val="0"/>
        <w:ind w:left="360" w:hanging="360"/>
        <w:rPr>
          <w:rFonts w:ascii="Times New Roman" w:eastAsia="Arial" w:hAnsi="Times New Roman"/>
          <w:bCs/>
          <w:szCs w:val="24"/>
        </w:rPr>
      </w:pPr>
      <w:r w:rsidRPr="005926D5">
        <w:rPr>
          <w:rFonts w:ascii="Times New Roman" w:eastAsia="Arial" w:hAnsi="Times New Roman"/>
          <w:bCs/>
          <w:szCs w:val="24"/>
        </w:rPr>
        <w:t xml:space="preserve">GD Bittner, DL Sengelaub, CL Ghergherehchi. 2018. Conundrums and confusions regarding how PEG-fusion produces excellent behavioral recovery after peripheral nerve injuries. </w:t>
      </w:r>
      <w:bookmarkStart w:id="4" w:name="_Hlk536551467"/>
      <w:r w:rsidRPr="005926D5">
        <w:rPr>
          <w:rFonts w:ascii="Times New Roman" w:eastAsia="Arial" w:hAnsi="Times New Roman"/>
          <w:bCs/>
          <w:szCs w:val="24"/>
        </w:rPr>
        <w:t xml:space="preserve">Neural Regeneration Research. 13: 53-57. </w:t>
      </w:r>
      <w:proofErr w:type="spellStart"/>
      <w:r w:rsidRPr="005926D5">
        <w:rPr>
          <w:rFonts w:ascii="Times New Roman" w:hAnsi="Times New Roman"/>
          <w:color w:val="000000"/>
          <w:szCs w:val="24"/>
          <w:shd w:val="clear" w:color="auto" w:fill="FFFFFF"/>
        </w:rPr>
        <w:t>doi</w:t>
      </w:r>
      <w:proofErr w:type="spellEnd"/>
      <w:r w:rsidRPr="005926D5">
        <w:rPr>
          <w:rFonts w:ascii="Times New Roman" w:hAnsi="Times New Roman"/>
          <w:color w:val="000000"/>
          <w:szCs w:val="24"/>
          <w:shd w:val="clear" w:color="auto" w:fill="FFFFFF"/>
        </w:rPr>
        <w:t>: 10.4103/1673-5374.224363.</w:t>
      </w:r>
    </w:p>
    <w:bookmarkEnd w:id="4"/>
    <w:p w14:paraId="36F5D5FF" w14:textId="77777777" w:rsidR="00890B0E" w:rsidRPr="005926D5" w:rsidRDefault="00890B0E" w:rsidP="00890B0E">
      <w:pPr>
        <w:widowControl w:val="0"/>
        <w:tabs>
          <w:tab w:val="left" w:pos="630"/>
        </w:tabs>
        <w:autoSpaceDE w:val="0"/>
        <w:autoSpaceDN w:val="0"/>
        <w:adjustRightInd w:val="0"/>
        <w:ind w:left="360" w:hanging="360"/>
        <w:rPr>
          <w:rFonts w:ascii="Times New Roman" w:eastAsia="Calibri" w:hAnsi="Times New Roman"/>
          <w:color w:val="00000A"/>
          <w:szCs w:val="24"/>
        </w:rPr>
      </w:pPr>
      <w:r w:rsidRPr="005926D5">
        <w:rPr>
          <w:rFonts w:ascii="Times New Roman" w:hAnsi="Times New Roman"/>
          <w:szCs w:val="24"/>
        </w:rPr>
        <w:t>Andrew D. Poon,</w:t>
      </w:r>
      <w:r w:rsidRPr="005926D5">
        <w:rPr>
          <w:rFonts w:ascii="Times New Roman" w:eastAsia="Calibri" w:hAnsi="Times New Roman"/>
          <w:color w:val="00000A"/>
          <w:szCs w:val="24"/>
        </w:rPr>
        <w:t xml:space="preserve"> </w:t>
      </w:r>
      <w:r w:rsidRPr="005926D5">
        <w:rPr>
          <w:rFonts w:ascii="Times New Roman" w:hAnsi="Times New Roman"/>
          <w:szCs w:val="24"/>
        </w:rPr>
        <w:t xml:space="preserve">Sarah H. McGill, Solomon Raju Bhupanapadu Sunkesula, </w:t>
      </w:r>
      <w:r w:rsidRPr="005926D5">
        <w:rPr>
          <w:rFonts w:ascii="Times New Roman" w:eastAsia="Calibri" w:hAnsi="Times New Roman"/>
          <w:color w:val="00000A"/>
          <w:szCs w:val="24"/>
        </w:rPr>
        <w:t>Zachary S. Burgess, Patrick J. Dunne, Edward E. Kang</w:t>
      </w:r>
      <w:r w:rsidRPr="005926D5">
        <w:rPr>
          <w:rFonts w:ascii="Times New Roman" w:hAnsi="Times New Roman"/>
          <w:szCs w:val="24"/>
        </w:rPr>
        <w:t xml:space="preserve"> and George D Bittner. 201</w:t>
      </w:r>
      <w:r w:rsidR="00737E7E" w:rsidRPr="005926D5">
        <w:rPr>
          <w:rFonts w:ascii="Times New Roman" w:hAnsi="Times New Roman"/>
          <w:szCs w:val="24"/>
        </w:rPr>
        <w:t>9</w:t>
      </w:r>
      <w:r w:rsidRPr="005926D5">
        <w:rPr>
          <w:rFonts w:ascii="Times New Roman" w:hAnsi="Times New Roman"/>
          <w:szCs w:val="24"/>
        </w:rPr>
        <w:t>.</w:t>
      </w:r>
      <w:r w:rsidRPr="005926D5">
        <w:rPr>
          <w:rFonts w:ascii="Times New Roman" w:eastAsia="Calibri" w:hAnsi="Times New Roman"/>
          <w:b/>
          <w:color w:val="00000A"/>
          <w:szCs w:val="24"/>
        </w:rPr>
        <w:t xml:space="preserve"> </w:t>
      </w:r>
      <w:r w:rsidRPr="005926D5">
        <w:rPr>
          <w:rFonts w:ascii="Times New Roman" w:eastAsia="Calibri" w:hAnsi="Times New Roman"/>
          <w:color w:val="00000A"/>
          <w:szCs w:val="24"/>
        </w:rPr>
        <w:t xml:space="preserve">CaMKII and DMSO affect the sealing frequencies of transected hippocampal neurons. J. </w:t>
      </w:r>
      <w:proofErr w:type="spellStart"/>
      <w:r w:rsidRPr="005926D5">
        <w:rPr>
          <w:rFonts w:ascii="Times New Roman" w:eastAsia="Calibri" w:hAnsi="Times New Roman"/>
          <w:color w:val="00000A"/>
          <w:szCs w:val="24"/>
        </w:rPr>
        <w:t>Neurosci</w:t>
      </w:r>
      <w:proofErr w:type="spellEnd"/>
      <w:r w:rsidRPr="005926D5">
        <w:rPr>
          <w:rFonts w:ascii="Times New Roman" w:eastAsia="Calibri" w:hAnsi="Times New Roman"/>
          <w:color w:val="00000A"/>
          <w:szCs w:val="24"/>
        </w:rPr>
        <w:t xml:space="preserve">. Res. 96:1208-1222. </w:t>
      </w:r>
      <w:proofErr w:type="spellStart"/>
      <w:r w:rsidRPr="005926D5">
        <w:rPr>
          <w:rFonts w:ascii="Times New Roman" w:hAnsi="Times New Roman"/>
          <w:color w:val="000000"/>
          <w:szCs w:val="24"/>
          <w:shd w:val="clear" w:color="auto" w:fill="FFFFFF"/>
        </w:rPr>
        <w:t>doi</w:t>
      </w:r>
      <w:proofErr w:type="spellEnd"/>
      <w:r w:rsidRPr="005926D5">
        <w:rPr>
          <w:rFonts w:ascii="Times New Roman" w:hAnsi="Times New Roman"/>
          <w:color w:val="000000"/>
          <w:szCs w:val="24"/>
          <w:shd w:val="clear" w:color="auto" w:fill="FFFFFF"/>
        </w:rPr>
        <w:t>: 10.1002/jnr.24232.</w:t>
      </w:r>
    </w:p>
    <w:p w14:paraId="101F62B8" w14:textId="1934DEAF" w:rsidR="00890B0E" w:rsidRPr="005926D5" w:rsidRDefault="00890B0E" w:rsidP="00890B0E">
      <w:pPr>
        <w:widowControl w:val="0"/>
        <w:tabs>
          <w:tab w:val="left" w:pos="630"/>
        </w:tabs>
        <w:autoSpaceDE w:val="0"/>
        <w:autoSpaceDN w:val="0"/>
        <w:adjustRightInd w:val="0"/>
        <w:ind w:left="360" w:hanging="360"/>
        <w:rPr>
          <w:rFonts w:ascii="Times New Roman" w:eastAsia="Calibri" w:hAnsi="Times New Roman"/>
          <w:color w:val="00000A"/>
          <w:szCs w:val="24"/>
        </w:rPr>
      </w:pPr>
      <w:bookmarkStart w:id="5" w:name="_Hlk536551351"/>
      <w:proofErr w:type="spellStart"/>
      <w:r w:rsidRPr="005926D5">
        <w:rPr>
          <w:rFonts w:ascii="Times New Roman" w:eastAsia="Calibri" w:hAnsi="Times New Roman"/>
          <w:color w:val="00000A"/>
          <w:szCs w:val="24"/>
        </w:rPr>
        <w:t>Mikesh</w:t>
      </w:r>
      <w:proofErr w:type="spellEnd"/>
      <w:r w:rsidRPr="005926D5">
        <w:rPr>
          <w:rFonts w:ascii="Times New Roman" w:eastAsia="Calibri" w:hAnsi="Times New Roman"/>
          <w:color w:val="00000A"/>
          <w:szCs w:val="24"/>
        </w:rPr>
        <w:t xml:space="preserve"> M, Ghergherehchi CL, Hastings RL, Ali A, </w:t>
      </w:r>
      <w:proofErr w:type="spellStart"/>
      <w:r w:rsidRPr="005926D5">
        <w:rPr>
          <w:rFonts w:ascii="Times New Roman" w:eastAsia="Calibri" w:hAnsi="Times New Roman"/>
          <w:color w:val="00000A"/>
          <w:szCs w:val="24"/>
        </w:rPr>
        <w:t>Rahesh</w:t>
      </w:r>
      <w:proofErr w:type="spellEnd"/>
      <w:r w:rsidRPr="005926D5">
        <w:rPr>
          <w:rFonts w:ascii="Times New Roman" w:eastAsia="Calibri" w:hAnsi="Times New Roman"/>
          <w:color w:val="00000A"/>
          <w:szCs w:val="24"/>
        </w:rPr>
        <w:t xml:space="preserve"> S, Jagannath K, Sengelaub DR, Trevino RC, Jackson DM, Bittner GD. 201</w:t>
      </w:r>
      <w:r w:rsidR="004E5C27">
        <w:rPr>
          <w:rFonts w:ascii="Times New Roman" w:eastAsia="Calibri" w:hAnsi="Times New Roman"/>
          <w:color w:val="00000A"/>
          <w:szCs w:val="24"/>
        </w:rPr>
        <w:t>8</w:t>
      </w:r>
      <w:r w:rsidRPr="005926D5">
        <w:rPr>
          <w:rFonts w:ascii="Times New Roman" w:eastAsia="Calibri" w:hAnsi="Times New Roman"/>
          <w:color w:val="00000A"/>
          <w:szCs w:val="24"/>
        </w:rPr>
        <w:t xml:space="preserve">. Polyethylene glycol solutions rapidly restore and maintain axonal continuity, neuromuscular structures and behaviors lost after sciatic nerve transections in female rats. J. </w:t>
      </w:r>
      <w:proofErr w:type="spellStart"/>
      <w:r w:rsidRPr="005926D5">
        <w:rPr>
          <w:rFonts w:ascii="Times New Roman" w:eastAsia="Calibri" w:hAnsi="Times New Roman"/>
          <w:color w:val="00000A"/>
          <w:szCs w:val="24"/>
        </w:rPr>
        <w:t>Neurosci</w:t>
      </w:r>
      <w:proofErr w:type="spellEnd"/>
      <w:r w:rsidRPr="005926D5">
        <w:rPr>
          <w:rFonts w:ascii="Times New Roman" w:eastAsia="Calibri" w:hAnsi="Times New Roman"/>
          <w:color w:val="00000A"/>
          <w:szCs w:val="24"/>
        </w:rPr>
        <w:t xml:space="preserve">. Res. 96: 1223-1242. </w:t>
      </w:r>
      <w:proofErr w:type="spellStart"/>
      <w:r w:rsidRPr="005926D5">
        <w:rPr>
          <w:rFonts w:ascii="Times New Roman" w:hAnsi="Times New Roman"/>
          <w:color w:val="000000"/>
          <w:szCs w:val="24"/>
          <w:shd w:val="clear" w:color="auto" w:fill="FFFFFF"/>
        </w:rPr>
        <w:t>doi</w:t>
      </w:r>
      <w:proofErr w:type="spellEnd"/>
      <w:r w:rsidRPr="005926D5">
        <w:rPr>
          <w:rFonts w:ascii="Times New Roman" w:hAnsi="Times New Roman"/>
          <w:color w:val="000000"/>
          <w:szCs w:val="24"/>
          <w:shd w:val="clear" w:color="auto" w:fill="FFFFFF"/>
        </w:rPr>
        <w:t>: 10.1002/jnr.24225.</w:t>
      </w:r>
    </w:p>
    <w:p w14:paraId="1F1AE079" w14:textId="36782C7D" w:rsidR="00737E7E" w:rsidRPr="005926D5" w:rsidRDefault="00890B0E" w:rsidP="00737E7E">
      <w:pPr>
        <w:widowControl w:val="0"/>
        <w:tabs>
          <w:tab w:val="left" w:pos="630"/>
        </w:tabs>
        <w:autoSpaceDE w:val="0"/>
        <w:autoSpaceDN w:val="0"/>
        <w:adjustRightInd w:val="0"/>
        <w:ind w:left="360" w:hanging="360"/>
        <w:rPr>
          <w:rFonts w:ascii="Times New Roman" w:hAnsi="Times New Roman"/>
          <w:noProof/>
          <w:szCs w:val="24"/>
        </w:rPr>
      </w:pPr>
      <w:proofErr w:type="spellStart"/>
      <w:r w:rsidRPr="005926D5">
        <w:rPr>
          <w:rFonts w:ascii="Times New Roman" w:eastAsia="Calibri" w:hAnsi="Times New Roman"/>
          <w:szCs w:val="24"/>
        </w:rPr>
        <w:t>Mikesh</w:t>
      </w:r>
      <w:proofErr w:type="spellEnd"/>
      <w:r w:rsidRPr="005926D5">
        <w:rPr>
          <w:rFonts w:ascii="Times New Roman" w:eastAsia="Calibri" w:hAnsi="Times New Roman"/>
          <w:szCs w:val="24"/>
        </w:rPr>
        <w:t xml:space="preserve"> M, Ghergherehchi CL, </w:t>
      </w:r>
      <w:proofErr w:type="spellStart"/>
      <w:r w:rsidRPr="005926D5">
        <w:rPr>
          <w:rFonts w:ascii="Times New Roman" w:eastAsia="Calibri" w:hAnsi="Times New Roman"/>
          <w:szCs w:val="24"/>
        </w:rPr>
        <w:t>Rahesh</w:t>
      </w:r>
      <w:proofErr w:type="spellEnd"/>
      <w:r w:rsidRPr="005926D5">
        <w:rPr>
          <w:rFonts w:ascii="Times New Roman" w:eastAsia="Calibri" w:hAnsi="Times New Roman"/>
          <w:szCs w:val="24"/>
        </w:rPr>
        <w:t xml:space="preserve"> S, Jagannath K, Ali A, Sengelaub DR, Trevino RC, Jackson DM, Tucker HO, Bittner GD. 201</w:t>
      </w:r>
      <w:r w:rsidR="004E5C27">
        <w:rPr>
          <w:rFonts w:ascii="Times New Roman" w:eastAsia="Calibri" w:hAnsi="Times New Roman"/>
          <w:szCs w:val="24"/>
        </w:rPr>
        <w:t>8</w:t>
      </w:r>
      <w:r w:rsidRPr="005926D5">
        <w:rPr>
          <w:rFonts w:ascii="Times New Roman" w:eastAsia="Calibri" w:hAnsi="Times New Roman"/>
          <w:szCs w:val="24"/>
        </w:rPr>
        <w:t xml:space="preserve">. Polyethylene glycol treated allografts not tissue matched nor immunosuppressed rapidly repair sciatic nerve gaps, maintain neuromuscular functions, and restore voluntary behaviors in female rats. </w:t>
      </w:r>
      <w:r w:rsidRPr="005926D5">
        <w:rPr>
          <w:rFonts w:ascii="Times New Roman" w:eastAsia="Calibri" w:hAnsi="Times New Roman"/>
          <w:color w:val="00000A"/>
          <w:szCs w:val="24"/>
        </w:rPr>
        <w:t xml:space="preserve">J. </w:t>
      </w:r>
      <w:proofErr w:type="spellStart"/>
      <w:r w:rsidRPr="005926D5">
        <w:rPr>
          <w:rFonts w:ascii="Times New Roman" w:eastAsia="Calibri" w:hAnsi="Times New Roman"/>
          <w:color w:val="00000A"/>
          <w:szCs w:val="24"/>
        </w:rPr>
        <w:t>Neurosci</w:t>
      </w:r>
      <w:proofErr w:type="spellEnd"/>
      <w:r w:rsidRPr="005926D5">
        <w:rPr>
          <w:rFonts w:ascii="Times New Roman" w:eastAsia="Calibri" w:hAnsi="Times New Roman"/>
          <w:color w:val="00000A"/>
          <w:szCs w:val="24"/>
        </w:rPr>
        <w:t xml:space="preserve">. Res. 96:1243- 1264. </w:t>
      </w:r>
      <w:proofErr w:type="spellStart"/>
      <w:r w:rsidRPr="005926D5">
        <w:rPr>
          <w:rFonts w:ascii="Times New Roman" w:hAnsi="Times New Roman"/>
          <w:color w:val="000000"/>
          <w:szCs w:val="24"/>
          <w:shd w:val="clear" w:color="auto" w:fill="FFFFFF"/>
        </w:rPr>
        <w:t>doi</w:t>
      </w:r>
      <w:proofErr w:type="spellEnd"/>
      <w:r w:rsidRPr="005926D5">
        <w:rPr>
          <w:rFonts w:ascii="Times New Roman" w:hAnsi="Times New Roman"/>
          <w:color w:val="000000"/>
          <w:szCs w:val="24"/>
          <w:shd w:val="clear" w:color="auto" w:fill="FFFFFF"/>
        </w:rPr>
        <w:t>: 10.1002/jnr.24227.</w:t>
      </w:r>
      <w:r w:rsidR="00737E7E" w:rsidRPr="005926D5">
        <w:rPr>
          <w:rFonts w:ascii="Times New Roman" w:hAnsi="Times New Roman"/>
          <w:noProof/>
          <w:szCs w:val="24"/>
        </w:rPr>
        <w:t xml:space="preserve"> </w:t>
      </w:r>
    </w:p>
    <w:p w14:paraId="65223B33" w14:textId="77777777" w:rsidR="007646D6" w:rsidRDefault="00737E7E" w:rsidP="007646D6">
      <w:pPr>
        <w:widowControl w:val="0"/>
        <w:tabs>
          <w:tab w:val="left" w:pos="630"/>
        </w:tabs>
        <w:autoSpaceDE w:val="0"/>
        <w:autoSpaceDN w:val="0"/>
        <w:adjustRightInd w:val="0"/>
        <w:ind w:left="360" w:hanging="360"/>
        <w:rPr>
          <w:rFonts w:ascii="Times New Roman" w:eastAsia="Calibri" w:hAnsi="Times New Roman"/>
          <w:color w:val="222222"/>
          <w:szCs w:val="24"/>
        </w:rPr>
      </w:pPr>
      <w:r w:rsidRPr="005926D5">
        <w:rPr>
          <w:rFonts w:ascii="Times New Roman" w:eastAsia="Calibri" w:hAnsi="Times New Roman"/>
          <w:szCs w:val="24"/>
        </w:rPr>
        <w:t xml:space="preserve">Ghergherehchi CL, </w:t>
      </w:r>
      <w:proofErr w:type="spellStart"/>
      <w:r w:rsidRPr="005926D5">
        <w:rPr>
          <w:rFonts w:ascii="Times New Roman" w:eastAsia="Calibri" w:hAnsi="Times New Roman"/>
          <w:szCs w:val="24"/>
        </w:rPr>
        <w:t>Mikesh</w:t>
      </w:r>
      <w:proofErr w:type="spellEnd"/>
      <w:r w:rsidRPr="005926D5">
        <w:rPr>
          <w:rFonts w:ascii="Times New Roman" w:eastAsia="Calibri" w:hAnsi="Times New Roman"/>
          <w:szCs w:val="24"/>
        </w:rPr>
        <w:t xml:space="preserve"> M, Sengelaub DR, Jackson DM, Smith T, Shores JT, Bittner GD.</w:t>
      </w:r>
      <w:r w:rsidRPr="005926D5">
        <w:rPr>
          <w:rFonts w:ascii="Times New Roman" w:eastAsia="Calibri" w:hAnsi="Times New Roman"/>
          <w:color w:val="222222"/>
          <w:szCs w:val="24"/>
        </w:rPr>
        <w:t xml:space="preserve"> (2019) Polyethylene glycol (PEG) and other bioactive solutions with neurorrhaphy for rapid and dramatic repair of peripheral nerve lesions by PEG-fusion. J </w:t>
      </w:r>
      <w:proofErr w:type="spellStart"/>
      <w:r w:rsidRPr="005926D5">
        <w:rPr>
          <w:rFonts w:ascii="Times New Roman" w:eastAsia="Calibri" w:hAnsi="Times New Roman"/>
          <w:color w:val="222222"/>
          <w:szCs w:val="24"/>
        </w:rPr>
        <w:t>Neurosci</w:t>
      </w:r>
      <w:proofErr w:type="spellEnd"/>
      <w:r w:rsidRPr="005926D5">
        <w:rPr>
          <w:rFonts w:ascii="Times New Roman" w:eastAsia="Calibri" w:hAnsi="Times New Roman"/>
          <w:color w:val="222222"/>
          <w:szCs w:val="24"/>
        </w:rPr>
        <w:t xml:space="preserve"> Methods. 314:1-12. NIHMS1518360, Publ.ID: NSM8215. </w:t>
      </w:r>
      <w:r w:rsidR="00C74C0B">
        <w:rPr>
          <w:rFonts w:ascii="Times New Roman" w:eastAsia="Calibri" w:hAnsi="Times New Roman"/>
          <w:color w:val="222222"/>
          <w:szCs w:val="24"/>
        </w:rPr>
        <w:t>Doi n1-.1016/jneumeth.2018.12.20.15</w:t>
      </w:r>
    </w:p>
    <w:p w14:paraId="6D460B09" w14:textId="77777777" w:rsidR="00FD4445" w:rsidRDefault="00FD4445" w:rsidP="00FD4445">
      <w:pPr>
        <w:widowControl w:val="0"/>
        <w:tabs>
          <w:tab w:val="left" w:pos="630"/>
        </w:tabs>
        <w:autoSpaceDE w:val="0"/>
        <w:autoSpaceDN w:val="0"/>
        <w:adjustRightInd w:val="0"/>
        <w:ind w:left="360" w:hanging="360"/>
        <w:rPr>
          <w:rFonts w:ascii="Times New Roman" w:eastAsia="Calibri" w:hAnsi="Times New Roman"/>
          <w:color w:val="222222"/>
          <w:szCs w:val="24"/>
        </w:rPr>
      </w:pPr>
      <w:r w:rsidRPr="00FD4445">
        <w:rPr>
          <w:rFonts w:ascii="Times New Roman" w:eastAsia="Calibri" w:hAnsi="Times New Roman"/>
          <w:color w:val="222222"/>
          <w:szCs w:val="24"/>
        </w:rPr>
        <w:t xml:space="preserve">Bittner GD, Ghergherehchi CL, </w:t>
      </w:r>
      <w:proofErr w:type="spellStart"/>
      <w:r w:rsidRPr="00FD4445">
        <w:rPr>
          <w:rFonts w:ascii="Times New Roman" w:eastAsia="Calibri" w:hAnsi="Times New Roman"/>
          <w:color w:val="222222"/>
          <w:szCs w:val="24"/>
        </w:rPr>
        <w:t>Mikesh</w:t>
      </w:r>
      <w:proofErr w:type="spellEnd"/>
      <w:r w:rsidRPr="00FD4445">
        <w:rPr>
          <w:rFonts w:ascii="Times New Roman" w:eastAsia="Calibri" w:hAnsi="Times New Roman"/>
          <w:color w:val="222222"/>
          <w:szCs w:val="24"/>
        </w:rPr>
        <w:t xml:space="preserve"> M. 2019 Surgical Technique and Other Protocols Used Probably Did Not Induce Polyethylene Glycol Fusion of Rat Facial Nerves. JAMA Facial </w:t>
      </w:r>
      <w:proofErr w:type="spellStart"/>
      <w:r w:rsidRPr="00FD4445">
        <w:rPr>
          <w:rFonts w:ascii="Times New Roman" w:eastAsia="Calibri" w:hAnsi="Times New Roman"/>
          <w:color w:val="222222"/>
          <w:szCs w:val="24"/>
        </w:rPr>
        <w:lastRenderedPageBreak/>
        <w:t>Plast</w:t>
      </w:r>
      <w:proofErr w:type="spellEnd"/>
      <w:r w:rsidRPr="00FD4445">
        <w:rPr>
          <w:rFonts w:ascii="Times New Roman" w:eastAsia="Calibri" w:hAnsi="Times New Roman"/>
          <w:color w:val="222222"/>
          <w:szCs w:val="24"/>
        </w:rPr>
        <w:t xml:space="preserve"> Surg. ;21(1):81. doi:10.1001/jamafacial.2018.1126 </w:t>
      </w:r>
    </w:p>
    <w:p w14:paraId="33224D9C" w14:textId="77777777" w:rsidR="00AA0BF6" w:rsidRDefault="007646D6" w:rsidP="00AA0BF6">
      <w:pPr>
        <w:widowControl w:val="0"/>
        <w:tabs>
          <w:tab w:val="left" w:pos="630"/>
        </w:tabs>
        <w:autoSpaceDE w:val="0"/>
        <w:autoSpaceDN w:val="0"/>
        <w:adjustRightInd w:val="0"/>
        <w:ind w:left="360" w:hanging="360"/>
        <w:rPr>
          <w:rFonts w:ascii="Times New Roman" w:eastAsia="Calibri" w:hAnsi="Times New Roman"/>
          <w:color w:val="222222"/>
          <w:szCs w:val="24"/>
        </w:rPr>
      </w:pPr>
      <w:r w:rsidRPr="007646D6">
        <w:rPr>
          <w:rFonts w:ascii="Times New Roman" w:hAnsi="Times New Roman"/>
          <w:bCs/>
          <w:szCs w:val="24"/>
        </w:rPr>
        <w:t xml:space="preserve">Vargas SA and Bittner GD. 2019. </w:t>
      </w:r>
      <w:r w:rsidRPr="007646D6">
        <w:rPr>
          <w:rFonts w:ascii="Times New Roman" w:hAnsi="Times New Roman"/>
        </w:rPr>
        <w:t>Natural mechanisms and artificial PEG-induced mechanism that repair traumatic damage to the plasmalemma in eukaryotes</w:t>
      </w:r>
      <w:r>
        <w:rPr>
          <w:rFonts w:ascii="Times New Roman" w:hAnsi="Times New Roman"/>
        </w:rPr>
        <w:t xml:space="preserve">.  </w:t>
      </w:r>
      <w:r>
        <w:rPr>
          <w:rFonts w:ascii="Times New Roman" w:hAnsi="Times New Roman"/>
          <w:lang w:val="en-GB" w:eastAsia="en-GB"/>
        </w:rPr>
        <w:t xml:space="preserve">Current Topics in Membranes: </w:t>
      </w:r>
      <w:r w:rsidRPr="007646D6">
        <w:rPr>
          <w:rFonts w:ascii="Times New Roman" w:hAnsi="Times New Roman"/>
          <w:lang w:val="en-GB" w:eastAsia="en-GB"/>
        </w:rPr>
        <w:t>Plasma Membrane Repair</w:t>
      </w:r>
      <w:r>
        <w:rPr>
          <w:rFonts w:ascii="Times New Roman" w:hAnsi="Times New Roman"/>
          <w:lang w:val="en-GB" w:eastAsia="en-GB"/>
        </w:rPr>
        <w:t>.</w:t>
      </w:r>
      <w:r w:rsidRPr="007646D6">
        <w:rPr>
          <w:rFonts w:ascii="Times New Roman" w:hAnsi="Times New Roman"/>
          <w:lang w:val="en-GB" w:eastAsia="en-GB"/>
        </w:rPr>
        <w:t xml:space="preserve"> 84</w:t>
      </w:r>
      <w:r w:rsidR="00116E9D">
        <w:rPr>
          <w:rFonts w:ascii="Times New Roman" w:hAnsi="Times New Roman"/>
          <w:lang w:val="en-GB" w:eastAsia="en-GB"/>
        </w:rPr>
        <w:t>: 129-167</w:t>
      </w:r>
      <w:r w:rsidRPr="007646D6">
        <w:rPr>
          <w:rFonts w:ascii="Times New Roman" w:hAnsi="Times New Roman"/>
          <w:lang w:val="en-GB" w:eastAsia="en-GB"/>
        </w:rPr>
        <w:t>.</w:t>
      </w:r>
      <w:bookmarkEnd w:id="5"/>
    </w:p>
    <w:p w14:paraId="46081E88" w14:textId="77777777" w:rsidR="005D0618" w:rsidRDefault="008C0085" w:rsidP="005D0618">
      <w:pPr>
        <w:widowControl w:val="0"/>
        <w:tabs>
          <w:tab w:val="left" w:pos="630"/>
        </w:tabs>
        <w:autoSpaceDE w:val="0"/>
        <w:autoSpaceDN w:val="0"/>
        <w:adjustRightInd w:val="0"/>
        <w:ind w:left="360" w:hanging="360"/>
        <w:rPr>
          <w:rFonts w:ascii="Times New Roman" w:hAnsi="Times New Roman"/>
          <w:szCs w:val="24"/>
        </w:rPr>
      </w:pPr>
      <w:r w:rsidRPr="005926D5">
        <w:rPr>
          <w:rFonts w:ascii="Times New Roman" w:hAnsi="Times New Roman"/>
          <w:bCs/>
          <w:szCs w:val="24"/>
        </w:rPr>
        <w:t xml:space="preserve">Ghergherehchi CL, Sengelaub DR, </w:t>
      </w:r>
      <w:proofErr w:type="spellStart"/>
      <w:r w:rsidRPr="005926D5">
        <w:rPr>
          <w:rFonts w:ascii="Times New Roman" w:hAnsi="Times New Roman"/>
          <w:bCs/>
          <w:szCs w:val="24"/>
        </w:rPr>
        <w:t>Mikesh</w:t>
      </w:r>
      <w:proofErr w:type="spellEnd"/>
      <w:r w:rsidRPr="005926D5">
        <w:rPr>
          <w:rFonts w:ascii="Times New Roman" w:hAnsi="Times New Roman"/>
          <w:bCs/>
          <w:szCs w:val="24"/>
        </w:rPr>
        <w:t xml:space="preserve"> M, </w:t>
      </w:r>
      <w:r w:rsidR="00AA0BF6">
        <w:rPr>
          <w:rFonts w:ascii="Times New Roman" w:hAnsi="Times New Roman"/>
          <w:bCs/>
          <w:szCs w:val="24"/>
        </w:rPr>
        <w:t xml:space="preserve">Shores JT, </w:t>
      </w:r>
      <w:r w:rsidRPr="005926D5">
        <w:rPr>
          <w:rFonts w:ascii="Times New Roman" w:hAnsi="Times New Roman"/>
          <w:bCs/>
          <w:szCs w:val="24"/>
        </w:rPr>
        <w:t xml:space="preserve">Bittner GD. 2019. </w:t>
      </w:r>
      <w:r w:rsidRPr="005926D5">
        <w:rPr>
          <w:rFonts w:ascii="Times New Roman" w:hAnsi="Times New Roman"/>
          <w:szCs w:val="24"/>
        </w:rPr>
        <w:t>Alterations in spinal connectivity and remodeling of motoneuron dendritic morphology after sciatic nerve transection with polyethylene glycol axon fusion repair.</w:t>
      </w:r>
      <w:r w:rsidR="00BB7155">
        <w:rPr>
          <w:rFonts w:ascii="Times New Roman" w:hAnsi="Times New Roman"/>
          <w:szCs w:val="24"/>
        </w:rPr>
        <w:t xml:space="preserve"> PLOS One</w:t>
      </w:r>
      <w:r w:rsidR="00EE0A18">
        <w:rPr>
          <w:rFonts w:ascii="Times New Roman" w:hAnsi="Times New Roman"/>
          <w:szCs w:val="24"/>
        </w:rPr>
        <w:t xml:space="preserve">. </w:t>
      </w:r>
      <w:r w:rsidR="00EE0A18" w:rsidRPr="00EE0A18">
        <w:t>14(10):</w:t>
      </w:r>
      <w:r w:rsidR="00EE0A18">
        <w:t xml:space="preserve"> 1-</w:t>
      </w:r>
      <w:proofErr w:type="gramStart"/>
      <w:r w:rsidR="00EE0A18">
        <w:t xml:space="preserve">27 </w:t>
      </w:r>
      <w:r w:rsidR="00EE0A18" w:rsidRPr="00EE0A18">
        <w:t xml:space="preserve"> e</w:t>
      </w:r>
      <w:proofErr w:type="gramEnd"/>
      <w:r w:rsidR="00EE0A18" w:rsidRPr="00EE0A18">
        <w:t xml:space="preserve">0223443. </w:t>
      </w:r>
      <w:hyperlink r:id="rId11" w:history="1">
        <w:r w:rsidR="00EE0A18" w:rsidRPr="00EE0A18">
          <w:rPr>
            <w:color w:val="0000FF"/>
            <w:u w:val="single"/>
          </w:rPr>
          <w:t>https://doi.org/10.1371/journal.pone.0223443</w:t>
        </w:r>
      </w:hyperlink>
      <w:r w:rsidR="00AA0BF6">
        <w:rPr>
          <w:rFonts w:ascii="Times New Roman" w:hAnsi="Times New Roman"/>
          <w:szCs w:val="24"/>
        </w:rPr>
        <w:t>.</w:t>
      </w:r>
      <w:bookmarkEnd w:id="3"/>
    </w:p>
    <w:p w14:paraId="40881E79" w14:textId="77777777" w:rsidR="005D0618" w:rsidRPr="005D0618" w:rsidRDefault="005D0618" w:rsidP="005D0618">
      <w:pPr>
        <w:widowControl w:val="0"/>
        <w:tabs>
          <w:tab w:val="left" w:pos="630"/>
        </w:tabs>
        <w:autoSpaceDE w:val="0"/>
        <w:autoSpaceDN w:val="0"/>
        <w:adjustRightInd w:val="0"/>
        <w:ind w:left="360" w:hanging="360"/>
        <w:rPr>
          <w:rFonts w:ascii="Times New Roman" w:hAnsi="Times New Roman"/>
          <w:szCs w:val="24"/>
        </w:rPr>
      </w:pPr>
      <w:r w:rsidRPr="005D0618">
        <w:rPr>
          <w:rFonts w:ascii="Times New Roman" w:hAnsi="Times New Roman"/>
          <w:szCs w:val="24"/>
        </w:rPr>
        <w:t xml:space="preserve">Bittner G, Ghergherehchi C, </w:t>
      </w:r>
      <w:proofErr w:type="spellStart"/>
      <w:r w:rsidRPr="005D0618">
        <w:rPr>
          <w:rFonts w:ascii="Times New Roman" w:hAnsi="Times New Roman"/>
          <w:szCs w:val="24"/>
        </w:rPr>
        <w:t>Mikesh</w:t>
      </w:r>
      <w:proofErr w:type="spellEnd"/>
      <w:r w:rsidRPr="005D0618">
        <w:rPr>
          <w:rFonts w:ascii="Times New Roman" w:hAnsi="Times New Roman"/>
          <w:szCs w:val="24"/>
        </w:rPr>
        <w:t xml:space="preserve"> M, </w:t>
      </w:r>
      <w:proofErr w:type="spellStart"/>
      <w:r w:rsidRPr="005D0618">
        <w:rPr>
          <w:rFonts w:ascii="Times New Roman" w:hAnsi="Times New Roman"/>
          <w:szCs w:val="24"/>
        </w:rPr>
        <w:t>Senglelaub</w:t>
      </w:r>
      <w:proofErr w:type="spellEnd"/>
      <w:r w:rsidRPr="005D0618">
        <w:rPr>
          <w:rFonts w:ascii="Times New Roman" w:hAnsi="Times New Roman"/>
          <w:szCs w:val="24"/>
        </w:rPr>
        <w:t xml:space="preserve"> D, Trevino R, Shores J. </w:t>
      </w:r>
      <w:r>
        <w:rPr>
          <w:rFonts w:ascii="Times New Roman" w:hAnsi="Times New Roman"/>
          <w:szCs w:val="24"/>
        </w:rPr>
        <w:t xml:space="preserve"> 2019. </w:t>
      </w:r>
      <w:proofErr w:type="spellStart"/>
      <w:r w:rsidRPr="005D0618">
        <w:rPr>
          <w:rFonts w:ascii="Times New Roman" w:hAnsi="Times New Roman"/>
          <w:szCs w:val="24"/>
        </w:rPr>
        <w:t>Salomone</w:t>
      </w:r>
      <w:proofErr w:type="spellEnd"/>
      <w:r w:rsidRPr="005D0618">
        <w:rPr>
          <w:rFonts w:ascii="Times New Roman" w:hAnsi="Times New Roman"/>
          <w:szCs w:val="24"/>
        </w:rPr>
        <w:t xml:space="preserve"> et al did not induce PEG-fusion repair of severed rat facial nerves. </w:t>
      </w:r>
      <w:r w:rsidRPr="005D0618">
        <w:rPr>
          <w:rFonts w:ascii="Times New Roman" w:hAnsi="Times New Roman"/>
          <w:szCs w:val="24"/>
          <w:lang w:val="en"/>
        </w:rPr>
        <w:t xml:space="preserve">Head Neck. 2019 Oct;41(10):3737-3739. </w:t>
      </w:r>
      <w:proofErr w:type="spellStart"/>
      <w:r w:rsidRPr="005D0618">
        <w:rPr>
          <w:rFonts w:ascii="Times New Roman" w:hAnsi="Times New Roman"/>
          <w:szCs w:val="24"/>
          <w:lang w:val="en"/>
        </w:rPr>
        <w:t>doi</w:t>
      </w:r>
      <w:proofErr w:type="spellEnd"/>
      <w:r w:rsidRPr="005D0618">
        <w:rPr>
          <w:rFonts w:ascii="Times New Roman" w:hAnsi="Times New Roman"/>
          <w:szCs w:val="24"/>
          <w:lang w:val="en"/>
        </w:rPr>
        <w:t xml:space="preserve">: 10.1002/hed.25894. </w:t>
      </w:r>
      <w:proofErr w:type="spellStart"/>
      <w:r w:rsidRPr="005D0618">
        <w:rPr>
          <w:rFonts w:ascii="Times New Roman" w:hAnsi="Times New Roman"/>
          <w:szCs w:val="24"/>
          <w:lang w:val="en"/>
        </w:rPr>
        <w:t>Epub</w:t>
      </w:r>
      <w:proofErr w:type="spellEnd"/>
      <w:r w:rsidRPr="005D0618">
        <w:rPr>
          <w:rFonts w:ascii="Times New Roman" w:hAnsi="Times New Roman"/>
          <w:szCs w:val="24"/>
          <w:lang w:val="en"/>
        </w:rPr>
        <w:t xml:space="preserve"> 2019 Aug 9. PMID:31400039.</w:t>
      </w:r>
    </w:p>
    <w:p w14:paraId="5BAE551E" w14:textId="34982E3E" w:rsidR="00FD3852" w:rsidRDefault="00AA0BF6" w:rsidP="00FD3852">
      <w:pPr>
        <w:widowControl w:val="0"/>
        <w:tabs>
          <w:tab w:val="left" w:pos="630"/>
        </w:tabs>
        <w:autoSpaceDE w:val="0"/>
        <w:autoSpaceDN w:val="0"/>
        <w:adjustRightInd w:val="0"/>
        <w:ind w:left="360" w:hanging="360"/>
        <w:rPr>
          <w:rFonts w:ascii="Times New Roman" w:hAnsi="Times New Roman"/>
          <w:szCs w:val="24"/>
        </w:rPr>
      </w:pPr>
      <w:bookmarkStart w:id="6" w:name="_Hlk51086917"/>
      <w:r w:rsidRPr="00AA0BF6">
        <w:rPr>
          <w:rFonts w:ascii="Times New Roman" w:hAnsi="Times New Roman"/>
          <w:bCs/>
          <w:szCs w:val="24"/>
        </w:rPr>
        <w:t>Smith TA,</w:t>
      </w:r>
      <w:r w:rsidRPr="00AA0BF6">
        <w:rPr>
          <w:rFonts w:ascii="Times New Roman" w:hAnsi="Times New Roman"/>
          <w:b/>
          <w:bCs/>
          <w:szCs w:val="24"/>
        </w:rPr>
        <w:t xml:space="preserve"> </w:t>
      </w:r>
      <w:r w:rsidRPr="00AA0BF6">
        <w:rPr>
          <w:rFonts w:ascii="Times New Roman" w:hAnsi="Times New Roman"/>
          <w:bCs/>
          <w:szCs w:val="24"/>
        </w:rPr>
        <w:t xml:space="preserve">Ghergherehchi CL, </w:t>
      </w:r>
      <w:proofErr w:type="spellStart"/>
      <w:r w:rsidRPr="00AA0BF6">
        <w:rPr>
          <w:rFonts w:ascii="Times New Roman" w:hAnsi="Times New Roman"/>
          <w:bCs/>
          <w:szCs w:val="24"/>
        </w:rPr>
        <w:t>Mikesh</w:t>
      </w:r>
      <w:proofErr w:type="spellEnd"/>
      <w:r w:rsidRPr="00AA0BF6">
        <w:rPr>
          <w:rFonts w:ascii="Times New Roman" w:hAnsi="Times New Roman"/>
          <w:bCs/>
          <w:szCs w:val="24"/>
        </w:rPr>
        <w:t xml:space="preserve"> M, Shores JT, Tucker HO, Bittner GD. 20</w:t>
      </w:r>
      <w:r w:rsidR="00A64722">
        <w:rPr>
          <w:rFonts w:ascii="Times New Roman" w:hAnsi="Times New Roman"/>
          <w:bCs/>
          <w:szCs w:val="24"/>
        </w:rPr>
        <w:t>20</w:t>
      </w:r>
      <w:r w:rsidRPr="00AA0BF6">
        <w:rPr>
          <w:rFonts w:ascii="Times New Roman" w:hAnsi="Times New Roman"/>
          <w:bCs/>
          <w:szCs w:val="24"/>
        </w:rPr>
        <w:t>.</w:t>
      </w:r>
      <w:r w:rsidRPr="00AA0BF6">
        <w:rPr>
          <w:rFonts w:ascii="Times New Roman" w:hAnsi="Times New Roman"/>
          <w:szCs w:val="24"/>
        </w:rPr>
        <w:t xml:space="preserve"> Polyethylene glycol-fusion repair of sciatic allografts in female rats achieve immunotolerance via attenuated innate and adaptive responses.</w:t>
      </w:r>
      <w:r w:rsidRPr="00AA0BF6">
        <w:rPr>
          <w:rFonts w:ascii="Times New Roman" w:hAnsi="Times New Roman"/>
          <w:b/>
          <w:szCs w:val="24"/>
        </w:rPr>
        <w:t xml:space="preserve"> </w:t>
      </w:r>
      <w:r w:rsidRPr="00AA0BF6">
        <w:rPr>
          <w:rFonts w:ascii="Times New Roman" w:hAnsi="Times New Roman"/>
          <w:szCs w:val="24"/>
        </w:rPr>
        <w:t xml:space="preserve">J </w:t>
      </w:r>
      <w:proofErr w:type="spellStart"/>
      <w:r w:rsidRPr="00AA0BF6">
        <w:rPr>
          <w:rFonts w:ascii="Times New Roman" w:hAnsi="Times New Roman"/>
          <w:szCs w:val="24"/>
        </w:rPr>
        <w:t>Neurosci</w:t>
      </w:r>
      <w:proofErr w:type="spellEnd"/>
      <w:r w:rsidRPr="00AA0BF6">
        <w:rPr>
          <w:rFonts w:ascii="Times New Roman" w:hAnsi="Times New Roman"/>
          <w:szCs w:val="24"/>
        </w:rPr>
        <w:t>. Res</w:t>
      </w:r>
      <w:r w:rsidR="000352E3">
        <w:rPr>
          <w:rFonts w:ascii="Times New Roman" w:hAnsi="Times New Roman"/>
          <w:szCs w:val="24"/>
        </w:rPr>
        <w:t>.</w:t>
      </w:r>
      <w:r w:rsidR="000352E3" w:rsidRPr="000352E3">
        <w:rPr>
          <w:noProof/>
        </w:rPr>
        <w:t xml:space="preserve"> </w:t>
      </w:r>
      <w:bookmarkEnd w:id="6"/>
      <w:r w:rsidR="003309A0">
        <w:rPr>
          <w:noProof/>
        </w:rPr>
        <w:t>98:2468-2495</w:t>
      </w:r>
    </w:p>
    <w:p w14:paraId="2843FF5A" w14:textId="74EA9A75" w:rsidR="002D5323" w:rsidRPr="00E618E0" w:rsidRDefault="00FD3852" w:rsidP="00E618E0">
      <w:pPr>
        <w:widowControl w:val="0"/>
        <w:tabs>
          <w:tab w:val="left" w:pos="630"/>
        </w:tabs>
        <w:autoSpaceDE w:val="0"/>
        <w:autoSpaceDN w:val="0"/>
        <w:adjustRightInd w:val="0"/>
        <w:ind w:left="720" w:hanging="720"/>
        <w:rPr>
          <w:rFonts w:ascii="Times New Roman" w:hAnsi="Times New Roman"/>
          <w:bCs/>
          <w:sz w:val="22"/>
          <w:szCs w:val="22"/>
        </w:rPr>
      </w:pPr>
      <w:r w:rsidRPr="00E618E0">
        <w:rPr>
          <w:rFonts w:ascii="Times New Roman" w:hAnsi="Times New Roman"/>
          <w:sz w:val="22"/>
          <w:szCs w:val="22"/>
        </w:rPr>
        <w:t>Smith</w:t>
      </w:r>
      <w:r w:rsidR="00876E04" w:rsidRPr="00E618E0">
        <w:rPr>
          <w:rFonts w:ascii="Times New Roman" w:hAnsi="Times New Roman"/>
          <w:sz w:val="22"/>
          <w:szCs w:val="22"/>
        </w:rPr>
        <w:t xml:space="preserve"> TA</w:t>
      </w:r>
      <w:r w:rsidRPr="00E618E0">
        <w:rPr>
          <w:rFonts w:ascii="Times New Roman" w:hAnsi="Times New Roman"/>
          <w:sz w:val="22"/>
          <w:szCs w:val="22"/>
        </w:rPr>
        <w:t xml:space="preserve"> </w:t>
      </w:r>
      <w:r w:rsidR="00876E04" w:rsidRPr="00E618E0">
        <w:rPr>
          <w:rFonts w:ascii="Times New Roman" w:hAnsi="Times New Roman"/>
          <w:sz w:val="22"/>
          <w:szCs w:val="22"/>
        </w:rPr>
        <w:t>G</w:t>
      </w:r>
      <w:r w:rsidRPr="00E618E0">
        <w:rPr>
          <w:rFonts w:ascii="Times New Roman" w:hAnsi="Times New Roman"/>
          <w:sz w:val="22"/>
          <w:szCs w:val="22"/>
        </w:rPr>
        <w:t>hergherehchi</w:t>
      </w:r>
      <w:r w:rsidR="00876E04" w:rsidRPr="00E618E0">
        <w:rPr>
          <w:rFonts w:ascii="Times New Roman" w:hAnsi="Times New Roman"/>
          <w:sz w:val="22"/>
          <w:szCs w:val="22"/>
          <w:vertAlign w:val="superscript"/>
        </w:rPr>
        <w:t xml:space="preserve"> </w:t>
      </w:r>
      <w:r w:rsidR="00876E04" w:rsidRPr="00E618E0">
        <w:rPr>
          <w:rFonts w:ascii="Times New Roman" w:hAnsi="Times New Roman"/>
          <w:sz w:val="22"/>
          <w:szCs w:val="22"/>
        </w:rPr>
        <w:t xml:space="preserve">CL, </w:t>
      </w:r>
      <w:r w:rsidRPr="00E618E0">
        <w:rPr>
          <w:rFonts w:ascii="Times New Roman" w:hAnsi="Times New Roman"/>
          <w:sz w:val="22"/>
          <w:szCs w:val="22"/>
        </w:rPr>
        <w:t>Tucke</w:t>
      </w:r>
      <w:r w:rsidR="00187A63" w:rsidRPr="00E618E0">
        <w:rPr>
          <w:rFonts w:ascii="Times New Roman" w:hAnsi="Times New Roman"/>
          <w:sz w:val="22"/>
          <w:szCs w:val="22"/>
        </w:rPr>
        <w:t>r</w:t>
      </w:r>
      <w:r w:rsidR="00876E04" w:rsidRPr="00E618E0">
        <w:rPr>
          <w:rFonts w:ascii="Times New Roman" w:hAnsi="Times New Roman"/>
          <w:sz w:val="22"/>
          <w:szCs w:val="22"/>
        </w:rPr>
        <w:t xml:space="preserve"> HO</w:t>
      </w:r>
      <w:r w:rsidRPr="00E618E0">
        <w:rPr>
          <w:rFonts w:ascii="Times New Roman" w:hAnsi="Times New Roman"/>
          <w:sz w:val="22"/>
          <w:szCs w:val="22"/>
        </w:rPr>
        <w:t>, G. D. Bittner</w:t>
      </w:r>
      <w:r w:rsidR="00876E04" w:rsidRPr="00E618E0">
        <w:rPr>
          <w:rFonts w:ascii="Times New Roman" w:hAnsi="Times New Roman"/>
          <w:sz w:val="22"/>
          <w:szCs w:val="22"/>
        </w:rPr>
        <w:t xml:space="preserve"> </w:t>
      </w:r>
      <w:proofErr w:type="gramStart"/>
      <w:r w:rsidR="00876E04" w:rsidRPr="00E618E0">
        <w:rPr>
          <w:rFonts w:ascii="Times New Roman" w:hAnsi="Times New Roman"/>
          <w:sz w:val="22"/>
          <w:szCs w:val="22"/>
        </w:rPr>
        <w:t>GD</w:t>
      </w:r>
      <w:r w:rsidRPr="00E618E0">
        <w:rPr>
          <w:rFonts w:ascii="Times New Roman" w:hAnsi="Times New Roman"/>
          <w:sz w:val="22"/>
          <w:szCs w:val="22"/>
        </w:rPr>
        <w:t>.</w:t>
      </w:r>
      <w:r w:rsidRPr="00E618E0">
        <w:rPr>
          <w:rFonts w:ascii="Times New Roman" w:hAnsi="Times New Roman"/>
          <w:sz w:val="22"/>
          <w:szCs w:val="22"/>
          <w:vertAlign w:val="superscript"/>
        </w:rPr>
        <w:t>.</w:t>
      </w:r>
      <w:proofErr w:type="gramEnd"/>
      <w:r w:rsidRPr="00E618E0">
        <w:rPr>
          <w:rFonts w:ascii="Times New Roman" w:hAnsi="Times New Roman"/>
          <w:sz w:val="22"/>
          <w:szCs w:val="22"/>
          <w:vertAlign w:val="superscript"/>
        </w:rPr>
        <w:t xml:space="preserve"> </w:t>
      </w:r>
      <w:r w:rsidRPr="00E618E0">
        <w:rPr>
          <w:rFonts w:ascii="Times New Roman" w:hAnsi="Times New Roman"/>
          <w:sz w:val="22"/>
          <w:szCs w:val="22"/>
        </w:rPr>
        <w:t xml:space="preserve">2020. </w:t>
      </w:r>
      <w:r w:rsidRPr="00E618E0">
        <w:rPr>
          <w:rFonts w:ascii="Times New Roman" w:hAnsi="Times New Roman"/>
          <w:bCs/>
          <w:sz w:val="22"/>
          <w:szCs w:val="22"/>
        </w:rPr>
        <w:t xml:space="preserve">Coding transcriptome analyses reveal altered functions underlying immunotolerance of PEG-fused rat sciatic nerve allografts. J. Neuroinflammation. </w:t>
      </w:r>
      <w:r w:rsidR="00E618E0" w:rsidRPr="00E618E0">
        <w:rPr>
          <w:rFonts w:ascii="Times New Roman" w:hAnsi="Times New Roman"/>
          <w:bCs/>
          <w:sz w:val="22"/>
          <w:szCs w:val="22"/>
        </w:rPr>
        <w:t>doi.org/10.1186/s12974-020-01953-8</w:t>
      </w:r>
    </w:p>
    <w:p w14:paraId="29CFEFDA" w14:textId="4E7D4FF8" w:rsidR="002D5323" w:rsidRDefault="002D5323" w:rsidP="002D5323">
      <w:pPr>
        <w:widowControl w:val="0"/>
        <w:tabs>
          <w:tab w:val="left" w:pos="630"/>
        </w:tabs>
        <w:autoSpaceDE w:val="0"/>
        <w:autoSpaceDN w:val="0"/>
        <w:adjustRightInd w:val="0"/>
        <w:ind w:left="720" w:hanging="720"/>
        <w:rPr>
          <w:rFonts w:ascii="Times New Roman" w:hAnsi="Times New Roman"/>
          <w:bCs/>
          <w:sz w:val="22"/>
          <w:szCs w:val="22"/>
        </w:rPr>
      </w:pPr>
      <w:r w:rsidRPr="00E618E0">
        <w:rPr>
          <w:rFonts w:ascii="Times New Roman" w:hAnsi="Times New Roman"/>
          <w:bCs/>
          <w:sz w:val="22"/>
          <w:szCs w:val="22"/>
        </w:rPr>
        <w:t xml:space="preserve">Ghergherehchi CL, Shores JT, Alderete </w:t>
      </w:r>
      <w:r w:rsidR="0088457A" w:rsidRPr="00E618E0">
        <w:rPr>
          <w:rFonts w:ascii="Times New Roman" w:hAnsi="Times New Roman"/>
          <w:bCs/>
          <w:sz w:val="22"/>
          <w:szCs w:val="22"/>
        </w:rPr>
        <w:t>J</w:t>
      </w:r>
      <w:r w:rsidRPr="00E618E0">
        <w:rPr>
          <w:rFonts w:ascii="Times New Roman" w:hAnsi="Times New Roman"/>
          <w:bCs/>
          <w:sz w:val="22"/>
          <w:szCs w:val="22"/>
        </w:rPr>
        <w:t>, Weitzel EK, Bittner GD.  202</w:t>
      </w:r>
      <w:r w:rsidR="002D4D23" w:rsidRPr="00E618E0">
        <w:rPr>
          <w:rFonts w:ascii="Times New Roman" w:hAnsi="Times New Roman"/>
          <w:bCs/>
          <w:sz w:val="22"/>
          <w:szCs w:val="22"/>
        </w:rPr>
        <w:t>1</w:t>
      </w:r>
      <w:r w:rsidRPr="00E618E0">
        <w:rPr>
          <w:rFonts w:ascii="Times New Roman" w:hAnsi="Times New Roman"/>
          <w:bCs/>
          <w:sz w:val="22"/>
          <w:szCs w:val="22"/>
        </w:rPr>
        <w:t>. Methylene blue enhances PEG-fusion repair of completely severed rat sciatic nerves. Neural Regeneration Research</w:t>
      </w:r>
      <w:r w:rsidR="003309A0" w:rsidRPr="00E618E0">
        <w:rPr>
          <w:rFonts w:ascii="Times New Roman" w:hAnsi="Times New Roman"/>
          <w:bCs/>
          <w:sz w:val="22"/>
          <w:szCs w:val="22"/>
        </w:rPr>
        <w:t xml:space="preserve">. </w:t>
      </w:r>
      <w:r w:rsidR="00E618E0" w:rsidRPr="00E618E0">
        <w:rPr>
          <w:rFonts w:ascii="Times New Roman" w:hAnsi="Times New Roman"/>
          <w:bCs/>
          <w:sz w:val="22"/>
          <w:szCs w:val="22"/>
        </w:rPr>
        <w:t>doi.org/10.1186/s12974-020-01953-8</w:t>
      </w:r>
    </w:p>
    <w:p w14:paraId="7EC2D223" w14:textId="3685A783" w:rsidR="00333AC0" w:rsidRDefault="00333AC0" w:rsidP="00333AC0">
      <w:pPr>
        <w:widowControl w:val="0"/>
        <w:tabs>
          <w:tab w:val="left" w:pos="630"/>
        </w:tabs>
        <w:autoSpaceDE w:val="0"/>
        <w:autoSpaceDN w:val="0"/>
        <w:adjustRightInd w:val="0"/>
        <w:ind w:left="720" w:hanging="720"/>
        <w:rPr>
          <w:rFonts w:ascii="Times New Roman" w:hAnsi="Times New Roman"/>
          <w:bCs/>
        </w:rPr>
      </w:pPr>
      <w:r w:rsidRPr="00333AC0">
        <w:rPr>
          <w:rFonts w:ascii="Times New Roman" w:hAnsi="Times New Roman"/>
          <w:bCs/>
        </w:rPr>
        <w:t>Kelly C. S. Roballo, Jason P. Gigley</w:t>
      </w:r>
      <w:r w:rsidR="003B7614">
        <w:rPr>
          <w:rFonts w:ascii="Times New Roman" w:hAnsi="Times New Roman"/>
          <w:bCs/>
          <w:vertAlign w:val="superscript"/>
        </w:rPr>
        <w:t>,</w:t>
      </w:r>
      <w:r w:rsidRPr="00333AC0">
        <w:rPr>
          <w:rFonts w:ascii="Times New Roman" w:hAnsi="Times New Roman"/>
          <w:bCs/>
        </w:rPr>
        <w:t xml:space="preserve"> Tyler A. Smith, George D. Bittner, Jared S. Bushman</w:t>
      </w:r>
      <w:r>
        <w:rPr>
          <w:rFonts w:ascii="Times New Roman" w:hAnsi="Times New Roman"/>
          <w:bCs/>
        </w:rPr>
        <w:t xml:space="preserve">.2021. </w:t>
      </w:r>
      <w:r w:rsidRPr="00AE5892">
        <w:rPr>
          <w:rFonts w:ascii="Times New Roman" w:hAnsi="Times New Roman"/>
          <w:bCs/>
        </w:rPr>
        <w:t>Morphological, Functional, and Immunological Peculiarities of Peripheral Nerve Allografts</w:t>
      </w:r>
      <w:r>
        <w:rPr>
          <w:rFonts w:ascii="Times New Roman" w:hAnsi="Times New Roman"/>
          <w:bCs/>
        </w:rPr>
        <w:t xml:space="preserve">.  </w:t>
      </w:r>
      <w:r w:rsidR="00430487">
        <w:rPr>
          <w:rFonts w:ascii="Times New Roman" w:hAnsi="Times New Roman"/>
          <w:bCs/>
        </w:rPr>
        <w:t xml:space="preserve">Nerve Regeneration Research. </w:t>
      </w:r>
      <w:r>
        <w:rPr>
          <w:rFonts w:ascii="Times New Roman" w:hAnsi="Times New Roman"/>
          <w:bCs/>
        </w:rPr>
        <w:t>In Press</w:t>
      </w:r>
    </w:p>
    <w:p w14:paraId="7F6AC171" w14:textId="77777777" w:rsidR="00AE5892" w:rsidRDefault="00AE5892" w:rsidP="00333AC0">
      <w:pPr>
        <w:widowControl w:val="0"/>
        <w:tabs>
          <w:tab w:val="left" w:pos="630"/>
        </w:tabs>
        <w:autoSpaceDE w:val="0"/>
        <w:autoSpaceDN w:val="0"/>
        <w:adjustRightInd w:val="0"/>
        <w:rPr>
          <w:bCs/>
        </w:rPr>
      </w:pPr>
    </w:p>
    <w:p w14:paraId="1AA797C9" w14:textId="5EC3CF36" w:rsidR="00AE5892" w:rsidRPr="00AE5892" w:rsidRDefault="00AE5892" w:rsidP="002D5323">
      <w:pPr>
        <w:widowControl w:val="0"/>
        <w:tabs>
          <w:tab w:val="left" w:pos="630"/>
        </w:tabs>
        <w:autoSpaceDE w:val="0"/>
        <w:autoSpaceDN w:val="0"/>
        <w:adjustRightInd w:val="0"/>
        <w:ind w:left="720" w:hanging="720"/>
        <w:rPr>
          <w:b/>
        </w:rPr>
      </w:pPr>
      <w:r>
        <w:rPr>
          <w:bCs/>
        </w:rPr>
        <w:tab/>
      </w:r>
      <w:r>
        <w:rPr>
          <w:bCs/>
        </w:rPr>
        <w:tab/>
      </w:r>
      <w:r>
        <w:rPr>
          <w:bCs/>
        </w:rPr>
        <w:tab/>
      </w:r>
      <w:r>
        <w:rPr>
          <w:bCs/>
        </w:rPr>
        <w:tab/>
      </w:r>
      <w:r w:rsidRPr="00AE5892">
        <w:rPr>
          <w:b/>
        </w:rPr>
        <w:t>In Preparation</w:t>
      </w:r>
    </w:p>
    <w:p w14:paraId="42097C90" w14:textId="45C869FB" w:rsidR="00AE5892" w:rsidRDefault="00333AC0" w:rsidP="00333AC0">
      <w:pPr>
        <w:widowControl w:val="0"/>
        <w:tabs>
          <w:tab w:val="left" w:pos="630"/>
        </w:tabs>
        <w:autoSpaceDE w:val="0"/>
        <w:autoSpaceDN w:val="0"/>
        <w:adjustRightInd w:val="0"/>
        <w:ind w:left="720" w:hanging="720"/>
        <w:rPr>
          <w:rFonts w:ascii="Times New Roman" w:hAnsi="Times New Roman"/>
          <w:bCs/>
        </w:rPr>
      </w:pPr>
      <w:r w:rsidRPr="00333AC0">
        <w:rPr>
          <w:rFonts w:ascii="Times New Roman" w:hAnsi="Times New Roman"/>
          <w:bCs/>
        </w:rPr>
        <w:t>George D. Bittner, Jared S. Bushman, Cameron L. Ghergherehchi, Kelly C.S. Roballo, Jamie T. Shores, Tyler A. Smith</w:t>
      </w:r>
      <w:r>
        <w:rPr>
          <w:rFonts w:ascii="Times New Roman" w:hAnsi="Times New Roman"/>
          <w:bCs/>
        </w:rPr>
        <w:t>. 2021.</w:t>
      </w:r>
      <w:r w:rsidRPr="00333AC0">
        <w:rPr>
          <w:rFonts w:ascii="Times New Roman" w:hAnsi="Times New Roman"/>
          <w:bCs/>
        </w:rPr>
        <w:t xml:space="preserve"> </w:t>
      </w:r>
      <w:r>
        <w:rPr>
          <w:rFonts w:ascii="Times New Roman" w:hAnsi="Times New Roman"/>
          <w:bCs/>
        </w:rPr>
        <w:t xml:space="preserve"> </w:t>
      </w:r>
      <w:r w:rsidR="00AE5892" w:rsidRPr="00AE5892">
        <w:rPr>
          <w:rFonts w:ascii="Times New Roman" w:hAnsi="Times New Roman"/>
          <w:bCs/>
        </w:rPr>
        <w:t>Typical and Atypical Properties of Peripheral Nerve Allografts Enable Novel Strategies to Repair Segmental Loss Injuries</w:t>
      </w:r>
      <w:r w:rsidR="00AE5892">
        <w:rPr>
          <w:rFonts w:ascii="Times New Roman" w:hAnsi="Times New Roman"/>
          <w:bCs/>
        </w:rPr>
        <w:t xml:space="preserve">   </w:t>
      </w:r>
      <w:r>
        <w:rPr>
          <w:rFonts w:ascii="Times New Roman" w:hAnsi="Times New Roman"/>
          <w:bCs/>
        </w:rPr>
        <w:t>In pre-submission approval for</w:t>
      </w:r>
      <w:r w:rsidR="00AE5892">
        <w:rPr>
          <w:rFonts w:ascii="Times New Roman" w:hAnsi="Times New Roman"/>
          <w:bCs/>
        </w:rPr>
        <w:t xml:space="preserve"> Progress in Neurobiology</w:t>
      </w:r>
    </w:p>
    <w:p w14:paraId="499C5CF8" w14:textId="7320AE87" w:rsidR="00AE5892" w:rsidRDefault="00333AC0" w:rsidP="00333AC0">
      <w:pPr>
        <w:widowControl w:val="0"/>
        <w:tabs>
          <w:tab w:val="left" w:pos="630"/>
        </w:tabs>
        <w:autoSpaceDE w:val="0"/>
        <w:autoSpaceDN w:val="0"/>
        <w:adjustRightInd w:val="0"/>
        <w:ind w:left="720" w:hanging="720"/>
        <w:rPr>
          <w:rFonts w:ascii="Times New Roman" w:hAnsi="Times New Roman"/>
          <w:bCs/>
          <w:lang w:bidi="en-US"/>
        </w:rPr>
      </w:pPr>
      <w:r w:rsidRPr="00333AC0">
        <w:rPr>
          <w:rFonts w:ascii="Times New Roman" w:hAnsi="Times New Roman"/>
          <w:bCs/>
          <w:lang w:bidi="en-US"/>
        </w:rPr>
        <w:t xml:space="preserve">Tyler A. Smith, Cameron L. Ghergherehchi, Kelly C.S. Roballo, Michelle </w:t>
      </w:r>
      <w:proofErr w:type="spellStart"/>
      <w:r w:rsidRPr="00333AC0">
        <w:rPr>
          <w:rFonts w:ascii="Times New Roman" w:hAnsi="Times New Roman"/>
          <w:bCs/>
          <w:lang w:bidi="en-US"/>
        </w:rPr>
        <w:t>Mikesh</w:t>
      </w:r>
      <w:proofErr w:type="spellEnd"/>
      <w:r w:rsidRPr="00333AC0">
        <w:rPr>
          <w:rFonts w:ascii="Times New Roman" w:hAnsi="Times New Roman"/>
          <w:bCs/>
          <w:lang w:bidi="en-US"/>
        </w:rPr>
        <w:t>, Haley O. Tucker, Jared A. Bushman, George D. Bittner</w:t>
      </w:r>
      <w:r>
        <w:rPr>
          <w:rFonts w:ascii="Times New Roman" w:hAnsi="Times New Roman"/>
          <w:bCs/>
          <w:lang w:bidi="en-US"/>
        </w:rPr>
        <w:t xml:space="preserve">.  </w:t>
      </w:r>
      <w:r w:rsidR="00AE5892" w:rsidRPr="00AE5892">
        <w:rPr>
          <w:rFonts w:ascii="Times New Roman" w:hAnsi="Times New Roman"/>
          <w:bCs/>
        </w:rPr>
        <w:t>Polyethylene glycol treatment of peripheral nerve allografts without axonal fusion diminishes T cell infiltration and MHC expression</w:t>
      </w:r>
      <w:r>
        <w:rPr>
          <w:rFonts w:ascii="Times New Roman" w:hAnsi="Times New Roman"/>
          <w:bCs/>
        </w:rPr>
        <w:t>,</w:t>
      </w:r>
      <w:r w:rsidR="00AE5892" w:rsidRPr="00AE5892">
        <w:rPr>
          <w:rFonts w:ascii="Times New Roman" w:hAnsi="Times New Roman"/>
          <w:bCs/>
        </w:rPr>
        <w:t xml:space="preserve"> but does not prevent Wallerian degeneration-associated cellular responses</w:t>
      </w:r>
      <w:r w:rsidR="00AE5892">
        <w:rPr>
          <w:rFonts w:ascii="Times New Roman" w:hAnsi="Times New Roman"/>
          <w:bCs/>
        </w:rPr>
        <w:t xml:space="preserve">   </w:t>
      </w:r>
      <w:r w:rsidR="009524A1">
        <w:rPr>
          <w:rFonts w:ascii="Times New Roman" w:hAnsi="Times New Roman"/>
          <w:bCs/>
        </w:rPr>
        <w:t xml:space="preserve">J. </w:t>
      </w:r>
      <w:r w:rsidR="00AE5892">
        <w:rPr>
          <w:rFonts w:ascii="Times New Roman" w:hAnsi="Times New Roman"/>
          <w:bCs/>
        </w:rPr>
        <w:t xml:space="preserve"> Neuroinflammation</w:t>
      </w:r>
      <w:r>
        <w:rPr>
          <w:rFonts w:ascii="Times New Roman" w:hAnsi="Times New Roman"/>
          <w:bCs/>
        </w:rPr>
        <w:t>. May</w:t>
      </w:r>
      <w:r w:rsidR="003B7614">
        <w:rPr>
          <w:rFonts w:ascii="Times New Roman" w:hAnsi="Times New Roman"/>
          <w:bCs/>
        </w:rPr>
        <w:t xml:space="preserve"> 2021</w:t>
      </w:r>
      <w:r>
        <w:rPr>
          <w:rFonts w:ascii="Times New Roman" w:hAnsi="Times New Roman"/>
          <w:bCs/>
        </w:rPr>
        <w:t xml:space="preserve"> submission</w:t>
      </w:r>
    </w:p>
    <w:p w14:paraId="043F37E4" w14:textId="44366048" w:rsidR="00AE5892" w:rsidRPr="002D5323" w:rsidRDefault="00333AC0" w:rsidP="002D5323">
      <w:pPr>
        <w:widowControl w:val="0"/>
        <w:tabs>
          <w:tab w:val="left" w:pos="630"/>
        </w:tabs>
        <w:autoSpaceDE w:val="0"/>
        <w:autoSpaceDN w:val="0"/>
        <w:adjustRightInd w:val="0"/>
        <w:ind w:left="720" w:hanging="720"/>
        <w:rPr>
          <w:rFonts w:ascii="Times New Roman" w:hAnsi="Times New Roman"/>
          <w:bCs/>
        </w:rPr>
      </w:pPr>
      <w:r w:rsidRPr="00333AC0">
        <w:rPr>
          <w:rFonts w:ascii="Times New Roman" w:hAnsi="Times New Roman"/>
          <w:bCs/>
          <w:lang w:bidi="en-US"/>
        </w:rPr>
        <w:t xml:space="preserve">Tyler A. Smith, Cameron L. Ghergherehchi, Kelly C.S. Roballo, Michelle </w:t>
      </w:r>
      <w:proofErr w:type="spellStart"/>
      <w:r w:rsidRPr="00333AC0">
        <w:rPr>
          <w:rFonts w:ascii="Times New Roman" w:hAnsi="Times New Roman"/>
          <w:bCs/>
          <w:lang w:bidi="en-US"/>
        </w:rPr>
        <w:t>Mikesh</w:t>
      </w:r>
      <w:proofErr w:type="spellEnd"/>
      <w:r w:rsidRPr="00333AC0">
        <w:rPr>
          <w:rFonts w:ascii="Times New Roman" w:hAnsi="Times New Roman"/>
          <w:bCs/>
          <w:lang w:bidi="en-US"/>
        </w:rPr>
        <w:t xml:space="preserve">, Haley O. Tucker, </w:t>
      </w:r>
      <w:r>
        <w:rPr>
          <w:rFonts w:ascii="Times New Roman" w:hAnsi="Times New Roman"/>
          <w:bCs/>
          <w:lang w:bidi="en-US"/>
        </w:rPr>
        <w:t>Jaime T Shores, Joseph Alderete, Erik K. Weitzel,</w:t>
      </w:r>
      <w:r w:rsidR="003B7614">
        <w:rPr>
          <w:rFonts w:ascii="Times New Roman" w:hAnsi="Times New Roman"/>
          <w:bCs/>
          <w:lang w:bidi="en-US"/>
        </w:rPr>
        <w:t xml:space="preserve"> </w:t>
      </w:r>
      <w:r w:rsidRPr="00333AC0">
        <w:rPr>
          <w:rFonts w:ascii="Times New Roman" w:hAnsi="Times New Roman"/>
          <w:bCs/>
          <w:lang w:bidi="en-US"/>
        </w:rPr>
        <w:t>Jared A. Bushman, George D. Bittner</w:t>
      </w:r>
      <w:r>
        <w:rPr>
          <w:rFonts w:ascii="Times New Roman" w:hAnsi="Times New Roman"/>
          <w:bCs/>
          <w:lang w:bidi="en-US"/>
        </w:rPr>
        <w:t xml:space="preserve">. </w:t>
      </w:r>
      <w:r w:rsidR="003B7614">
        <w:rPr>
          <w:rFonts w:ascii="Times New Roman" w:hAnsi="Times New Roman"/>
          <w:bCs/>
          <w:lang w:bidi="en-US"/>
        </w:rPr>
        <w:t>2022</w:t>
      </w:r>
      <w:r>
        <w:rPr>
          <w:rFonts w:ascii="Times New Roman" w:hAnsi="Times New Roman"/>
          <w:bCs/>
          <w:lang w:bidi="en-US"/>
        </w:rPr>
        <w:t xml:space="preserve"> </w:t>
      </w:r>
      <w:r w:rsidR="00AE5892" w:rsidRPr="00AE5892">
        <w:rPr>
          <w:rFonts w:ascii="Times New Roman" w:hAnsi="Times New Roman"/>
          <w:bCs/>
        </w:rPr>
        <w:t>Immunotolerance of polyethylene glycol-fused sciatic allografts from Brown-Norway rats into Lewis host rat</w:t>
      </w:r>
      <w:r w:rsidR="00AE5892">
        <w:rPr>
          <w:rFonts w:ascii="Times New Roman" w:hAnsi="Times New Roman"/>
          <w:bCs/>
        </w:rPr>
        <w:t>s</w:t>
      </w:r>
      <w:r>
        <w:rPr>
          <w:rFonts w:ascii="Times New Roman" w:hAnsi="Times New Roman"/>
          <w:bCs/>
        </w:rPr>
        <w:t>. Frontiers in Cellular Neuroscience</w:t>
      </w:r>
      <w:r w:rsidR="003B7614">
        <w:rPr>
          <w:rFonts w:ascii="Times New Roman" w:hAnsi="Times New Roman"/>
          <w:bCs/>
        </w:rPr>
        <w:t>.</w:t>
      </w:r>
      <w:r w:rsidR="009524A1">
        <w:rPr>
          <w:rFonts w:ascii="Times New Roman" w:hAnsi="Times New Roman"/>
          <w:bCs/>
        </w:rPr>
        <w:t xml:space="preserve"> </w:t>
      </w:r>
      <w:r w:rsidR="00AE5892">
        <w:rPr>
          <w:rFonts w:ascii="Times New Roman" w:hAnsi="Times New Roman"/>
          <w:bCs/>
        </w:rPr>
        <w:t xml:space="preserve"> </w:t>
      </w:r>
      <w:r w:rsidR="003B7614">
        <w:rPr>
          <w:rFonts w:ascii="Times New Roman" w:hAnsi="Times New Roman"/>
          <w:bCs/>
        </w:rPr>
        <w:t xml:space="preserve"> October 2021v Submission</w:t>
      </w:r>
    </w:p>
    <w:p w14:paraId="574A7F56" w14:textId="585E0418" w:rsidR="00FD3852" w:rsidRDefault="00FD3852" w:rsidP="00FD3852">
      <w:pPr>
        <w:widowControl w:val="0"/>
        <w:tabs>
          <w:tab w:val="left" w:pos="630"/>
        </w:tabs>
        <w:autoSpaceDE w:val="0"/>
        <w:autoSpaceDN w:val="0"/>
        <w:adjustRightInd w:val="0"/>
        <w:ind w:left="720" w:hanging="720"/>
        <w:rPr>
          <w:rFonts w:ascii="Times New Roman" w:hAnsi="Times New Roman"/>
          <w:bCs/>
        </w:rPr>
      </w:pPr>
    </w:p>
    <w:p w14:paraId="11CCCBE7" w14:textId="77777777" w:rsidR="00722AC2" w:rsidRPr="00FD3852" w:rsidRDefault="00722AC2" w:rsidP="00FD3852">
      <w:pPr>
        <w:widowControl w:val="0"/>
        <w:tabs>
          <w:tab w:val="left" w:pos="630"/>
        </w:tabs>
        <w:autoSpaceDE w:val="0"/>
        <w:autoSpaceDN w:val="0"/>
        <w:adjustRightInd w:val="0"/>
        <w:ind w:left="720" w:hanging="720"/>
        <w:rPr>
          <w:rFonts w:ascii="Times New Roman" w:hAnsi="Times New Roman"/>
          <w:szCs w:val="24"/>
        </w:rPr>
      </w:pPr>
    </w:p>
    <w:p w14:paraId="1494B88F" w14:textId="77777777" w:rsidR="00FD3852" w:rsidRPr="00AA0BF6" w:rsidRDefault="00FD3852" w:rsidP="00AA0BF6">
      <w:pPr>
        <w:widowControl w:val="0"/>
        <w:tabs>
          <w:tab w:val="left" w:pos="630"/>
        </w:tabs>
        <w:autoSpaceDE w:val="0"/>
        <w:autoSpaceDN w:val="0"/>
        <w:adjustRightInd w:val="0"/>
        <w:ind w:left="360" w:hanging="360"/>
        <w:rPr>
          <w:rFonts w:ascii="Times New Roman" w:eastAsia="Calibri" w:hAnsi="Times New Roman"/>
          <w:color w:val="222222"/>
          <w:szCs w:val="24"/>
        </w:rPr>
      </w:pPr>
    </w:p>
    <w:p w14:paraId="53B48254" w14:textId="5F5BD45D" w:rsidR="00806E17" w:rsidRPr="00FD3852" w:rsidRDefault="00C72433" w:rsidP="00FD3852">
      <w:pPr>
        <w:widowControl w:val="0"/>
        <w:tabs>
          <w:tab w:val="left" w:pos="630"/>
        </w:tabs>
        <w:autoSpaceDE w:val="0"/>
        <w:autoSpaceDN w:val="0"/>
        <w:adjustRightInd w:val="0"/>
        <w:ind w:left="360" w:hanging="360"/>
        <w:rPr>
          <w:rFonts w:ascii="Times New Roman" w:eastAsia="Calibri" w:hAnsi="Times New Roman"/>
          <w:sz w:val="22"/>
          <w:szCs w:val="22"/>
        </w:rPr>
      </w:pPr>
      <w:r w:rsidRPr="00DC7A6B">
        <w:rPr>
          <w:rFonts w:ascii="Times New Roman" w:eastAsia="Calibri" w:hAnsi="Times New Roman"/>
          <w:noProof/>
          <w:sz w:val="22"/>
          <w:szCs w:val="22"/>
        </w:rPr>
        <w:tab/>
      </w:r>
    </w:p>
    <w:p w14:paraId="4EF8AB7A" w14:textId="77777777" w:rsidR="00806E17" w:rsidRPr="00DC7A6B" w:rsidRDefault="00806E17">
      <w:pPr>
        <w:numPr>
          <w:ilvl w:val="0"/>
          <w:numId w:val="4"/>
        </w:numPr>
        <w:tabs>
          <w:tab w:val="left" w:pos="360"/>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i/>
          <w:sz w:val="22"/>
        </w:rPr>
      </w:pPr>
      <w:r w:rsidRPr="00DC7A6B">
        <w:rPr>
          <w:i/>
          <w:sz w:val="22"/>
        </w:rPr>
        <w:t>PATENTS</w:t>
      </w:r>
      <w:r w:rsidR="00C751E9" w:rsidRPr="00DC7A6B">
        <w:rPr>
          <w:i/>
          <w:sz w:val="22"/>
        </w:rPr>
        <w:t xml:space="preserve"> filed by G.D. Bittner</w:t>
      </w:r>
    </w:p>
    <w:p w14:paraId="34D754CB" w14:textId="77777777" w:rsidR="00806E17" w:rsidRPr="00DC7A6B" w:rsidRDefault="00806E17">
      <w:pPr>
        <w:tabs>
          <w:tab w:val="left" w:pos="360"/>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rPr>
          <w:i/>
          <w:sz w:val="22"/>
        </w:rPr>
      </w:pPr>
    </w:p>
    <w:p w14:paraId="43DCB1AF" w14:textId="77777777" w:rsidR="00806E17" w:rsidRPr="00DC7A6B" w:rsidRDefault="00806E17" w:rsidP="00575FB8">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i/>
          <w:sz w:val="22"/>
        </w:rPr>
      </w:pPr>
      <w:r w:rsidRPr="00DC7A6B">
        <w:rPr>
          <w:i/>
          <w:sz w:val="22"/>
        </w:rPr>
        <w:t xml:space="preserve"> Issued</w:t>
      </w:r>
    </w:p>
    <w:p w14:paraId="04995A6C"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r w:rsidRPr="00DC7A6B">
        <w:rPr>
          <w:i/>
          <w:sz w:val="22"/>
        </w:rPr>
        <w:tab/>
      </w:r>
      <w:r w:rsidRPr="00DC7A6B">
        <w:rPr>
          <w:sz w:val="22"/>
        </w:rPr>
        <w:t>Materials and food additives free of endocrine disruptive chemicals and method for detecting endocrine disruptive activity. Filed 5/10/0</w:t>
      </w:r>
      <w:r w:rsidR="00C751E9" w:rsidRPr="00DC7A6B">
        <w:rPr>
          <w:sz w:val="22"/>
        </w:rPr>
        <w:t xml:space="preserve">2. US Patent #6,894,093 </w:t>
      </w:r>
      <w:proofErr w:type="gramStart"/>
      <w:r w:rsidR="00C751E9" w:rsidRPr="00DC7A6B">
        <w:rPr>
          <w:sz w:val="22"/>
        </w:rPr>
        <w:t xml:space="preserve">Issued </w:t>
      </w:r>
      <w:r w:rsidRPr="00DC7A6B">
        <w:rPr>
          <w:sz w:val="22"/>
        </w:rPr>
        <w:t xml:space="preserve"> May</w:t>
      </w:r>
      <w:proofErr w:type="gramEnd"/>
      <w:r w:rsidRPr="00DC7A6B">
        <w:rPr>
          <w:sz w:val="22"/>
        </w:rPr>
        <w:t xml:space="preserve"> 17, 2005.</w:t>
      </w:r>
    </w:p>
    <w:p w14:paraId="0A2E9E88" w14:textId="77777777" w:rsidR="00806E17" w:rsidRPr="00DC7A6B" w:rsidRDefault="00806E17">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rPr>
          <w:sz w:val="22"/>
        </w:rPr>
      </w:pPr>
    </w:p>
    <w:p w14:paraId="506EA400" w14:textId="65D0DDCA" w:rsidR="008F575D" w:rsidRPr="00DC7A6B" w:rsidRDefault="007A46BD" w:rsidP="00666F2B">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540" w:hanging="180"/>
        <w:rPr>
          <w:rFonts w:eastAsia="Times" w:cs="Times"/>
          <w:sz w:val="22"/>
        </w:rPr>
      </w:pPr>
      <w:r>
        <w:rPr>
          <w:noProof/>
        </w:rPr>
        <w:pict w14:anchorId="591A6C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75pt;height:117pt;visibility:visible;mso-wrap-style:square">
            <v:imagedata r:id="rId12" o:title=""/>
          </v:shape>
        </w:pict>
      </w:r>
    </w:p>
    <w:p w14:paraId="3F966286" w14:textId="77777777" w:rsidR="00666F2B" w:rsidRPr="00DC7A6B" w:rsidRDefault="00666F2B">
      <w:pPr>
        <w:rPr>
          <w:rFonts w:cs="Times"/>
          <w:sz w:val="22"/>
          <w:szCs w:val="22"/>
        </w:rPr>
      </w:pPr>
    </w:p>
    <w:p w14:paraId="6CE91031" w14:textId="3807F5DB" w:rsidR="005D4FF3" w:rsidRPr="00BF0B93" w:rsidRDefault="004A6335">
      <w:pPr>
        <w:rPr>
          <w:rFonts w:ascii="Times New Roman" w:hAnsi="Times New Roman"/>
          <w:b/>
          <w:sz w:val="22"/>
          <w:szCs w:val="22"/>
        </w:rPr>
      </w:pPr>
      <w:r w:rsidRPr="00DC7A6B">
        <w:rPr>
          <w:rFonts w:ascii="Times New Roman" w:hAnsi="Times New Roman"/>
          <w:b/>
          <w:sz w:val="22"/>
          <w:szCs w:val="22"/>
        </w:rPr>
        <w:t xml:space="preserve">Additional </w:t>
      </w:r>
      <w:r w:rsidR="005D4FF3" w:rsidRPr="00DC7A6B">
        <w:rPr>
          <w:rFonts w:ascii="Times New Roman" w:hAnsi="Times New Roman"/>
          <w:b/>
          <w:sz w:val="22"/>
          <w:szCs w:val="22"/>
        </w:rPr>
        <w:t>Service and Research</w:t>
      </w:r>
    </w:p>
    <w:p w14:paraId="659DD24A" w14:textId="77777777" w:rsidR="00BF0B93" w:rsidRPr="00A119FE" w:rsidRDefault="00BF0B93" w:rsidP="00BF0B93">
      <w:pPr>
        <w:ind w:firstLine="720"/>
        <w:rPr>
          <w:rFonts w:ascii="Times New Roman" w:hAnsi="Times New Roman"/>
          <w:szCs w:val="24"/>
        </w:rPr>
      </w:pPr>
      <w:r w:rsidRPr="00A119FE">
        <w:rPr>
          <w:rFonts w:ascii="Times New Roman" w:hAnsi="Times New Roman"/>
          <w:szCs w:val="24"/>
        </w:rPr>
        <w:t xml:space="preserve">In my off-campus research begun in 2000, I developed sensitive </w:t>
      </w:r>
      <w:r w:rsidRPr="00A119FE">
        <w:rPr>
          <w:rFonts w:ascii="Times New Roman" w:hAnsi="Times New Roman"/>
          <w:i/>
          <w:szCs w:val="24"/>
        </w:rPr>
        <w:t>in vitro</w:t>
      </w:r>
      <w:r w:rsidRPr="00A119FE">
        <w:rPr>
          <w:rFonts w:ascii="Times New Roman" w:hAnsi="Times New Roman"/>
          <w:szCs w:val="24"/>
        </w:rPr>
        <w:t xml:space="preserve"> robotic assays to detect xenobiotic chemicals having mammalian hormonal activity (</w:t>
      </w:r>
      <w:proofErr w:type="gramStart"/>
      <w:r w:rsidRPr="00A119FE">
        <w:rPr>
          <w:rFonts w:ascii="Times New Roman" w:hAnsi="Times New Roman"/>
          <w:szCs w:val="24"/>
        </w:rPr>
        <w:t>i.e.</w:t>
      </w:r>
      <w:proofErr w:type="gramEnd"/>
      <w:r w:rsidRPr="00A119FE">
        <w:rPr>
          <w:rFonts w:ascii="Times New Roman" w:hAnsi="Times New Roman"/>
          <w:szCs w:val="24"/>
        </w:rPr>
        <w:t xml:space="preserve"> endocrine disruptors). I used such data to develop polymer formulations and bio-engineer protocols to produce plastic and silicone products that do not release chemicals having hormonal activity (especially estrogenic or androgenic activity).  In the last decade, this basic and applied research has been funded by more than 15 NIH and NSF grants totaling over $8M (over $12M from all sources).  </w:t>
      </w:r>
      <w:r w:rsidRPr="00A119FE">
        <w:rPr>
          <w:rFonts w:ascii="Times New Roman" w:hAnsi="Times New Roman"/>
          <w:b/>
          <w:szCs w:val="24"/>
        </w:rPr>
        <w:t xml:space="preserve">The University of Texas at Austin was also recognized on all papers published describing these data.  </w:t>
      </w:r>
      <w:r w:rsidRPr="00A119FE">
        <w:rPr>
          <w:rFonts w:ascii="Times New Roman" w:hAnsi="Times New Roman"/>
          <w:szCs w:val="24"/>
        </w:rPr>
        <w:t xml:space="preserve">I believe that my scientific colleagues and I were the leading researchers in this field, i.e., an intersection of cellular/molecular endocrinology and polymer chemistry that has obvious implications for human health and environmental contamination.  This off-campus research still has much potential to help solve a major health problem that until recently has gone largely unrecognized—the release of xenobiotic chemicals having hormonal activity by plastics and other substances.    Our conclusions are strongly supported by scientists and administrators at NIH and NSF—and strongly </w:t>
      </w:r>
    </w:p>
    <w:p w14:paraId="59667525" w14:textId="77777777" w:rsidR="00BF0B93" w:rsidRDefault="00BF0B93" w:rsidP="00BF0B93">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szCs w:val="24"/>
        </w:rPr>
      </w:pPr>
      <w:r w:rsidRPr="00A119FE">
        <w:rPr>
          <w:rFonts w:ascii="Times New Roman" w:hAnsi="Times New Roman"/>
          <w:szCs w:val="24"/>
        </w:rPr>
        <w:tab/>
      </w:r>
      <w:r w:rsidRPr="00A119FE">
        <w:rPr>
          <w:rFonts w:ascii="Times New Roman" w:hAnsi="Times New Roman"/>
          <w:szCs w:val="24"/>
        </w:rPr>
        <w:tab/>
      </w:r>
      <w:r w:rsidRPr="00A119FE">
        <w:rPr>
          <w:rFonts w:ascii="Times New Roman" w:hAnsi="Times New Roman"/>
          <w:szCs w:val="24"/>
        </w:rPr>
        <w:tab/>
        <w:t xml:space="preserve">         This off-campus research was performed by </w:t>
      </w:r>
      <w:proofErr w:type="spellStart"/>
      <w:r w:rsidRPr="00A119FE">
        <w:rPr>
          <w:rFonts w:ascii="Times New Roman" w:hAnsi="Times New Roman"/>
          <w:szCs w:val="24"/>
        </w:rPr>
        <w:t>CertiChem</w:t>
      </w:r>
      <w:proofErr w:type="spellEnd"/>
      <w:r w:rsidRPr="00A119FE">
        <w:rPr>
          <w:rFonts w:ascii="Times New Roman" w:hAnsi="Times New Roman"/>
          <w:szCs w:val="24"/>
        </w:rPr>
        <w:t xml:space="preserve"> (aka </w:t>
      </w:r>
      <w:proofErr w:type="spellStart"/>
      <w:r w:rsidRPr="00A119FE">
        <w:rPr>
          <w:rFonts w:ascii="Times New Roman" w:hAnsi="Times New Roman"/>
          <w:szCs w:val="24"/>
        </w:rPr>
        <w:t>CCi</w:t>
      </w:r>
      <w:proofErr w:type="spellEnd"/>
      <w:r w:rsidRPr="00A119FE">
        <w:rPr>
          <w:rFonts w:ascii="Times New Roman" w:hAnsi="Times New Roman"/>
          <w:szCs w:val="24"/>
        </w:rPr>
        <w:t xml:space="preserve">) and </w:t>
      </w:r>
      <w:proofErr w:type="spellStart"/>
      <w:r w:rsidRPr="00A119FE">
        <w:rPr>
          <w:rFonts w:ascii="Times New Roman" w:hAnsi="Times New Roman"/>
          <w:szCs w:val="24"/>
        </w:rPr>
        <w:t>PlastiPure</w:t>
      </w:r>
      <w:proofErr w:type="spellEnd"/>
      <w:r w:rsidRPr="00A119FE">
        <w:rPr>
          <w:rFonts w:ascii="Times New Roman" w:hAnsi="Times New Roman"/>
          <w:szCs w:val="24"/>
        </w:rPr>
        <w:t xml:space="preserve"> (aka </w:t>
      </w:r>
      <w:proofErr w:type="spellStart"/>
      <w:r w:rsidRPr="00A119FE">
        <w:rPr>
          <w:rFonts w:ascii="Times New Roman" w:hAnsi="Times New Roman"/>
          <w:szCs w:val="24"/>
        </w:rPr>
        <w:t>PPi</w:t>
      </w:r>
      <w:proofErr w:type="spellEnd"/>
      <w:r w:rsidRPr="00A119FE">
        <w:rPr>
          <w:rFonts w:ascii="Times New Roman" w:hAnsi="Times New Roman"/>
          <w:szCs w:val="24"/>
        </w:rPr>
        <w:t xml:space="preserve">). The mission of </w:t>
      </w:r>
      <w:proofErr w:type="spellStart"/>
      <w:r w:rsidRPr="00A119FE">
        <w:rPr>
          <w:rFonts w:ascii="Times New Roman" w:hAnsi="Times New Roman"/>
          <w:szCs w:val="24"/>
        </w:rPr>
        <w:t>CertiChem</w:t>
      </w:r>
      <w:proofErr w:type="spellEnd"/>
      <w:r w:rsidRPr="00A119FE">
        <w:rPr>
          <w:rFonts w:ascii="Times New Roman" w:hAnsi="Times New Roman"/>
          <w:szCs w:val="24"/>
        </w:rPr>
        <w:t xml:space="preserve"> was to develop sensitive, accurate, high throughput assays to detect hormonal activity. </w:t>
      </w:r>
      <w:proofErr w:type="spellStart"/>
      <w:r w:rsidRPr="00A119FE">
        <w:rPr>
          <w:rFonts w:ascii="Times New Roman" w:hAnsi="Times New Roman"/>
          <w:szCs w:val="24"/>
        </w:rPr>
        <w:t>CertiChem</w:t>
      </w:r>
      <w:proofErr w:type="spellEnd"/>
      <w:r w:rsidRPr="00A119FE">
        <w:rPr>
          <w:rFonts w:ascii="Times New Roman" w:hAnsi="Times New Roman"/>
          <w:szCs w:val="24"/>
        </w:rPr>
        <w:t xml:space="preserve"> is primarily an R&amp;D entity.  The mission of </w:t>
      </w:r>
      <w:proofErr w:type="spellStart"/>
      <w:r w:rsidRPr="00A119FE">
        <w:rPr>
          <w:rFonts w:ascii="Times New Roman" w:hAnsi="Times New Roman"/>
          <w:szCs w:val="24"/>
        </w:rPr>
        <w:t>PlastiPure</w:t>
      </w:r>
      <w:proofErr w:type="spellEnd"/>
      <w:r w:rsidRPr="00A119FE">
        <w:rPr>
          <w:rFonts w:ascii="Times New Roman" w:hAnsi="Times New Roman"/>
          <w:szCs w:val="24"/>
        </w:rPr>
        <w:t xml:space="preserve"> was to develop polymer formulations, resins and manufacturing procedures/protocols for plastic and silicone-based products that do not release chemicals having hormonal activity. Our data showed that almost all existing plastics and silicone products release chemicals having easily detectable estrogenic activity.  </w:t>
      </w:r>
      <w:proofErr w:type="spellStart"/>
      <w:r w:rsidRPr="00A119FE">
        <w:rPr>
          <w:rFonts w:ascii="Times New Roman" w:hAnsi="Times New Roman"/>
          <w:szCs w:val="24"/>
        </w:rPr>
        <w:t>PlastiPure</w:t>
      </w:r>
      <w:proofErr w:type="spellEnd"/>
      <w:r w:rsidRPr="00A119FE">
        <w:rPr>
          <w:rFonts w:ascii="Times New Roman" w:hAnsi="Times New Roman"/>
          <w:szCs w:val="24"/>
        </w:rPr>
        <w:t xml:space="preserve"> completed the transition from an R&amp;D entity in 2008 to a viable commercial entity in 2011. We closed </w:t>
      </w:r>
      <w:proofErr w:type="spellStart"/>
      <w:r w:rsidRPr="00A119FE">
        <w:rPr>
          <w:rFonts w:ascii="Times New Roman" w:hAnsi="Times New Roman"/>
          <w:szCs w:val="24"/>
        </w:rPr>
        <w:t>PPi</w:t>
      </w:r>
      <w:proofErr w:type="spellEnd"/>
      <w:r w:rsidRPr="00A119FE">
        <w:rPr>
          <w:rFonts w:ascii="Times New Roman" w:hAnsi="Times New Roman"/>
          <w:szCs w:val="24"/>
        </w:rPr>
        <w:t xml:space="preserve"> as a commercial entity in the summer of 2020.</w:t>
      </w:r>
    </w:p>
    <w:p w14:paraId="7DECC02A" w14:textId="642AD3CF" w:rsidR="00BF0B93" w:rsidRPr="00A119FE" w:rsidRDefault="00BF0B93" w:rsidP="00BF0B93">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szCs w:val="24"/>
        </w:rPr>
      </w:pPr>
      <w:r>
        <w:rPr>
          <w:rFonts w:ascii="Times New Roman" w:hAnsi="Times New Roman"/>
          <w:szCs w:val="24"/>
        </w:rPr>
        <w:tab/>
      </w:r>
      <w:r>
        <w:rPr>
          <w:rFonts w:ascii="Times New Roman" w:hAnsi="Times New Roman"/>
          <w:szCs w:val="24"/>
        </w:rPr>
        <w:tab/>
        <w:t xml:space="preserve">        </w:t>
      </w:r>
      <w:r w:rsidRPr="00A119FE">
        <w:rPr>
          <w:rFonts w:ascii="Times New Roman" w:hAnsi="Times New Roman"/>
          <w:szCs w:val="24"/>
        </w:rPr>
        <w:t xml:space="preserve">As consulting CEO for </w:t>
      </w:r>
      <w:proofErr w:type="spellStart"/>
      <w:r w:rsidRPr="00A119FE">
        <w:rPr>
          <w:rFonts w:ascii="Times New Roman" w:hAnsi="Times New Roman"/>
          <w:szCs w:val="24"/>
        </w:rPr>
        <w:t>CertiChem</w:t>
      </w:r>
      <w:proofErr w:type="spellEnd"/>
      <w:r w:rsidRPr="00A119FE">
        <w:rPr>
          <w:rFonts w:ascii="Times New Roman" w:hAnsi="Times New Roman"/>
          <w:szCs w:val="24"/>
        </w:rPr>
        <w:t xml:space="preserve"> and consulting Chief Scientific Officer for </w:t>
      </w:r>
      <w:proofErr w:type="spellStart"/>
      <w:r w:rsidRPr="00A119FE">
        <w:rPr>
          <w:rFonts w:ascii="Times New Roman" w:hAnsi="Times New Roman"/>
          <w:szCs w:val="24"/>
        </w:rPr>
        <w:t>PlastPure</w:t>
      </w:r>
      <w:proofErr w:type="spellEnd"/>
      <w:r w:rsidRPr="00A119FE">
        <w:rPr>
          <w:rFonts w:ascii="Times New Roman" w:hAnsi="Times New Roman"/>
          <w:szCs w:val="24"/>
        </w:rPr>
        <w:t xml:space="preserve">, my main task was to direct scientific research and development of patentable chemicals, formulations and/or products, and direct and write SBIR grant proposals in collaboration with PIs employed by the firm. We are selling and closing </w:t>
      </w:r>
      <w:proofErr w:type="spellStart"/>
      <w:r w:rsidRPr="00A119FE">
        <w:rPr>
          <w:rFonts w:ascii="Times New Roman" w:hAnsi="Times New Roman"/>
          <w:szCs w:val="24"/>
        </w:rPr>
        <w:t>CCi</w:t>
      </w:r>
      <w:proofErr w:type="spellEnd"/>
      <w:r w:rsidRPr="00A119FE">
        <w:rPr>
          <w:rFonts w:ascii="Times New Roman" w:hAnsi="Times New Roman"/>
          <w:szCs w:val="24"/>
        </w:rPr>
        <w:t xml:space="preserve"> by January 2021. An NSF or NIH SBIR PI (or co-PI) must be employed at least 51% time by </w:t>
      </w:r>
      <w:proofErr w:type="spellStart"/>
      <w:r w:rsidRPr="00A119FE">
        <w:rPr>
          <w:rFonts w:ascii="Times New Roman" w:hAnsi="Times New Roman"/>
          <w:szCs w:val="24"/>
        </w:rPr>
        <w:t>CertiChem</w:t>
      </w:r>
      <w:proofErr w:type="spellEnd"/>
      <w:r w:rsidRPr="00A119FE">
        <w:rPr>
          <w:rFonts w:ascii="Times New Roman" w:hAnsi="Times New Roman"/>
          <w:szCs w:val="24"/>
        </w:rPr>
        <w:t xml:space="preserve"> or </w:t>
      </w:r>
      <w:proofErr w:type="spellStart"/>
      <w:proofErr w:type="gramStart"/>
      <w:r w:rsidRPr="00A119FE">
        <w:rPr>
          <w:rFonts w:ascii="Times New Roman" w:hAnsi="Times New Roman"/>
          <w:szCs w:val="24"/>
        </w:rPr>
        <w:t>PlastiPure</w:t>
      </w:r>
      <w:proofErr w:type="spellEnd"/>
      <w:r w:rsidRPr="00A119FE">
        <w:rPr>
          <w:rFonts w:ascii="Times New Roman" w:hAnsi="Times New Roman"/>
          <w:szCs w:val="24"/>
        </w:rPr>
        <w:t xml:space="preserve">  (</w:t>
      </w:r>
      <w:proofErr w:type="gramEnd"/>
      <w:r w:rsidRPr="00A119FE">
        <w:rPr>
          <w:rFonts w:ascii="Times New Roman" w:hAnsi="Times New Roman"/>
          <w:szCs w:val="24"/>
        </w:rPr>
        <w:t>My total time combined for both firms was less than 18%).  In this capacity, I was largely responsible for writing peer-reviewed research papers, deciding the Specific Aims and directing the writing of the following grants awarded since 2001:</w:t>
      </w:r>
    </w:p>
    <w:p w14:paraId="38E78C89" w14:textId="77777777" w:rsidR="005D4FF3" w:rsidRPr="00DC7A6B" w:rsidRDefault="005D4FF3" w:rsidP="005D4FF3">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sz w:val="22"/>
          <w:szCs w:val="22"/>
        </w:rPr>
      </w:pPr>
    </w:p>
    <w:p w14:paraId="260745C7" w14:textId="77777777" w:rsidR="005D4FF3" w:rsidRPr="00DC7A6B" w:rsidRDefault="005D4FF3" w:rsidP="005D4FF3">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b/>
          <w:sz w:val="22"/>
          <w:szCs w:val="22"/>
        </w:rPr>
      </w:pPr>
      <w:r w:rsidRPr="00DC7A6B">
        <w:rPr>
          <w:rFonts w:ascii="Times New Roman" w:hAnsi="Times New Roman"/>
          <w:sz w:val="22"/>
          <w:szCs w:val="22"/>
        </w:rPr>
        <w:tab/>
      </w:r>
      <w:r w:rsidRPr="00DC7A6B">
        <w:rPr>
          <w:rFonts w:ascii="Times New Roman" w:hAnsi="Times New Roman"/>
          <w:sz w:val="22"/>
          <w:szCs w:val="22"/>
        </w:rPr>
        <w:tab/>
        <w:t xml:space="preserve">                </w:t>
      </w:r>
      <w:r w:rsidRPr="00DC7A6B">
        <w:rPr>
          <w:rFonts w:ascii="Times New Roman" w:hAnsi="Times New Roman"/>
          <w:b/>
          <w:sz w:val="22"/>
          <w:szCs w:val="22"/>
        </w:rPr>
        <w:t xml:space="preserve">For </w:t>
      </w:r>
      <w:proofErr w:type="spellStart"/>
      <w:r w:rsidRPr="00DC7A6B">
        <w:rPr>
          <w:rFonts w:ascii="Times New Roman" w:hAnsi="Times New Roman"/>
          <w:b/>
          <w:sz w:val="22"/>
          <w:szCs w:val="22"/>
        </w:rPr>
        <w:t>CertiChem</w:t>
      </w:r>
      <w:proofErr w:type="spellEnd"/>
      <w:r w:rsidRPr="00DC7A6B">
        <w:rPr>
          <w:rFonts w:ascii="Times New Roman" w:hAnsi="Times New Roman"/>
          <w:b/>
          <w:sz w:val="22"/>
          <w:szCs w:val="22"/>
        </w:rPr>
        <w:t>:</w:t>
      </w:r>
    </w:p>
    <w:p w14:paraId="000CAD40" w14:textId="77777777" w:rsidR="005D4FF3" w:rsidRPr="00DC7A6B" w:rsidRDefault="005D4FF3" w:rsidP="005D4FF3">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b/>
          <w:sz w:val="22"/>
          <w:szCs w:val="22"/>
        </w:rPr>
      </w:pPr>
    </w:p>
    <w:p w14:paraId="015F2E72" w14:textId="77777777" w:rsidR="005D4FF3" w:rsidRPr="00DC7A6B" w:rsidRDefault="005D4FF3" w:rsidP="005D4FF3">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sz w:val="22"/>
          <w:szCs w:val="22"/>
        </w:rPr>
      </w:pPr>
      <w:r w:rsidRPr="00DC7A6B">
        <w:rPr>
          <w:rFonts w:ascii="Times New Roman" w:hAnsi="Times New Roman"/>
          <w:b/>
          <w:sz w:val="22"/>
          <w:szCs w:val="22"/>
        </w:rPr>
        <w:tab/>
      </w:r>
      <w:r w:rsidRPr="00DC7A6B">
        <w:rPr>
          <w:rFonts w:ascii="Times New Roman" w:hAnsi="Times New Roman"/>
          <w:b/>
          <w:sz w:val="22"/>
          <w:szCs w:val="22"/>
        </w:rPr>
        <w:tab/>
        <w:t xml:space="preserve">        </w:t>
      </w:r>
      <w:r w:rsidRPr="00DC7A6B">
        <w:rPr>
          <w:rFonts w:ascii="Times New Roman" w:hAnsi="Times New Roman"/>
          <w:sz w:val="22"/>
          <w:szCs w:val="22"/>
        </w:rPr>
        <w:t>NIH/</w:t>
      </w:r>
      <w:proofErr w:type="gramStart"/>
      <w:r w:rsidRPr="00DC7A6B">
        <w:rPr>
          <w:rFonts w:ascii="Times New Roman" w:hAnsi="Times New Roman"/>
          <w:sz w:val="22"/>
          <w:szCs w:val="22"/>
        </w:rPr>
        <w:t xml:space="preserve">NIEHS  </w:t>
      </w:r>
      <w:r w:rsidRPr="00DC7A6B">
        <w:rPr>
          <w:rFonts w:ascii="Times New Roman" w:hAnsi="Times New Roman"/>
          <w:spacing w:val="-1"/>
          <w:sz w:val="22"/>
          <w:szCs w:val="22"/>
        </w:rPr>
        <w:t>R</w:t>
      </w:r>
      <w:proofErr w:type="gramEnd"/>
      <w:r w:rsidRPr="00DC7A6B">
        <w:rPr>
          <w:rFonts w:ascii="Times New Roman" w:hAnsi="Times New Roman"/>
          <w:spacing w:val="-1"/>
          <w:sz w:val="22"/>
          <w:szCs w:val="22"/>
        </w:rPr>
        <w:t>44</w:t>
      </w:r>
      <w:r w:rsidRPr="00DC7A6B">
        <w:rPr>
          <w:rFonts w:ascii="Times New Roman" w:hAnsi="Times New Roman"/>
          <w:spacing w:val="-8"/>
          <w:sz w:val="22"/>
          <w:szCs w:val="22"/>
        </w:rPr>
        <w:t xml:space="preserve"> </w:t>
      </w:r>
      <w:r w:rsidRPr="00DC7A6B">
        <w:rPr>
          <w:rFonts w:ascii="Times New Roman" w:hAnsi="Times New Roman"/>
          <w:sz w:val="22"/>
          <w:szCs w:val="22"/>
        </w:rPr>
        <w:t xml:space="preserve">ES026470 01-01 (PI= CZ Yang)        </w:t>
      </w:r>
      <w:r w:rsidR="009C75E2">
        <w:rPr>
          <w:rFonts w:ascii="Times New Roman" w:hAnsi="Times New Roman"/>
          <w:sz w:val="22"/>
          <w:szCs w:val="22"/>
        </w:rPr>
        <w:t xml:space="preserve">                 ~12/1/2015 - 5/30/2018</w:t>
      </w:r>
    </w:p>
    <w:p w14:paraId="3B8575C0" w14:textId="77777777" w:rsidR="0026070A" w:rsidRPr="00DC7A6B" w:rsidRDefault="005D4FF3" w:rsidP="0026070A">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sz w:val="22"/>
          <w:szCs w:val="22"/>
        </w:rPr>
      </w:pPr>
      <w:r w:rsidRPr="00DC7A6B">
        <w:rPr>
          <w:rFonts w:ascii="Times New Roman" w:hAnsi="Times New Roman"/>
          <w:sz w:val="22"/>
          <w:szCs w:val="22"/>
        </w:rPr>
        <w:t xml:space="preserve">             Validation of an In Vitro Assay for Androgenic Activity</w:t>
      </w:r>
    </w:p>
    <w:p w14:paraId="0A031FF0" w14:textId="77777777" w:rsidR="0026070A" w:rsidRPr="00DC7A6B" w:rsidRDefault="0026070A" w:rsidP="0026070A">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sz w:val="22"/>
          <w:szCs w:val="22"/>
        </w:rPr>
      </w:pPr>
      <w:r w:rsidRPr="00DC7A6B">
        <w:rPr>
          <w:rFonts w:ascii="Times New Roman" w:hAnsi="Times New Roman"/>
          <w:sz w:val="22"/>
          <w:szCs w:val="22"/>
        </w:rPr>
        <w:t xml:space="preserve">              </w:t>
      </w:r>
      <w:r w:rsidR="005D4FF3" w:rsidRPr="00DC7A6B">
        <w:rPr>
          <w:rFonts w:ascii="Times New Roman" w:hAnsi="Times New Roman"/>
          <w:sz w:val="22"/>
          <w:szCs w:val="22"/>
        </w:rPr>
        <w:t>Total award</w:t>
      </w:r>
      <w:r w:rsidRPr="00DC7A6B">
        <w:rPr>
          <w:rFonts w:ascii="Times New Roman" w:hAnsi="Times New Roman"/>
          <w:sz w:val="22"/>
          <w:szCs w:val="22"/>
        </w:rPr>
        <w:t xml:space="preserve"> $1,213,515</w:t>
      </w:r>
    </w:p>
    <w:p w14:paraId="34ECE02D" w14:textId="77777777" w:rsidR="005D4FF3" w:rsidRPr="00DC7A6B" w:rsidRDefault="005D4FF3" w:rsidP="005D4FF3">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sz w:val="22"/>
          <w:szCs w:val="22"/>
        </w:rPr>
      </w:pPr>
      <w:r w:rsidRPr="00DC7A6B">
        <w:rPr>
          <w:rFonts w:ascii="Times New Roman" w:hAnsi="Times New Roman"/>
          <w:sz w:val="22"/>
          <w:szCs w:val="22"/>
        </w:rPr>
        <w:tab/>
      </w:r>
      <w:r w:rsidRPr="00DC7A6B">
        <w:rPr>
          <w:rFonts w:ascii="Times New Roman" w:hAnsi="Times New Roman"/>
          <w:sz w:val="22"/>
          <w:szCs w:val="22"/>
        </w:rPr>
        <w:tab/>
      </w:r>
    </w:p>
    <w:p w14:paraId="7E60FBB4" w14:textId="77777777" w:rsidR="005D4FF3" w:rsidRPr="00DC7A6B" w:rsidRDefault="005D4FF3" w:rsidP="005D4FF3">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sz w:val="22"/>
          <w:szCs w:val="22"/>
        </w:rPr>
      </w:pPr>
      <w:r w:rsidRPr="00DC7A6B">
        <w:rPr>
          <w:rFonts w:ascii="Times New Roman" w:hAnsi="Times New Roman"/>
          <w:b/>
          <w:sz w:val="22"/>
          <w:szCs w:val="22"/>
        </w:rPr>
        <w:t xml:space="preserve">             </w:t>
      </w:r>
      <w:r w:rsidRPr="00DC7A6B">
        <w:rPr>
          <w:rFonts w:ascii="Times New Roman" w:hAnsi="Times New Roman"/>
          <w:sz w:val="22"/>
          <w:szCs w:val="22"/>
        </w:rPr>
        <w:t xml:space="preserve">NIH/NIEHS </w:t>
      </w:r>
      <w:r w:rsidRPr="00DC7A6B">
        <w:rPr>
          <w:rFonts w:ascii="Times New Roman" w:hAnsi="Times New Roman"/>
          <w:bCs/>
          <w:sz w:val="22"/>
          <w:szCs w:val="22"/>
        </w:rPr>
        <w:t>R43 ES025075</w:t>
      </w:r>
      <w:r w:rsidRPr="00DC7A6B">
        <w:rPr>
          <w:rFonts w:ascii="Times New Roman" w:hAnsi="Times New Roman"/>
          <w:sz w:val="22"/>
          <w:szCs w:val="22"/>
        </w:rPr>
        <w:t xml:space="preserve">-01 </w:t>
      </w:r>
      <w:proofErr w:type="gramStart"/>
      <w:r w:rsidRPr="00DC7A6B">
        <w:rPr>
          <w:rFonts w:ascii="Times New Roman" w:hAnsi="Times New Roman"/>
          <w:sz w:val="22"/>
          <w:szCs w:val="22"/>
        </w:rPr>
        <w:t xml:space="preserve">   (</w:t>
      </w:r>
      <w:proofErr w:type="gramEnd"/>
      <w:r w:rsidRPr="00DC7A6B">
        <w:rPr>
          <w:rFonts w:ascii="Times New Roman" w:hAnsi="Times New Roman"/>
          <w:sz w:val="22"/>
          <w:szCs w:val="22"/>
        </w:rPr>
        <w:t>PI = CZ Yang)                      09//01/2014 – 2/28/2015</w:t>
      </w:r>
    </w:p>
    <w:p w14:paraId="69A53507" w14:textId="77777777" w:rsidR="005D4FF3" w:rsidRPr="00DC7A6B" w:rsidRDefault="005D4FF3" w:rsidP="005D4FF3">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sz w:val="22"/>
          <w:szCs w:val="22"/>
        </w:rPr>
      </w:pPr>
      <w:r w:rsidRPr="00DC7A6B">
        <w:rPr>
          <w:rFonts w:ascii="Times New Roman" w:hAnsi="Times New Roman"/>
          <w:sz w:val="22"/>
          <w:szCs w:val="22"/>
        </w:rPr>
        <w:lastRenderedPageBreak/>
        <w:tab/>
        <w:t xml:space="preserve">           Safer </w:t>
      </w:r>
      <w:proofErr w:type="gramStart"/>
      <w:r w:rsidRPr="00DC7A6B">
        <w:rPr>
          <w:rFonts w:ascii="Times New Roman" w:hAnsi="Times New Roman"/>
          <w:sz w:val="22"/>
          <w:szCs w:val="22"/>
        </w:rPr>
        <w:t>Personal  Care</w:t>
      </w:r>
      <w:proofErr w:type="gramEnd"/>
      <w:r w:rsidRPr="00DC7A6B">
        <w:rPr>
          <w:rFonts w:ascii="Times New Roman" w:hAnsi="Times New Roman"/>
          <w:sz w:val="22"/>
          <w:szCs w:val="22"/>
        </w:rPr>
        <w:t xml:space="preserve"> Products</w:t>
      </w:r>
    </w:p>
    <w:p w14:paraId="01F04B80" w14:textId="77777777" w:rsidR="005D4FF3" w:rsidRPr="00DC7A6B" w:rsidRDefault="005D4FF3" w:rsidP="005D4FF3">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sz w:val="22"/>
          <w:szCs w:val="22"/>
        </w:rPr>
      </w:pPr>
      <w:r w:rsidRPr="00DC7A6B">
        <w:rPr>
          <w:rFonts w:ascii="Times New Roman" w:hAnsi="Times New Roman"/>
          <w:sz w:val="22"/>
          <w:szCs w:val="22"/>
        </w:rPr>
        <w:t xml:space="preserve">             Total Award $141,079</w:t>
      </w:r>
    </w:p>
    <w:p w14:paraId="7A8D2DEF" w14:textId="77777777" w:rsidR="005D4FF3" w:rsidRPr="00DC7A6B" w:rsidRDefault="005D4FF3" w:rsidP="005D4FF3">
      <w:pPr>
        <w:tabs>
          <w:tab w:val="left" w:pos="120"/>
          <w:tab w:val="left" w:pos="246"/>
          <w:tab w:val="right" w:pos="4320"/>
          <w:tab w:val="left" w:pos="5040"/>
          <w:tab w:val="left" w:pos="5760"/>
          <w:tab w:val="left" w:pos="6480"/>
          <w:tab w:val="left" w:pos="7200"/>
          <w:tab w:val="left" w:pos="7920"/>
          <w:tab w:val="left" w:pos="8640"/>
          <w:tab w:val="left" w:pos="9360"/>
          <w:tab w:val="left" w:pos="10080"/>
          <w:tab w:val="left" w:pos="10800"/>
          <w:tab w:val="left" w:pos="11664"/>
        </w:tabs>
        <w:rPr>
          <w:rFonts w:ascii="Times New Roman" w:hAnsi="Times New Roman"/>
          <w:b/>
          <w:sz w:val="22"/>
          <w:szCs w:val="22"/>
        </w:rPr>
      </w:pPr>
    </w:p>
    <w:p w14:paraId="15283220" w14:textId="77777777" w:rsidR="005D4FF3" w:rsidRPr="00DC7A6B" w:rsidRDefault="005D4FF3" w:rsidP="005D4FF3">
      <w:pPr>
        <w:tabs>
          <w:tab w:val="left" w:pos="360"/>
          <w:tab w:val="left" w:pos="3870"/>
          <w:tab w:val="left" w:pos="5580"/>
        </w:tabs>
        <w:autoSpaceDE w:val="0"/>
        <w:autoSpaceDN w:val="0"/>
        <w:ind w:left="1080" w:hanging="360"/>
        <w:rPr>
          <w:rFonts w:ascii="Times New Roman" w:hAnsi="Times New Roman"/>
          <w:sz w:val="22"/>
          <w:szCs w:val="22"/>
        </w:rPr>
      </w:pPr>
      <w:r w:rsidRPr="00DC7A6B">
        <w:rPr>
          <w:rFonts w:ascii="Times New Roman" w:hAnsi="Times New Roman"/>
          <w:bCs/>
          <w:sz w:val="22"/>
          <w:szCs w:val="22"/>
        </w:rPr>
        <w:t>NSF 0912601-03 (PI = CZ Yang)</w:t>
      </w:r>
      <w:r w:rsidRPr="00DC7A6B">
        <w:rPr>
          <w:rFonts w:ascii="Times New Roman" w:hAnsi="Times New Roman"/>
          <w:bCs/>
          <w:sz w:val="22"/>
          <w:szCs w:val="22"/>
        </w:rPr>
        <w:tab/>
      </w:r>
      <w:r w:rsidRPr="00DC7A6B">
        <w:rPr>
          <w:rFonts w:ascii="Times New Roman" w:hAnsi="Times New Roman"/>
          <w:bCs/>
          <w:sz w:val="22"/>
          <w:szCs w:val="22"/>
        </w:rPr>
        <w:tab/>
      </w:r>
      <w:r w:rsidRPr="00DC7A6B">
        <w:rPr>
          <w:rFonts w:ascii="Times New Roman" w:hAnsi="Times New Roman"/>
          <w:bCs/>
          <w:sz w:val="22"/>
          <w:szCs w:val="22"/>
        </w:rPr>
        <w:tab/>
        <w:t>09/15/2010 – 8/31/2014</w:t>
      </w:r>
    </w:p>
    <w:p w14:paraId="4217A940" w14:textId="77777777" w:rsidR="005D4FF3" w:rsidRPr="00DC7A6B" w:rsidRDefault="005D4FF3" w:rsidP="005D4FF3">
      <w:pPr>
        <w:tabs>
          <w:tab w:val="left" w:pos="360"/>
          <w:tab w:val="left" w:pos="3870"/>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Food antioxidants With or Without Estrogenic Activity</w:t>
      </w:r>
    </w:p>
    <w:p w14:paraId="20C4DBDC" w14:textId="77777777" w:rsidR="005D4FF3" w:rsidRPr="00DC7A6B" w:rsidRDefault="005D4FF3" w:rsidP="005D4FF3">
      <w:pPr>
        <w:tabs>
          <w:tab w:val="left" w:pos="360"/>
          <w:tab w:val="left" w:pos="3870"/>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Total award: $500,000</w:t>
      </w:r>
    </w:p>
    <w:p w14:paraId="3B335812" w14:textId="77777777" w:rsidR="005D4FF3" w:rsidRPr="00DC7A6B" w:rsidRDefault="005D4FF3" w:rsidP="005D4FF3">
      <w:pPr>
        <w:tabs>
          <w:tab w:val="left" w:pos="360"/>
          <w:tab w:val="left" w:pos="3870"/>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Supplement   about $400,000 (final amount pending)</w:t>
      </w:r>
    </w:p>
    <w:p w14:paraId="3BC67984" w14:textId="77777777" w:rsidR="005D4FF3" w:rsidRPr="00DC7A6B" w:rsidRDefault="005D4FF3" w:rsidP="005D4FF3">
      <w:pPr>
        <w:tabs>
          <w:tab w:val="left" w:pos="360"/>
        </w:tabs>
        <w:autoSpaceDE w:val="0"/>
        <w:autoSpaceDN w:val="0"/>
        <w:ind w:left="1080" w:hanging="360"/>
        <w:rPr>
          <w:rFonts w:ascii="Times New Roman" w:hAnsi="Times New Roman"/>
          <w:sz w:val="22"/>
          <w:szCs w:val="22"/>
        </w:rPr>
      </w:pPr>
    </w:p>
    <w:p w14:paraId="483081AA" w14:textId="77777777" w:rsidR="005D4FF3" w:rsidRPr="00DC7A6B" w:rsidRDefault="005D4FF3" w:rsidP="005D4FF3">
      <w:pPr>
        <w:tabs>
          <w:tab w:val="left" w:pos="360"/>
          <w:tab w:val="left" w:pos="3870"/>
          <w:tab w:val="left" w:pos="5580"/>
        </w:tabs>
        <w:autoSpaceDE w:val="0"/>
        <w:autoSpaceDN w:val="0"/>
        <w:ind w:left="1080" w:hanging="360"/>
        <w:rPr>
          <w:rFonts w:ascii="Times New Roman" w:hAnsi="Times New Roman"/>
          <w:sz w:val="22"/>
          <w:szCs w:val="22"/>
        </w:rPr>
      </w:pPr>
      <w:r w:rsidRPr="00DC7A6B">
        <w:rPr>
          <w:rFonts w:ascii="Times New Roman" w:hAnsi="Times New Roman"/>
          <w:bCs/>
          <w:sz w:val="22"/>
          <w:szCs w:val="22"/>
        </w:rPr>
        <w:t>NSF 0912601-01 (PI = CZ Yang)</w:t>
      </w:r>
      <w:r w:rsidRPr="00DC7A6B">
        <w:rPr>
          <w:rFonts w:ascii="Times New Roman" w:hAnsi="Times New Roman"/>
          <w:bCs/>
          <w:sz w:val="22"/>
          <w:szCs w:val="22"/>
        </w:rPr>
        <w:tab/>
      </w:r>
      <w:r w:rsidRPr="00DC7A6B">
        <w:rPr>
          <w:rFonts w:ascii="Times New Roman" w:hAnsi="Times New Roman"/>
          <w:bCs/>
          <w:sz w:val="22"/>
          <w:szCs w:val="22"/>
        </w:rPr>
        <w:tab/>
      </w:r>
      <w:r w:rsidRPr="00DC7A6B">
        <w:rPr>
          <w:rFonts w:ascii="Times New Roman" w:hAnsi="Times New Roman"/>
          <w:bCs/>
          <w:sz w:val="22"/>
          <w:szCs w:val="22"/>
        </w:rPr>
        <w:tab/>
        <w:t>07/01/2009 – 12/31/2009</w:t>
      </w:r>
    </w:p>
    <w:p w14:paraId="07EB1FE4" w14:textId="77777777" w:rsidR="005D4FF3" w:rsidRPr="00DC7A6B" w:rsidRDefault="005D4FF3" w:rsidP="005D4FF3">
      <w:pPr>
        <w:tabs>
          <w:tab w:val="left" w:pos="360"/>
          <w:tab w:val="left" w:pos="3870"/>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Food antioxidants With or Without Estrogenic Activity</w:t>
      </w:r>
    </w:p>
    <w:p w14:paraId="62332C17" w14:textId="77777777" w:rsidR="005D4FF3" w:rsidRPr="00DC7A6B" w:rsidRDefault="005D4FF3" w:rsidP="005D4FF3">
      <w:pPr>
        <w:tabs>
          <w:tab w:val="left" w:pos="360"/>
          <w:tab w:val="left" w:pos="3870"/>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Total award: $99,898</w:t>
      </w:r>
    </w:p>
    <w:p w14:paraId="602F6C62" w14:textId="77777777" w:rsidR="005D4FF3" w:rsidRPr="00DC7A6B" w:rsidRDefault="005D4FF3" w:rsidP="005D4FF3">
      <w:pPr>
        <w:tabs>
          <w:tab w:val="left" w:pos="360"/>
          <w:tab w:val="left" w:pos="3870"/>
          <w:tab w:val="left" w:pos="5580"/>
        </w:tabs>
        <w:autoSpaceDE w:val="0"/>
        <w:autoSpaceDN w:val="0"/>
        <w:rPr>
          <w:rFonts w:ascii="Times New Roman" w:hAnsi="Times New Roman"/>
          <w:sz w:val="22"/>
          <w:szCs w:val="22"/>
        </w:rPr>
      </w:pPr>
    </w:p>
    <w:p w14:paraId="165DD960" w14:textId="77777777" w:rsidR="005D4FF3" w:rsidRPr="00DC7A6B" w:rsidRDefault="005D4FF3" w:rsidP="005D4FF3">
      <w:pPr>
        <w:tabs>
          <w:tab w:val="left" w:pos="360"/>
          <w:tab w:val="left" w:pos="3870"/>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 xml:space="preserve">NIH/NIEHS  5R44ES014806-03 (PI = CZ Yang) </w:t>
      </w:r>
      <w:r w:rsidRPr="00DC7A6B">
        <w:rPr>
          <w:rFonts w:ascii="Times New Roman" w:hAnsi="Times New Roman"/>
          <w:sz w:val="22"/>
          <w:szCs w:val="22"/>
        </w:rPr>
        <w:tab/>
      </w:r>
      <w:r w:rsidRPr="00DC7A6B">
        <w:rPr>
          <w:rFonts w:ascii="Times New Roman" w:hAnsi="Times New Roman"/>
          <w:sz w:val="22"/>
          <w:szCs w:val="22"/>
        </w:rPr>
        <w:tab/>
        <w:t xml:space="preserve">9/01/2008 – 8/31/2009 </w:t>
      </w:r>
      <w:r w:rsidRPr="00DC7A6B">
        <w:rPr>
          <w:rFonts w:ascii="Times New Roman" w:hAnsi="Times New Roman"/>
          <w:sz w:val="22"/>
          <w:szCs w:val="22"/>
        </w:rPr>
        <w:tab/>
      </w:r>
      <w:r w:rsidRPr="00DC7A6B">
        <w:rPr>
          <w:rFonts w:ascii="Times New Roman" w:hAnsi="Times New Roman"/>
          <w:sz w:val="22"/>
          <w:szCs w:val="22"/>
        </w:rPr>
        <w:tab/>
      </w:r>
      <w:r w:rsidRPr="00DC7A6B">
        <w:rPr>
          <w:rFonts w:ascii="Times New Roman" w:hAnsi="Times New Roman"/>
          <w:sz w:val="22"/>
          <w:szCs w:val="22"/>
        </w:rPr>
        <w:tab/>
      </w:r>
    </w:p>
    <w:p w14:paraId="2968EF53" w14:textId="77777777" w:rsidR="005D4FF3" w:rsidRPr="00DC7A6B" w:rsidRDefault="005D4FF3" w:rsidP="005D4FF3">
      <w:pPr>
        <w:tabs>
          <w:tab w:val="left" w:pos="3870"/>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In Vitro Robotic Assay for Anti-Estrogenic Activity</w:t>
      </w:r>
    </w:p>
    <w:p w14:paraId="39B20683" w14:textId="77777777" w:rsidR="005D4FF3" w:rsidRPr="00DC7A6B" w:rsidRDefault="005D4FF3" w:rsidP="005D4FF3">
      <w:pPr>
        <w:tabs>
          <w:tab w:val="left" w:pos="3870"/>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Total award: $446,359</w:t>
      </w:r>
    </w:p>
    <w:p w14:paraId="7DB0B4BD" w14:textId="77777777" w:rsidR="005D4FF3" w:rsidRPr="00DC7A6B" w:rsidRDefault="005D4FF3" w:rsidP="005D4FF3">
      <w:pPr>
        <w:tabs>
          <w:tab w:val="left" w:pos="3870"/>
          <w:tab w:val="left" w:pos="5580"/>
        </w:tabs>
        <w:autoSpaceDE w:val="0"/>
        <w:autoSpaceDN w:val="0"/>
        <w:ind w:left="1080" w:right="288" w:hanging="360"/>
        <w:jc w:val="both"/>
        <w:rPr>
          <w:rFonts w:ascii="Times New Roman" w:hAnsi="Times New Roman"/>
          <w:b/>
          <w:sz w:val="22"/>
          <w:szCs w:val="22"/>
          <w:u w:val="single"/>
        </w:rPr>
      </w:pPr>
    </w:p>
    <w:p w14:paraId="7F12BF1A" w14:textId="77777777" w:rsidR="005D4FF3" w:rsidRPr="00DC7A6B" w:rsidRDefault="005D4FF3" w:rsidP="005D4FF3">
      <w:pPr>
        <w:tabs>
          <w:tab w:val="left" w:pos="360"/>
          <w:tab w:val="left" w:pos="3870"/>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 xml:space="preserve">NIH/NIEHS  2R44ES014806-02 (PI = Yang) </w:t>
      </w:r>
      <w:r w:rsidRPr="00DC7A6B">
        <w:rPr>
          <w:rFonts w:ascii="Times New Roman" w:hAnsi="Times New Roman"/>
          <w:sz w:val="22"/>
          <w:szCs w:val="22"/>
        </w:rPr>
        <w:tab/>
      </w:r>
      <w:r w:rsidRPr="00DC7A6B">
        <w:rPr>
          <w:rFonts w:ascii="Times New Roman" w:hAnsi="Times New Roman"/>
          <w:sz w:val="22"/>
          <w:szCs w:val="22"/>
        </w:rPr>
        <w:tab/>
        <w:t>9/11/2007 – 8/31/2008</w:t>
      </w:r>
    </w:p>
    <w:p w14:paraId="0D3A3FCF" w14:textId="77777777" w:rsidR="005D4FF3" w:rsidRPr="00DC7A6B" w:rsidRDefault="005D4FF3" w:rsidP="005D4FF3">
      <w:pPr>
        <w:tabs>
          <w:tab w:val="left" w:pos="3870"/>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In Vitro Robotic Assay for Anti-Estrogenic Activity</w:t>
      </w:r>
    </w:p>
    <w:p w14:paraId="0EAEA951" w14:textId="77777777" w:rsidR="005D4FF3" w:rsidRPr="00DC7A6B" w:rsidRDefault="005D4FF3" w:rsidP="005D4FF3">
      <w:pPr>
        <w:tabs>
          <w:tab w:val="left" w:pos="360"/>
          <w:tab w:val="left" w:pos="3870"/>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Total Award: $476,510</w:t>
      </w:r>
    </w:p>
    <w:p w14:paraId="5DA235FB" w14:textId="77777777" w:rsidR="005D4FF3" w:rsidRPr="00DC7A6B" w:rsidRDefault="005D4FF3" w:rsidP="005D4FF3">
      <w:pPr>
        <w:tabs>
          <w:tab w:val="left" w:pos="360"/>
          <w:tab w:val="left" w:pos="3870"/>
          <w:tab w:val="left" w:pos="5580"/>
        </w:tabs>
        <w:autoSpaceDE w:val="0"/>
        <w:autoSpaceDN w:val="0"/>
        <w:ind w:left="1080" w:hanging="360"/>
        <w:rPr>
          <w:rFonts w:ascii="Times New Roman" w:hAnsi="Times New Roman"/>
          <w:sz w:val="22"/>
          <w:szCs w:val="22"/>
        </w:rPr>
      </w:pPr>
    </w:p>
    <w:p w14:paraId="32FDC8CF" w14:textId="77777777" w:rsidR="005D4FF3" w:rsidRPr="00DC7A6B" w:rsidRDefault="005D4FF3" w:rsidP="005D4FF3">
      <w:pPr>
        <w:tabs>
          <w:tab w:val="left" w:pos="3870"/>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NIH/NIEHS 1 R</w:t>
      </w:r>
      <w:proofErr w:type="gramStart"/>
      <w:r w:rsidRPr="00DC7A6B">
        <w:rPr>
          <w:rFonts w:ascii="Times New Roman" w:hAnsi="Times New Roman"/>
          <w:sz w:val="22"/>
          <w:szCs w:val="22"/>
        </w:rPr>
        <w:t>43  ES</w:t>
      </w:r>
      <w:proofErr w:type="gramEnd"/>
      <w:r w:rsidRPr="00DC7A6B">
        <w:rPr>
          <w:rFonts w:ascii="Times New Roman" w:hAnsi="Times New Roman"/>
          <w:sz w:val="22"/>
          <w:szCs w:val="22"/>
        </w:rPr>
        <w:t>011806-01</w:t>
      </w:r>
      <w:r w:rsidRPr="00DC7A6B">
        <w:rPr>
          <w:rFonts w:ascii="Times New Roman" w:hAnsi="Times New Roman"/>
          <w:sz w:val="22"/>
          <w:szCs w:val="22"/>
        </w:rPr>
        <w:tab/>
        <w:t xml:space="preserve"> PI = C.Z. Yang)</w:t>
      </w:r>
      <w:r w:rsidRPr="00DC7A6B">
        <w:rPr>
          <w:rFonts w:ascii="Times New Roman" w:hAnsi="Times New Roman"/>
          <w:sz w:val="22"/>
          <w:szCs w:val="22"/>
        </w:rPr>
        <w:tab/>
      </w:r>
      <w:r w:rsidRPr="00DC7A6B">
        <w:rPr>
          <w:rFonts w:ascii="Times New Roman" w:hAnsi="Times New Roman"/>
          <w:sz w:val="22"/>
          <w:szCs w:val="22"/>
        </w:rPr>
        <w:tab/>
        <w:t>06/01/2006 – 12/31/2006</w:t>
      </w:r>
    </w:p>
    <w:p w14:paraId="4D0D72E2" w14:textId="77777777" w:rsidR="005D4FF3" w:rsidRPr="00DC7A6B" w:rsidRDefault="005D4FF3" w:rsidP="005D4FF3">
      <w:pPr>
        <w:tabs>
          <w:tab w:val="left" w:pos="3870"/>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In vitro Robotic Assay for Anti-Estrogenic Activity</w:t>
      </w:r>
    </w:p>
    <w:p w14:paraId="17FD1F19" w14:textId="77777777" w:rsidR="005D4FF3" w:rsidRPr="00DC7A6B" w:rsidRDefault="005D4FF3" w:rsidP="005D4FF3">
      <w:pPr>
        <w:tabs>
          <w:tab w:val="left" w:pos="3870"/>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Direct Cost: $72,788, total Cost = $121,756</w:t>
      </w:r>
    </w:p>
    <w:p w14:paraId="649EB123" w14:textId="77777777" w:rsidR="005D4FF3" w:rsidRPr="00DC7A6B" w:rsidRDefault="005D4FF3" w:rsidP="005D4FF3">
      <w:pPr>
        <w:tabs>
          <w:tab w:val="left" w:pos="3870"/>
          <w:tab w:val="left" w:pos="5580"/>
        </w:tabs>
        <w:autoSpaceDE w:val="0"/>
        <w:autoSpaceDN w:val="0"/>
        <w:ind w:left="1080" w:hanging="360"/>
        <w:rPr>
          <w:rFonts w:ascii="Times New Roman" w:hAnsi="Times New Roman"/>
          <w:sz w:val="22"/>
          <w:szCs w:val="22"/>
        </w:rPr>
      </w:pPr>
    </w:p>
    <w:p w14:paraId="36FE6841" w14:textId="77777777" w:rsidR="005D4FF3" w:rsidRPr="00DC7A6B" w:rsidRDefault="005D4FF3" w:rsidP="005D4FF3">
      <w:pPr>
        <w:tabs>
          <w:tab w:val="left" w:pos="3870"/>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NIH/NIEHS 1 R</w:t>
      </w:r>
      <w:proofErr w:type="gramStart"/>
      <w:r w:rsidRPr="00DC7A6B">
        <w:rPr>
          <w:rFonts w:ascii="Times New Roman" w:hAnsi="Times New Roman"/>
          <w:sz w:val="22"/>
          <w:szCs w:val="22"/>
        </w:rPr>
        <w:t>44  ES</w:t>
      </w:r>
      <w:proofErr w:type="gramEnd"/>
      <w:r w:rsidRPr="00DC7A6B">
        <w:rPr>
          <w:rFonts w:ascii="Times New Roman" w:hAnsi="Times New Roman"/>
          <w:sz w:val="22"/>
          <w:szCs w:val="22"/>
        </w:rPr>
        <w:t>011469-02</w:t>
      </w:r>
      <w:r w:rsidRPr="00DC7A6B">
        <w:rPr>
          <w:rFonts w:ascii="Times New Roman" w:hAnsi="Times New Roman"/>
          <w:sz w:val="22"/>
          <w:szCs w:val="22"/>
        </w:rPr>
        <w:tab/>
        <w:t xml:space="preserve"> PI = C..Z. Yang    </w:t>
      </w:r>
      <w:r w:rsidRPr="00DC7A6B">
        <w:rPr>
          <w:rFonts w:ascii="Times New Roman" w:hAnsi="Times New Roman"/>
          <w:sz w:val="22"/>
          <w:szCs w:val="22"/>
        </w:rPr>
        <w:tab/>
        <w:t xml:space="preserve">    04/01/2004 – 04/30/2007</w:t>
      </w:r>
    </w:p>
    <w:p w14:paraId="58F2459A" w14:textId="77777777" w:rsidR="005D4FF3" w:rsidRPr="00DC7A6B" w:rsidRDefault="005D4FF3" w:rsidP="005D4FF3">
      <w:pPr>
        <w:tabs>
          <w:tab w:val="left" w:pos="3870"/>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In vitro Robotic Assay for Estrogenic Activity</w:t>
      </w:r>
    </w:p>
    <w:p w14:paraId="6165036E" w14:textId="77777777" w:rsidR="005D4FF3" w:rsidRPr="00DC7A6B" w:rsidRDefault="005D4FF3" w:rsidP="005D4FF3">
      <w:pPr>
        <w:tabs>
          <w:tab w:val="left" w:pos="3870"/>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Direct Cost: $901,209, Total Cost: $1,350,618</w:t>
      </w:r>
    </w:p>
    <w:p w14:paraId="7B416EAB" w14:textId="77777777" w:rsidR="005D4FF3" w:rsidRPr="00DC7A6B" w:rsidRDefault="005D4FF3" w:rsidP="005D4FF3">
      <w:pPr>
        <w:tabs>
          <w:tab w:val="left" w:pos="3870"/>
          <w:tab w:val="left" w:pos="5580"/>
        </w:tabs>
        <w:autoSpaceDE w:val="0"/>
        <w:autoSpaceDN w:val="0"/>
        <w:rPr>
          <w:rFonts w:ascii="Times New Roman" w:hAnsi="Times New Roman"/>
          <w:sz w:val="22"/>
          <w:szCs w:val="22"/>
        </w:rPr>
      </w:pPr>
    </w:p>
    <w:p w14:paraId="183FA2EA" w14:textId="77777777" w:rsidR="005D4FF3" w:rsidRPr="00DC7A6B" w:rsidRDefault="005D4FF3" w:rsidP="005D4FF3">
      <w:pPr>
        <w:tabs>
          <w:tab w:val="left" w:pos="3870"/>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1 R</w:t>
      </w:r>
      <w:proofErr w:type="gramStart"/>
      <w:r w:rsidRPr="00DC7A6B">
        <w:rPr>
          <w:rFonts w:ascii="Times New Roman" w:hAnsi="Times New Roman"/>
          <w:sz w:val="22"/>
          <w:szCs w:val="22"/>
        </w:rPr>
        <w:t>43  ES</w:t>
      </w:r>
      <w:proofErr w:type="gramEnd"/>
      <w:r w:rsidRPr="00DC7A6B">
        <w:rPr>
          <w:rFonts w:ascii="Times New Roman" w:hAnsi="Times New Roman"/>
          <w:sz w:val="22"/>
          <w:szCs w:val="22"/>
        </w:rPr>
        <w:t>011469-01</w:t>
      </w:r>
      <w:r w:rsidRPr="00DC7A6B">
        <w:rPr>
          <w:rFonts w:ascii="Times New Roman" w:hAnsi="Times New Roman"/>
          <w:sz w:val="22"/>
          <w:szCs w:val="22"/>
        </w:rPr>
        <w:tab/>
        <w:t>PI = C.Z. Yang (PI)</w:t>
      </w:r>
      <w:r w:rsidRPr="00DC7A6B">
        <w:rPr>
          <w:rFonts w:ascii="Times New Roman" w:hAnsi="Times New Roman"/>
          <w:sz w:val="22"/>
          <w:szCs w:val="22"/>
        </w:rPr>
        <w:tab/>
        <w:t>04/01/2001 – 10/01/2001</w:t>
      </w:r>
    </w:p>
    <w:p w14:paraId="5C59AA2C" w14:textId="77777777" w:rsidR="005D4FF3" w:rsidRPr="00DC7A6B" w:rsidRDefault="005D4FF3" w:rsidP="005D4FF3">
      <w:pPr>
        <w:tabs>
          <w:tab w:val="left" w:pos="3870"/>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In vitro Robotic Assay for Estrogenic Activity</w:t>
      </w:r>
    </w:p>
    <w:p w14:paraId="76E2388A" w14:textId="77777777" w:rsidR="005D4FF3" w:rsidRPr="00DC7A6B" w:rsidRDefault="005D4FF3" w:rsidP="005D4FF3">
      <w:pPr>
        <w:tabs>
          <w:tab w:val="left" w:pos="3870"/>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Direct Cost: $75,000</w:t>
      </w:r>
    </w:p>
    <w:p w14:paraId="5FA00F2D" w14:textId="77777777" w:rsidR="005D4FF3" w:rsidRPr="00DC7A6B" w:rsidRDefault="005D4FF3" w:rsidP="005D4FF3">
      <w:pPr>
        <w:tabs>
          <w:tab w:val="left" w:pos="5580"/>
        </w:tabs>
        <w:autoSpaceDE w:val="0"/>
        <w:autoSpaceDN w:val="0"/>
        <w:ind w:left="1080" w:hanging="360"/>
        <w:rPr>
          <w:rFonts w:ascii="Times New Roman" w:hAnsi="Times New Roman"/>
          <w:sz w:val="22"/>
          <w:szCs w:val="22"/>
        </w:rPr>
      </w:pPr>
    </w:p>
    <w:p w14:paraId="4C1592E1" w14:textId="77777777" w:rsidR="004366D1" w:rsidRDefault="004366D1" w:rsidP="005D4FF3">
      <w:pPr>
        <w:tabs>
          <w:tab w:val="left" w:pos="5580"/>
        </w:tabs>
        <w:autoSpaceDE w:val="0"/>
        <w:autoSpaceDN w:val="0"/>
        <w:ind w:left="360" w:hanging="360"/>
        <w:rPr>
          <w:rFonts w:ascii="Times New Roman" w:hAnsi="Times New Roman"/>
          <w:b/>
          <w:sz w:val="22"/>
          <w:szCs w:val="22"/>
        </w:rPr>
      </w:pPr>
    </w:p>
    <w:p w14:paraId="1A7313BB" w14:textId="27F3B939" w:rsidR="005D4FF3" w:rsidRPr="00DC7A6B" w:rsidRDefault="005D4FF3" w:rsidP="005D4FF3">
      <w:pPr>
        <w:tabs>
          <w:tab w:val="left" w:pos="5580"/>
        </w:tabs>
        <w:autoSpaceDE w:val="0"/>
        <w:autoSpaceDN w:val="0"/>
        <w:ind w:left="360" w:hanging="360"/>
        <w:rPr>
          <w:rFonts w:ascii="Times New Roman" w:hAnsi="Times New Roman"/>
          <w:b/>
          <w:sz w:val="22"/>
          <w:szCs w:val="22"/>
        </w:rPr>
      </w:pPr>
      <w:r w:rsidRPr="00DC7A6B">
        <w:rPr>
          <w:rFonts w:ascii="Times New Roman" w:hAnsi="Times New Roman"/>
          <w:b/>
          <w:sz w:val="22"/>
          <w:szCs w:val="22"/>
        </w:rPr>
        <w:t xml:space="preserve">For </w:t>
      </w:r>
      <w:proofErr w:type="spellStart"/>
      <w:r w:rsidRPr="00DC7A6B">
        <w:rPr>
          <w:rFonts w:ascii="Times New Roman" w:hAnsi="Times New Roman"/>
          <w:b/>
          <w:sz w:val="22"/>
          <w:szCs w:val="22"/>
        </w:rPr>
        <w:t>PlastiPure</w:t>
      </w:r>
      <w:proofErr w:type="spellEnd"/>
    </w:p>
    <w:p w14:paraId="4BC8B35E" w14:textId="77777777" w:rsidR="005D4FF3" w:rsidRPr="00DC7A6B" w:rsidRDefault="005D4FF3" w:rsidP="005D4FF3">
      <w:pPr>
        <w:tabs>
          <w:tab w:val="left" w:pos="5580"/>
        </w:tabs>
        <w:autoSpaceDE w:val="0"/>
        <w:autoSpaceDN w:val="0"/>
        <w:ind w:left="360" w:hanging="360"/>
        <w:rPr>
          <w:rFonts w:ascii="Times New Roman" w:hAnsi="Times New Roman"/>
          <w:b/>
          <w:sz w:val="22"/>
          <w:szCs w:val="22"/>
        </w:rPr>
      </w:pPr>
    </w:p>
    <w:p w14:paraId="6D95ED18" w14:textId="77777777" w:rsidR="005D4FF3" w:rsidRPr="00DC7A6B" w:rsidRDefault="005D4FF3" w:rsidP="005D4FF3">
      <w:pPr>
        <w:tabs>
          <w:tab w:val="left" w:pos="5760"/>
        </w:tabs>
        <w:autoSpaceDE w:val="0"/>
        <w:autoSpaceDN w:val="0"/>
        <w:ind w:left="1080" w:hanging="360"/>
        <w:rPr>
          <w:rFonts w:ascii="Times New Roman" w:hAnsi="Times New Roman"/>
          <w:sz w:val="22"/>
          <w:szCs w:val="22"/>
        </w:rPr>
      </w:pPr>
      <w:r w:rsidRPr="00DC7A6B">
        <w:rPr>
          <w:rFonts w:ascii="Times New Roman" w:hAnsi="Times New Roman"/>
          <w:sz w:val="22"/>
          <w:szCs w:val="22"/>
        </w:rPr>
        <w:t xml:space="preserve">NIEHS 1 R43 ES018083-02       PI = </w:t>
      </w:r>
      <w:proofErr w:type="spellStart"/>
      <w:proofErr w:type="gramStart"/>
      <w:r w:rsidRPr="00DC7A6B">
        <w:rPr>
          <w:rFonts w:ascii="Times New Roman" w:hAnsi="Times New Roman"/>
          <w:sz w:val="22"/>
          <w:szCs w:val="22"/>
        </w:rPr>
        <w:t>D.Kline</w:t>
      </w:r>
      <w:proofErr w:type="spellEnd"/>
      <w:proofErr w:type="gramEnd"/>
      <w:r w:rsidRPr="00DC7A6B">
        <w:rPr>
          <w:rFonts w:ascii="Times New Roman" w:hAnsi="Times New Roman"/>
          <w:sz w:val="22"/>
          <w:szCs w:val="22"/>
        </w:rPr>
        <w:tab/>
        <w:t xml:space="preserve"> 08/20/2013 – 8/19/2015</w:t>
      </w:r>
      <w:r w:rsidRPr="00DC7A6B">
        <w:rPr>
          <w:rFonts w:ascii="Times New Roman" w:hAnsi="Times New Roman"/>
          <w:sz w:val="22"/>
          <w:szCs w:val="22"/>
        </w:rPr>
        <w:tab/>
      </w:r>
    </w:p>
    <w:p w14:paraId="2BB5AAA8" w14:textId="77777777" w:rsidR="005D4FF3" w:rsidRPr="00DC7A6B" w:rsidRDefault="005D4FF3" w:rsidP="005D4FF3">
      <w:pPr>
        <w:tabs>
          <w:tab w:val="left" w:pos="5760"/>
        </w:tabs>
        <w:autoSpaceDE w:val="0"/>
        <w:autoSpaceDN w:val="0"/>
        <w:ind w:left="1080" w:hanging="360"/>
        <w:rPr>
          <w:rFonts w:ascii="Times New Roman" w:hAnsi="Times New Roman"/>
          <w:sz w:val="22"/>
          <w:szCs w:val="22"/>
        </w:rPr>
      </w:pPr>
      <w:r w:rsidRPr="00DC7A6B">
        <w:rPr>
          <w:rFonts w:ascii="Times New Roman" w:hAnsi="Times New Roman"/>
          <w:sz w:val="22"/>
          <w:szCs w:val="22"/>
        </w:rPr>
        <w:t>A Hard and Clear, Estrogen-Free Replacement for Bisphenol-A Based Polycarbonates</w:t>
      </w:r>
    </w:p>
    <w:p w14:paraId="7360A919" w14:textId="77777777" w:rsidR="005D4FF3" w:rsidRPr="00DC7A6B" w:rsidRDefault="005D4FF3" w:rsidP="005D4FF3">
      <w:pPr>
        <w:tabs>
          <w:tab w:val="left" w:pos="5760"/>
        </w:tabs>
        <w:autoSpaceDE w:val="0"/>
        <w:autoSpaceDN w:val="0"/>
        <w:ind w:left="1080" w:hanging="360"/>
        <w:rPr>
          <w:rFonts w:ascii="Times New Roman" w:hAnsi="Times New Roman"/>
          <w:sz w:val="22"/>
          <w:szCs w:val="22"/>
        </w:rPr>
      </w:pPr>
      <w:r w:rsidRPr="00DC7A6B">
        <w:rPr>
          <w:rFonts w:ascii="Times New Roman" w:hAnsi="Times New Roman"/>
          <w:sz w:val="22"/>
          <w:szCs w:val="22"/>
        </w:rPr>
        <w:t>Total Cost: $956,000</w:t>
      </w:r>
    </w:p>
    <w:p w14:paraId="5E441B84" w14:textId="77777777" w:rsidR="005D4FF3" w:rsidRPr="00DC7A6B" w:rsidRDefault="005D4FF3" w:rsidP="005D4FF3">
      <w:pPr>
        <w:tabs>
          <w:tab w:val="left" w:pos="5580"/>
        </w:tabs>
        <w:autoSpaceDE w:val="0"/>
        <w:autoSpaceDN w:val="0"/>
        <w:ind w:left="360" w:hanging="360"/>
        <w:rPr>
          <w:rFonts w:ascii="Times New Roman" w:hAnsi="Times New Roman"/>
          <w:b/>
          <w:sz w:val="22"/>
          <w:szCs w:val="22"/>
        </w:rPr>
      </w:pPr>
    </w:p>
    <w:p w14:paraId="75E08578" w14:textId="77777777" w:rsidR="005D4FF3" w:rsidRPr="00DC7A6B" w:rsidRDefault="005D4FF3" w:rsidP="005D4FF3">
      <w:pPr>
        <w:autoSpaceDE w:val="0"/>
        <w:autoSpaceDN w:val="0"/>
        <w:rPr>
          <w:rFonts w:ascii="Times New Roman" w:hAnsi="Times New Roman"/>
          <w:sz w:val="22"/>
          <w:szCs w:val="22"/>
        </w:rPr>
      </w:pPr>
      <w:r w:rsidRPr="00DC7A6B">
        <w:rPr>
          <w:rFonts w:ascii="Times New Roman" w:hAnsi="Times New Roman"/>
          <w:bCs/>
          <w:sz w:val="22"/>
          <w:szCs w:val="22"/>
        </w:rPr>
        <w:t xml:space="preserve">              NSF IIP-1127553</w:t>
      </w:r>
      <w:r w:rsidRPr="00DC7A6B">
        <w:rPr>
          <w:rFonts w:ascii="Times New Roman" w:hAnsi="Times New Roman"/>
          <w:sz w:val="22"/>
          <w:szCs w:val="22"/>
        </w:rPr>
        <w:t xml:space="preserve">                       PI = D Kline   </w:t>
      </w:r>
      <w:r w:rsidRPr="00DC7A6B">
        <w:rPr>
          <w:rFonts w:ascii="Times New Roman" w:hAnsi="Times New Roman"/>
          <w:b/>
          <w:bCs/>
          <w:sz w:val="22"/>
          <w:szCs w:val="22"/>
        </w:rPr>
        <w:t> </w:t>
      </w:r>
      <w:r w:rsidRPr="00DC7A6B">
        <w:rPr>
          <w:rFonts w:ascii="Times New Roman" w:hAnsi="Times New Roman"/>
          <w:sz w:val="22"/>
          <w:szCs w:val="22"/>
        </w:rPr>
        <w:t>09/15/2011-08/31/2014</w:t>
      </w:r>
    </w:p>
    <w:p w14:paraId="416D49B9" w14:textId="77777777" w:rsidR="005D4FF3" w:rsidRPr="00DC7A6B" w:rsidRDefault="005D4FF3" w:rsidP="005D4FF3">
      <w:pPr>
        <w:autoSpaceDE w:val="0"/>
        <w:autoSpaceDN w:val="0"/>
        <w:rPr>
          <w:rFonts w:ascii="Times New Roman" w:hAnsi="Times New Roman"/>
          <w:sz w:val="22"/>
          <w:szCs w:val="22"/>
        </w:rPr>
      </w:pPr>
      <w:r w:rsidRPr="00DC7A6B">
        <w:rPr>
          <w:rFonts w:ascii="Times New Roman" w:hAnsi="Times New Roman"/>
          <w:sz w:val="22"/>
          <w:szCs w:val="22"/>
        </w:rPr>
        <w:t xml:space="preserve">             Flexible Plastic Packaging Without Estrogenic Activity (EA)</w:t>
      </w:r>
    </w:p>
    <w:p w14:paraId="18B2253C" w14:textId="77777777" w:rsidR="005D4FF3" w:rsidRPr="00DC7A6B" w:rsidRDefault="005D4FF3" w:rsidP="005D4FF3">
      <w:pPr>
        <w:autoSpaceDE w:val="0"/>
        <w:autoSpaceDN w:val="0"/>
        <w:rPr>
          <w:rFonts w:ascii="Times New Roman" w:hAnsi="Times New Roman"/>
          <w:sz w:val="22"/>
          <w:szCs w:val="22"/>
        </w:rPr>
      </w:pPr>
      <w:r w:rsidRPr="00DC7A6B">
        <w:rPr>
          <w:rFonts w:ascii="Times New Roman" w:hAnsi="Times New Roman"/>
          <w:sz w:val="22"/>
          <w:szCs w:val="22"/>
        </w:rPr>
        <w:tab/>
        <w:t>Total cost: $488,236</w:t>
      </w:r>
    </w:p>
    <w:p w14:paraId="054B3F46" w14:textId="77777777" w:rsidR="005D4FF3" w:rsidRPr="00DC7A6B" w:rsidRDefault="005D4FF3" w:rsidP="005D4FF3">
      <w:pPr>
        <w:autoSpaceDE w:val="0"/>
        <w:autoSpaceDN w:val="0"/>
        <w:rPr>
          <w:rFonts w:ascii="Times New Roman" w:hAnsi="Times New Roman"/>
          <w:sz w:val="22"/>
          <w:szCs w:val="22"/>
        </w:rPr>
      </w:pPr>
      <w:r w:rsidRPr="00DC7A6B">
        <w:rPr>
          <w:rFonts w:ascii="Times New Roman" w:hAnsi="Times New Roman"/>
          <w:sz w:val="22"/>
          <w:szCs w:val="22"/>
        </w:rPr>
        <w:tab/>
        <w:t>Supplement$100,000</w:t>
      </w:r>
    </w:p>
    <w:p w14:paraId="32C7170E" w14:textId="77777777" w:rsidR="005D4FF3" w:rsidRPr="00DC7A6B" w:rsidRDefault="005D4FF3" w:rsidP="005D4FF3">
      <w:pPr>
        <w:tabs>
          <w:tab w:val="left" w:pos="5580"/>
        </w:tabs>
        <w:autoSpaceDE w:val="0"/>
        <w:autoSpaceDN w:val="0"/>
        <w:ind w:left="360" w:hanging="360"/>
        <w:rPr>
          <w:rFonts w:ascii="Times New Roman" w:hAnsi="Times New Roman"/>
          <w:b/>
          <w:sz w:val="22"/>
          <w:szCs w:val="22"/>
        </w:rPr>
      </w:pPr>
    </w:p>
    <w:p w14:paraId="1ACC3786" w14:textId="77777777" w:rsidR="005D4FF3" w:rsidRPr="00DC7A6B" w:rsidRDefault="005D4FF3" w:rsidP="005D4FF3">
      <w:pPr>
        <w:tabs>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NIEHS 1R44ES019442-02,</w:t>
      </w:r>
      <w:proofErr w:type="gramStart"/>
      <w:r w:rsidRPr="00DC7A6B">
        <w:rPr>
          <w:rFonts w:ascii="Times New Roman" w:hAnsi="Times New Roman"/>
          <w:sz w:val="22"/>
          <w:szCs w:val="22"/>
        </w:rPr>
        <w:t>03  PI</w:t>
      </w:r>
      <w:proofErr w:type="gramEnd"/>
      <w:r w:rsidRPr="00DC7A6B">
        <w:rPr>
          <w:rFonts w:ascii="Times New Roman" w:hAnsi="Times New Roman"/>
          <w:sz w:val="22"/>
          <w:szCs w:val="22"/>
        </w:rPr>
        <w:t xml:space="preserve"> = S. </w:t>
      </w:r>
      <w:proofErr w:type="spellStart"/>
      <w:r w:rsidRPr="00DC7A6B">
        <w:rPr>
          <w:rFonts w:ascii="Times New Roman" w:hAnsi="Times New Roman"/>
          <w:sz w:val="22"/>
          <w:szCs w:val="22"/>
        </w:rPr>
        <w:t>Yaniger</w:t>
      </w:r>
      <w:proofErr w:type="spellEnd"/>
      <w:r w:rsidRPr="00DC7A6B">
        <w:rPr>
          <w:rFonts w:ascii="Times New Roman" w:hAnsi="Times New Roman"/>
          <w:sz w:val="22"/>
          <w:szCs w:val="22"/>
        </w:rPr>
        <w:tab/>
        <w:t>01/01/2011 – 2/28//2013</w:t>
      </w:r>
      <w:r w:rsidRPr="00DC7A6B">
        <w:rPr>
          <w:rFonts w:ascii="Times New Roman" w:hAnsi="Times New Roman"/>
          <w:sz w:val="22"/>
          <w:szCs w:val="22"/>
        </w:rPr>
        <w:tab/>
      </w:r>
      <w:r w:rsidRPr="00DC7A6B">
        <w:rPr>
          <w:rFonts w:ascii="Times New Roman" w:hAnsi="Times New Roman"/>
          <w:sz w:val="22"/>
          <w:szCs w:val="22"/>
        </w:rPr>
        <w:tab/>
      </w:r>
    </w:p>
    <w:p w14:paraId="277AD571" w14:textId="77777777" w:rsidR="005D4FF3" w:rsidRPr="00DC7A6B" w:rsidRDefault="005D4FF3" w:rsidP="005D4FF3">
      <w:pPr>
        <w:tabs>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Baby bottles that release no chemicals having estrogenic activity</w:t>
      </w:r>
      <w:r w:rsidRPr="00DC7A6B">
        <w:rPr>
          <w:rFonts w:ascii="Times New Roman" w:hAnsi="Times New Roman"/>
          <w:sz w:val="22"/>
          <w:szCs w:val="22"/>
        </w:rPr>
        <w:tab/>
      </w:r>
    </w:p>
    <w:p w14:paraId="2E5B07A6" w14:textId="77777777" w:rsidR="005D4FF3" w:rsidRPr="00DC7A6B" w:rsidRDefault="005D4FF3" w:rsidP="005D4FF3">
      <w:pPr>
        <w:tabs>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Total Cost: $1,285,871</w:t>
      </w:r>
    </w:p>
    <w:p w14:paraId="75413C99" w14:textId="77777777" w:rsidR="005D4FF3" w:rsidRPr="00DC7A6B" w:rsidRDefault="005D4FF3" w:rsidP="005D4FF3">
      <w:pPr>
        <w:tabs>
          <w:tab w:val="left" w:pos="5580"/>
        </w:tabs>
        <w:autoSpaceDE w:val="0"/>
        <w:autoSpaceDN w:val="0"/>
        <w:ind w:left="1080" w:hanging="360"/>
        <w:rPr>
          <w:rFonts w:ascii="Times New Roman" w:hAnsi="Times New Roman"/>
          <w:sz w:val="22"/>
          <w:szCs w:val="22"/>
        </w:rPr>
      </w:pPr>
    </w:p>
    <w:p w14:paraId="62BEBCDB" w14:textId="77777777" w:rsidR="005D4FF3" w:rsidRPr="00DC7A6B" w:rsidRDefault="005D4FF3" w:rsidP="005D4FF3">
      <w:pPr>
        <w:tabs>
          <w:tab w:val="left" w:pos="5760"/>
        </w:tabs>
        <w:autoSpaceDE w:val="0"/>
        <w:autoSpaceDN w:val="0"/>
        <w:ind w:left="1080" w:hanging="360"/>
        <w:rPr>
          <w:rFonts w:ascii="Times New Roman" w:hAnsi="Times New Roman"/>
          <w:sz w:val="22"/>
          <w:szCs w:val="22"/>
        </w:rPr>
      </w:pPr>
      <w:r w:rsidRPr="00DC7A6B">
        <w:rPr>
          <w:rFonts w:ascii="Times New Roman" w:hAnsi="Times New Roman"/>
          <w:sz w:val="22"/>
          <w:szCs w:val="22"/>
        </w:rPr>
        <w:t xml:space="preserve">NIEHS 1R44ES019442-01 PI = S. </w:t>
      </w:r>
      <w:proofErr w:type="spellStart"/>
      <w:r w:rsidRPr="00DC7A6B">
        <w:rPr>
          <w:rFonts w:ascii="Times New Roman" w:hAnsi="Times New Roman"/>
          <w:sz w:val="22"/>
          <w:szCs w:val="22"/>
        </w:rPr>
        <w:t>Yaniger</w:t>
      </w:r>
      <w:proofErr w:type="spellEnd"/>
      <w:r w:rsidRPr="00DC7A6B">
        <w:rPr>
          <w:rFonts w:ascii="Times New Roman" w:hAnsi="Times New Roman"/>
          <w:sz w:val="22"/>
          <w:szCs w:val="22"/>
        </w:rPr>
        <w:tab/>
        <w:t>09/01/2010 – 12/31/2010</w:t>
      </w:r>
    </w:p>
    <w:p w14:paraId="4A600064" w14:textId="77777777" w:rsidR="005D4FF3" w:rsidRPr="00DC7A6B" w:rsidRDefault="005D4FF3" w:rsidP="005D4FF3">
      <w:pPr>
        <w:tabs>
          <w:tab w:val="left" w:pos="5760"/>
        </w:tabs>
        <w:autoSpaceDE w:val="0"/>
        <w:autoSpaceDN w:val="0"/>
        <w:ind w:left="1080" w:hanging="360"/>
        <w:rPr>
          <w:rFonts w:ascii="Times New Roman" w:hAnsi="Times New Roman"/>
          <w:sz w:val="22"/>
          <w:szCs w:val="22"/>
        </w:rPr>
      </w:pPr>
      <w:r w:rsidRPr="00DC7A6B">
        <w:rPr>
          <w:rFonts w:ascii="Times New Roman" w:hAnsi="Times New Roman"/>
          <w:sz w:val="22"/>
          <w:szCs w:val="22"/>
        </w:rPr>
        <w:t>Baby bottles that release no chemicals having estrogenic activity</w:t>
      </w:r>
      <w:r w:rsidRPr="00DC7A6B">
        <w:rPr>
          <w:rFonts w:ascii="Times New Roman" w:hAnsi="Times New Roman"/>
          <w:sz w:val="22"/>
          <w:szCs w:val="22"/>
        </w:rPr>
        <w:tab/>
      </w:r>
    </w:p>
    <w:p w14:paraId="5FFBC635" w14:textId="77777777" w:rsidR="005D4FF3" w:rsidRPr="00DC7A6B" w:rsidRDefault="005D4FF3" w:rsidP="005D4FF3">
      <w:pPr>
        <w:tabs>
          <w:tab w:val="left" w:pos="5760"/>
        </w:tabs>
        <w:autoSpaceDE w:val="0"/>
        <w:autoSpaceDN w:val="0"/>
        <w:ind w:left="1080" w:hanging="360"/>
        <w:rPr>
          <w:rFonts w:ascii="Times New Roman" w:hAnsi="Times New Roman"/>
          <w:sz w:val="22"/>
          <w:szCs w:val="22"/>
        </w:rPr>
      </w:pPr>
      <w:r w:rsidRPr="00DC7A6B">
        <w:rPr>
          <w:rFonts w:ascii="Times New Roman" w:hAnsi="Times New Roman"/>
          <w:sz w:val="22"/>
          <w:szCs w:val="22"/>
        </w:rPr>
        <w:t>Total Cost: $141,830</w:t>
      </w:r>
    </w:p>
    <w:p w14:paraId="58EFBCD7" w14:textId="77777777" w:rsidR="005D4FF3" w:rsidRPr="00DC7A6B" w:rsidRDefault="005D4FF3" w:rsidP="005D4FF3">
      <w:pPr>
        <w:tabs>
          <w:tab w:val="left" w:pos="5760"/>
        </w:tabs>
        <w:autoSpaceDE w:val="0"/>
        <w:autoSpaceDN w:val="0"/>
        <w:ind w:left="1080" w:hanging="360"/>
        <w:rPr>
          <w:rFonts w:ascii="Times New Roman" w:hAnsi="Times New Roman"/>
          <w:sz w:val="22"/>
          <w:szCs w:val="22"/>
        </w:rPr>
      </w:pPr>
    </w:p>
    <w:p w14:paraId="002C58EE" w14:textId="77777777" w:rsidR="005D4FF3" w:rsidRPr="00DC7A6B" w:rsidRDefault="005D4FF3" w:rsidP="005D4FF3">
      <w:pPr>
        <w:tabs>
          <w:tab w:val="left" w:pos="5760"/>
        </w:tabs>
        <w:autoSpaceDE w:val="0"/>
        <w:autoSpaceDN w:val="0"/>
        <w:ind w:left="1080" w:hanging="360"/>
        <w:rPr>
          <w:rFonts w:ascii="Times New Roman" w:hAnsi="Times New Roman"/>
          <w:sz w:val="22"/>
          <w:szCs w:val="22"/>
        </w:rPr>
      </w:pPr>
      <w:r w:rsidRPr="00DC7A6B">
        <w:rPr>
          <w:rFonts w:ascii="Times New Roman" w:hAnsi="Times New Roman"/>
          <w:sz w:val="22"/>
          <w:szCs w:val="22"/>
        </w:rPr>
        <w:t>NSF IIP-</w:t>
      </w:r>
      <w:proofErr w:type="gramStart"/>
      <w:r w:rsidRPr="00DC7A6B">
        <w:rPr>
          <w:rFonts w:ascii="Times New Roman" w:hAnsi="Times New Roman"/>
          <w:sz w:val="22"/>
          <w:szCs w:val="22"/>
        </w:rPr>
        <w:t>1013865  PI</w:t>
      </w:r>
      <w:proofErr w:type="gramEnd"/>
      <w:r w:rsidRPr="00DC7A6B">
        <w:rPr>
          <w:rFonts w:ascii="Times New Roman" w:hAnsi="Times New Roman"/>
          <w:sz w:val="22"/>
          <w:szCs w:val="22"/>
        </w:rPr>
        <w:t xml:space="preserve"> = D. Klein</w:t>
      </w:r>
      <w:r w:rsidRPr="00DC7A6B">
        <w:rPr>
          <w:rFonts w:ascii="Times New Roman" w:hAnsi="Times New Roman"/>
          <w:sz w:val="22"/>
          <w:szCs w:val="22"/>
        </w:rPr>
        <w:tab/>
        <w:t>07/01/2010 - 12/31/2010</w:t>
      </w:r>
    </w:p>
    <w:p w14:paraId="405C4740" w14:textId="77777777" w:rsidR="005D4FF3" w:rsidRPr="00DC7A6B" w:rsidRDefault="005D4FF3" w:rsidP="005D4FF3">
      <w:pPr>
        <w:tabs>
          <w:tab w:val="left" w:pos="5760"/>
        </w:tabs>
        <w:autoSpaceDE w:val="0"/>
        <w:autoSpaceDN w:val="0"/>
        <w:ind w:left="1080" w:hanging="360"/>
        <w:rPr>
          <w:rFonts w:ascii="Times New Roman" w:hAnsi="Times New Roman"/>
          <w:sz w:val="22"/>
          <w:szCs w:val="22"/>
        </w:rPr>
      </w:pPr>
      <w:r w:rsidRPr="00DC7A6B">
        <w:rPr>
          <w:rFonts w:ascii="Times New Roman" w:hAnsi="Times New Roman"/>
          <w:sz w:val="22"/>
          <w:szCs w:val="22"/>
        </w:rPr>
        <w:lastRenderedPageBreak/>
        <w:t>Flexible Plastic Packaging Without Estrogenic Activity (EA)</w:t>
      </w:r>
      <w:r w:rsidRPr="00DC7A6B">
        <w:rPr>
          <w:rFonts w:ascii="Times New Roman" w:hAnsi="Times New Roman"/>
          <w:sz w:val="22"/>
          <w:szCs w:val="22"/>
        </w:rPr>
        <w:tab/>
      </w:r>
      <w:r w:rsidRPr="00DC7A6B">
        <w:rPr>
          <w:rFonts w:ascii="Times New Roman" w:hAnsi="Times New Roman"/>
          <w:sz w:val="22"/>
          <w:szCs w:val="22"/>
        </w:rPr>
        <w:tab/>
      </w:r>
    </w:p>
    <w:p w14:paraId="2F264336" w14:textId="77777777" w:rsidR="005D4FF3" w:rsidRPr="00DC7A6B" w:rsidRDefault="005D4FF3" w:rsidP="005D4FF3">
      <w:pPr>
        <w:tabs>
          <w:tab w:val="left" w:pos="5760"/>
        </w:tabs>
        <w:autoSpaceDE w:val="0"/>
        <w:autoSpaceDN w:val="0"/>
        <w:ind w:left="1080" w:hanging="360"/>
        <w:rPr>
          <w:rFonts w:ascii="Times New Roman" w:hAnsi="Times New Roman"/>
          <w:sz w:val="22"/>
          <w:szCs w:val="22"/>
        </w:rPr>
      </w:pPr>
      <w:r w:rsidRPr="00DC7A6B">
        <w:rPr>
          <w:rFonts w:ascii="Times New Roman" w:hAnsi="Times New Roman"/>
          <w:sz w:val="22"/>
          <w:szCs w:val="22"/>
        </w:rPr>
        <w:t>Total Cost: $150,000</w:t>
      </w:r>
    </w:p>
    <w:p w14:paraId="69ED3220" w14:textId="77777777" w:rsidR="005D4FF3" w:rsidRPr="00DC7A6B" w:rsidRDefault="005D4FF3" w:rsidP="005D4FF3">
      <w:pPr>
        <w:tabs>
          <w:tab w:val="left" w:pos="5580"/>
        </w:tabs>
        <w:autoSpaceDE w:val="0"/>
        <w:autoSpaceDN w:val="0"/>
        <w:rPr>
          <w:rFonts w:ascii="Times New Roman" w:hAnsi="Times New Roman"/>
          <w:sz w:val="22"/>
          <w:szCs w:val="22"/>
        </w:rPr>
      </w:pPr>
    </w:p>
    <w:p w14:paraId="4BA8E8B7" w14:textId="77777777" w:rsidR="005D4FF3" w:rsidRPr="00DC7A6B" w:rsidRDefault="005D4FF3" w:rsidP="005D4FF3">
      <w:pPr>
        <w:tabs>
          <w:tab w:val="left" w:pos="5760"/>
        </w:tabs>
        <w:autoSpaceDE w:val="0"/>
        <w:autoSpaceDN w:val="0"/>
        <w:ind w:left="1080" w:hanging="360"/>
        <w:rPr>
          <w:rFonts w:ascii="Times New Roman" w:hAnsi="Times New Roman"/>
          <w:sz w:val="22"/>
          <w:szCs w:val="22"/>
        </w:rPr>
      </w:pPr>
      <w:r w:rsidRPr="00DC7A6B">
        <w:rPr>
          <w:rFonts w:ascii="Times New Roman" w:hAnsi="Times New Roman"/>
          <w:sz w:val="22"/>
          <w:szCs w:val="22"/>
        </w:rPr>
        <w:t xml:space="preserve">NIEHS 1 R43 ES018083-01 PI = </w:t>
      </w:r>
      <w:proofErr w:type="spellStart"/>
      <w:proofErr w:type="gramStart"/>
      <w:r w:rsidRPr="00DC7A6B">
        <w:rPr>
          <w:rFonts w:ascii="Times New Roman" w:hAnsi="Times New Roman"/>
          <w:sz w:val="22"/>
          <w:szCs w:val="22"/>
        </w:rPr>
        <w:t>S.Yaniger</w:t>
      </w:r>
      <w:proofErr w:type="spellEnd"/>
      <w:proofErr w:type="gramEnd"/>
      <w:r w:rsidRPr="00DC7A6B">
        <w:rPr>
          <w:rFonts w:ascii="Times New Roman" w:hAnsi="Times New Roman"/>
          <w:sz w:val="22"/>
          <w:szCs w:val="22"/>
        </w:rPr>
        <w:tab/>
        <w:t xml:space="preserve"> 06/01/2010 – 11/30/2010</w:t>
      </w:r>
      <w:r w:rsidRPr="00DC7A6B">
        <w:rPr>
          <w:rFonts w:ascii="Times New Roman" w:hAnsi="Times New Roman"/>
          <w:sz w:val="22"/>
          <w:szCs w:val="22"/>
        </w:rPr>
        <w:tab/>
      </w:r>
    </w:p>
    <w:p w14:paraId="29F48E52" w14:textId="77777777" w:rsidR="005D4FF3" w:rsidRPr="00DC7A6B" w:rsidRDefault="005D4FF3" w:rsidP="005D4FF3">
      <w:pPr>
        <w:tabs>
          <w:tab w:val="left" w:pos="5760"/>
        </w:tabs>
        <w:autoSpaceDE w:val="0"/>
        <w:autoSpaceDN w:val="0"/>
        <w:ind w:left="1080" w:hanging="360"/>
        <w:rPr>
          <w:rFonts w:ascii="Times New Roman" w:hAnsi="Times New Roman"/>
          <w:sz w:val="22"/>
          <w:szCs w:val="22"/>
        </w:rPr>
      </w:pPr>
      <w:r w:rsidRPr="00DC7A6B">
        <w:rPr>
          <w:rFonts w:ascii="Times New Roman" w:hAnsi="Times New Roman"/>
          <w:sz w:val="22"/>
          <w:szCs w:val="22"/>
        </w:rPr>
        <w:t>A Hard and Clear, Estrogen-Free Replacement for Bisphenol-A Based Polycarbonates</w:t>
      </w:r>
    </w:p>
    <w:p w14:paraId="2604B176" w14:textId="77777777" w:rsidR="005D4FF3" w:rsidRPr="00DC7A6B" w:rsidRDefault="005D4FF3" w:rsidP="005D4FF3">
      <w:pPr>
        <w:tabs>
          <w:tab w:val="left" w:pos="5760"/>
        </w:tabs>
        <w:autoSpaceDE w:val="0"/>
        <w:autoSpaceDN w:val="0"/>
        <w:ind w:left="1080" w:hanging="360"/>
        <w:rPr>
          <w:rFonts w:ascii="Times New Roman" w:hAnsi="Times New Roman"/>
          <w:sz w:val="22"/>
          <w:szCs w:val="22"/>
        </w:rPr>
      </w:pPr>
      <w:r w:rsidRPr="00DC7A6B">
        <w:rPr>
          <w:rFonts w:ascii="Times New Roman" w:hAnsi="Times New Roman"/>
          <w:sz w:val="22"/>
          <w:szCs w:val="22"/>
        </w:rPr>
        <w:t>Total Cost: $222,248</w:t>
      </w:r>
    </w:p>
    <w:p w14:paraId="1D18D542" w14:textId="77777777" w:rsidR="005D4FF3" w:rsidRPr="00DC7A6B" w:rsidRDefault="005D4FF3" w:rsidP="005D4FF3">
      <w:pPr>
        <w:tabs>
          <w:tab w:val="left" w:pos="5760"/>
        </w:tabs>
        <w:autoSpaceDE w:val="0"/>
        <w:autoSpaceDN w:val="0"/>
        <w:rPr>
          <w:rFonts w:ascii="Times New Roman" w:hAnsi="Times New Roman"/>
          <w:sz w:val="22"/>
          <w:szCs w:val="22"/>
        </w:rPr>
      </w:pPr>
    </w:p>
    <w:p w14:paraId="5CBA1333" w14:textId="77777777" w:rsidR="005D4FF3" w:rsidRPr="00DC7A6B" w:rsidRDefault="005D4FF3" w:rsidP="005D4FF3">
      <w:pPr>
        <w:tabs>
          <w:tab w:val="left" w:pos="5760"/>
        </w:tabs>
        <w:autoSpaceDE w:val="0"/>
        <w:autoSpaceDN w:val="0"/>
        <w:ind w:left="1080" w:hanging="360"/>
        <w:rPr>
          <w:rFonts w:ascii="Times New Roman" w:hAnsi="Times New Roman"/>
          <w:sz w:val="22"/>
          <w:szCs w:val="22"/>
        </w:rPr>
      </w:pPr>
      <w:r w:rsidRPr="00DC7A6B">
        <w:rPr>
          <w:rFonts w:ascii="Times New Roman" w:hAnsi="Times New Roman"/>
          <w:sz w:val="22"/>
          <w:szCs w:val="22"/>
        </w:rPr>
        <w:t xml:space="preserve">NIEHS 2R44ES016964-02 PI= S. </w:t>
      </w:r>
      <w:proofErr w:type="spellStart"/>
      <w:r w:rsidRPr="00DC7A6B">
        <w:rPr>
          <w:rFonts w:ascii="Times New Roman" w:hAnsi="Times New Roman"/>
          <w:sz w:val="22"/>
          <w:szCs w:val="22"/>
        </w:rPr>
        <w:t>Yaniger</w:t>
      </w:r>
      <w:proofErr w:type="spellEnd"/>
      <w:r w:rsidRPr="00DC7A6B">
        <w:rPr>
          <w:rFonts w:ascii="Times New Roman" w:hAnsi="Times New Roman"/>
          <w:sz w:val="22"/>
          <w:szCs w:val="22"/>
        </w:rPr>
        <w:t xml:space="preserve"> / D. </w:t>
      </w:r>
      <w:proofErr w:type="gramStart"/>
      <w:r w:rsidRPr="00DC7A6B">
        <w:rPr>
          <w:rFonts w:ascii="Times New Roman" w:hAnsi="Times New Roman"/>
          <w:sz w:val="22"/>
          <w:szCs w:val="22"/>
        </w:rPr>
        <w:t xml:space="preserve">Klein  </w:t>
      </w:r>
      <w:r w:rsidRPr="00DC7A6B">
        <w:rPr>
          <w:rFonts w:ascii="Times New Roman" w:hAnsi="Times New Roman"/>
          <w:sz w:val="22"/>
          <w:szCs w:val="22"/>
        </w:rPr>
        <w:tab/>
      </w:r>
      <w:proofErr w:type="gramEnd"/>
      <w:r w:rsidRPr="00DC7A6B">
        <w:rPr>
          <w:rFonts w:ascii="Times New Roman" w:hAnsi="Times New Roman"/>
          <w:sz w:val="22"/>
          <w:szCs w:val="22"/>
        </w:rPr>
        <w:t>08/14/2009 – 07/31/2010</w:t>
      </w:r>
    </w:p>
    <w:p w14:paraId="697F7DA4" w14:textId="77777777" w:rsidR="005D4FF3" w:rsidRPr="00DC7A6B" w:rsidRDefault="005D4FF3" w:rsidP="005D4FF3">
      <w:pPr>
        <w:tabs>
          <w:tab w:val="left" w:pos="5760"/>
        </w:tabs>
        <w:autoSpaceDE w:val="0"/>
        <w:autoSpaceDN w:val="0"/>
        <w:ind w:left="1080" w:hanging="360"/>
        <w:rPr>
          <w:rFonts w:ascii="Times New Roman" w:hAnsi="Times New Roman"/>
          <w:sz w:val="22"/>
          <w:szCs w:val="22"/>
        </w:rPr>
      </w:pPr>
      <w:r w:rsidRPr="00DC7A6B">
        <w:rPr>
          <w:rFonts w:ascii="Times New Roman" w:hAnsi="Times New Roman"/>
          <w:sz w:val="22"/>
          <w:szCs w:val="22"/>
        </w:rPr>
        <w:t>Estrogen free Polymer Formulations for Food Packaging and Baby Products</w:t>
      </w:r>
      <w:r w:rsidRPr="00DC7A6B">
        <w:rPr>
          <w:rFonts w:ascii="Times New Roman" w:hAnsi="Times New Roman"/>
          <w:sz w:val="22"/>
          <w:szCs w:val="22"/>
        </w:rPr>
        <w:tab/>
      </w:r>
    </w:p>
    <w:p w14:paraId="5B03EEEB" w14:textId="77777777" w:rsidR="005D4FF3" w:rsidRPr="00DC7A6B" w:rsidRDefault="005D4FF3" w:rsidP="005D4FF3">
      <w:pPr>
        <w:tabs>
          <w:tab w:val="left" w:pos="5760"/>
        </w:tabs>
        <w:autoSpaceDE w:val="0"/>
        <w:autoSpaceDN w:val="0"/>
        <w:ind w:left="1080" w:hanging="360"/>
        <w:rPr>
          <w:rFonts w:ascii="Times New Roman" w:hAnsi="Times New Roman"/>
          <w:sz w:val="22"/>
          <w:szCs w:val="22"/>
        </w:rPr>
      </w:pPr>
      <w:r w:rsidRPr="00DC7A6B">
        <w:rPr>
          <w:rFonts w:ascii="Times New Roman" w:hAnsi="Times New Roman"/>
          <w:sz w:val="22"/>
          <w:szCs w:val="22"/>
        </w:rPr>
        <w:t>Total Cost: $1,207,230</w:t>
      </w:r>
    </w:p>
    <w:p w14:paraId="40F18E41" w14:textId="77777777" w:rsidR="005D4FF3" w:rsidRPr="00DC7A6B" w:rsidRDefault="005D4FF3" w:rsidP="005D4FF3">
      <w:pPr>
        <w:tabs>
          <w:tab w:val="left" w:pos="5760"/>
        </w:tabs>
        <w:autoSpaceDE w:val="0"/>
        <w:autoSpaceDN w:val="0"/>
        <w:ind w:left="1080" w:hanging="360"/>
        <w:rPr>
          <w:rFonts w:ascii="Times New Roman" w:hAnsi="Times New Roman"/>
          <w:sz w:val="22"/>
          <w:szCs w:val="22"/>
        </w:rPr>
      </w:pPr>
    </w:p>
    <w:p w14:paraId="0DEB2823" w14:textId="77777777" w:rsidR="005D4FF3" w:rsidRPr="00DC7A6B" w:rsidRDefault="005D4FF3" w:rsidP="005D4FF3">
      <w:pPr>
        <w:tabs>
          <w:tab w:val="left" w:pos="5580"/>
        </w:tabs>
        <w:autoSpaceDE w:val="0"/>
        <w:autoSpaceDN w:val="0"/>
        <w:ind w:left="1080" w:hanging="360"/>
        <w:rPr>
          <w:rFonts w:ascii="Times New Roman" w:hAnsi="Times New Roman"/>
          <w:sz w:val="22"/>
          <w:szCs w:val="22"/>
        </w:rPr>
      </w:pPr>
      <w:r w:rsidRPr="00DC7A6B">
        <w:rPr>
          <w:rFonts w:ascii="Times New Roman" w:hAnsi="Times New Roman"/>
          <w:sz w:val="22"/>
          <w:szCs w:val="22"/>
        </w:rPr>
        <w:t xml:space="preserve">NIEHS 1R43ES016964-01 PI = J </w:t>
      </w:r>
      <w:proofErr w:type="spellStart"/>
      <w:r w:rsidRPr="00DC7A6B">
        <w:rPr>
          <w:rFonts w:ascii="Times New Roman" w:hAnsi="Times New Roman"/>
          <w:sz w:val="22"/>
          <w:szCs w:val="22"/>
        </w:rPr>
        <w:t>Laiz</w:t>
      </w:r>
      <w:proofErr w:type="spellEnd"/>
      <w:r w:rsidRPr="00DC7A6B">
        <w:rPr>
          <w:rFonts w:ascii="Times New Roman" w:hAnsi="Times New Roman"/>
          <w:sz w:val="22"/>
          <w:szCs w:val="22"/>
        </w:rPr>
        <w:tab/>
        <w:t>06/01/2008 – 11/30/2008</w:t>
      </w:r>
    </w:p>
    <w:p w14:paraId="116F75FF" w14:textId="77777777" w:rsidR="005D4FF3" w:rsidRPr="00DC7A6B" w:rsidRDefault="005D4FF3" w:rsidP="005D4FF3">
      <w:pPr>
        <w:tabs>
          <w:tab w:val="left" w:pos="5760"/>
        </w:tabs>
        <w:autoSpaceDE w:val="0"/>
        <w:autoSpaceDN w:val="0"/>
        <w:ind w:left="1080" w:hanging="360"/>
        <w:rPr>
          <w:rFonts w:ascii="Times New Roman" w:hAnsi="Times New Roman"/>
          <w:sz w:val="22"/>
          <w:szCs w:val="22"/>
        </w:rPr>
      </w:pPr>
      <w:r w:rsidRPr="00DC7A6B">
        <w:rPr>
          <w:rFonts w:ascii="Times New Roman" w:hAnsi="Times New Roman"/>
          <w:sz w:val="22"/>
          <w:szCs w:val="22"/>
        </w:rPr>
        <w:t>Estrogen Free Polymer Formulations for Food Packaging and Baby Products</w:t>
      </w:r>
    </w:p>
    <w:p w14:paraId="7C0E82B6" w14:textId="77777777" w:rsidR="005D4FF3" w:rsidRPr="00DC7A6B" w:rsidRDefault="005D4FF3" w:rsidP="005D4FF3">
      <w:pPr>
        <w:tabs>
          <w:tab w:val="left" w:pos="5760"/>
        </w:tabs>
        <w:autoSpaceDE w:val="0"/>
        <w:autoSpaceDN w:val="0"/>
        <w:ind w:left="1080" w:hanging="360"/>
        <w:rPr>
          <w:rFonts w:ascii="Times New Roman" w:hAnsi="Times New Roman"/>
          <w:sz w:val="22"/>
          <w:szCs w:val="22"/>
        </w:rPr>
      </w:pPr>
      <w:r w:rsidRPr="00DC7A6B">
        <w:rPr>
          <w:rFonts w:ascii="Times New Roman" w:hAnsi="Times New Roman"/>
          <w:sz w:val="22"/>
          <w:szCs w:val="22"/>
        </w:rPr>
        <w:t>Total Cost: $134,264</w:t>
      </w:r>
    </w:p>
    <w:p w14:paraId="53B98078" w14:textId="77777777" w:rsidR="005D4FF3" w:rsidRPr="00DC7A6B" w:rsidRDefault="005D4FF3">
      <w:pPr>
        <w:rPr>
          <w:rFonts w:ascii="Times New Roman" w:hAnsi="Times New Roman"/>
          <w:sz w:val="22"/>
          <w:szCs w:val="22"/>
        </w:rPr>
      </w:pPr>
    </w:p>
    <w:p w14:paraId="0E825B48" w14:textId="77777777" w:rsidR="005B3CC5" w:rsidRPr="00DC7A6B" w:rsidRDefault="005B3CC5">
      <w:pPr>
        <w:rPr>
          <w:rFonts w:ascii="Times New Roman" w:hAnsi="Times New Roman"/>
          <w:sz w:val="22"/>
          <w:szCs w:val="22"/>
        </w:rPr>
      </w:pPr>
    </w:p>
    <w:p w14:paraId="0FD9E8C3" w14:textId="77777777" w:rsidR="00BF0B93" w:rsidRDefault="00BF0B93" w:rsidP="00BF0B93">
      <w:pPr>
        <w:tabs>
          <w:tab w:val="left" w:pos="360"/>
        </w:tabs>
        <w:ind w:right="90" w:firstLine="720"/>
        <w:rPr>
          <w:rFonts w:ascii="Times New Roman" w:hAnsi="Times New Roman"/>
          <w:b/>
          <w:szCs w:val="24"/>
        </w:rPr>
      </w:pPr>
      <w:proofErr w:type="spellStart"/>
      <w:r w:rsidRPr="00A119FE">
        <w:rPr>
          <w:rFonts w:ascii="Times New Roman" w:hAnsi="Times New Roman"/>
          <w:szCs w:val="24"/>
        </w:rPr>
        <w:t>CCi</w:t>
      </w:r>
      <w:proofErr w:type="spellEnd"/>
      <w:r w:rsidRPr="00A119FE">
        <w:rPr>
          <w:rFonts w:ascii="Times New Roman" w:hAnsi="Times New Roman"/>
          <w:szCs w:val="24"/>
        </w:rPr>
        <w:t xml:space="preserve"> was selected by ICCVAM/NICEATM to perform a single-lab validation study using MDA-Kb2 cells to detect androgenic activity (</w:t>
      </w:r>
      <w:proofErr w:type="spellStart"/>
      <w:r w:rsidRPr="00A119FE">
        <w:rPr>
          <w:rFonts w:ascii="Times New Roman" w:hAnsi="Times New Roman"/>
          <w:szCs w:val="24"/>
        </w:rPr>
        <w:t>AnA</w:t>
      </w:r>
      <w:proofErr w:type="spellEnd"/>
      <w:r w:rsidRPr="00A119FE">
        <w:rPr>
          <w:rFonts w:ascii="Times New Roman" w:hAnsi="Times New Roman"/>
          <w:szCs w:val="24"/>
        </w:rPr>
        <w:t xml:space="preserve"> in robotic and manual formats.  Items </w:t>
      </w:r>
      <w:r w:rsidRPr="00A119FE">
        <w:rPr>
          <w:rFonts w:ascii="Times New Roman" w:hAnsi="Times New Roman"/>
          <w:b/>
          <w:szCs w:val="24"/>
        </w:rPr>
        <w:t xml:space="preserve">C1 and C2 </w:t>
      </w:r>
      <w:r w:rsidRPr="00A119FE">
        <w:rPr>
          <w:rFonts w:ascii="Times New Roman" w:hAnsi="Times New Roman"/>
          <w:szCs w:val="24"/>
        </w:rPr>
        <w:t>below lists some of our basic (</w:t>
      </w:r>
      <w:r w:rsidRPr="00A119FE">
        <w:rPr>
          <w:rFonts w:ascii="Times New Roman" w:hAnsi="Times New Roman"/>
          <w:b/>
          <w:szCs w:val="24"/>
        </w:rPr>
        <w:t>C1</w:t>
      </w:r>
      <w:r w:rsidRPr="00A119FE">
        <w:rPr>
          <w:rFonts w:ascii="Times New Roman" w:hAnsi="Times New Roman"/>
          <w:szCs w:val="24"/>
        </w:rPr>
        <w:t>) and applied (</w:t>
      </w:r>
      <w:r w:rsidRPr="00A119FE">
        <w:rPr>
          <w:rFonts w:ascii="Times New Roman" w:hAnsi="Times New Roman"/>
          <w:b/>
          <w:szCs w:val="24"/>
        </w:rPr>
        <w:t>C2</w:t>
      </w:r>
      <w:r w:rsidRPr="00A119FE">
        <w:rPr>
          <w:rFonts w:ascii="Times New Roman" w:hAnsi="Times New Roman"/>
          <w:szCs w:val="24"/>
        </w:rPr>
        <w:t>) peer-reviewed publications.  My role in both firms was to guide their scientific direction and take the lead in writing grant proposals and peer-reviewed papers.</w:t>
      </w:r>
      <w:r w:rsidRPr="00A119FE">
        <w:rPr>
          <w:rFonts w:ascii="Times New Roman" w:hAnsi="Times New Roman"/>
          <w:b/>
          <w:szCs w:val="24"/>
        </w:rPr>
        <w:t xml:space="preserve"> </w:t>
      </w:r>
    </w:p>
    <w:p w14:paraId="35C32BED" w14:textId="77777777" w:rsidR="00BF0B93" w:rsidRPr="00A119FE" w:rsidRDefault="00BF0B93" w:rsidP="00BF0B93">
      <w:pPr>
        <w:tabs>
          <w:tab w:val="left" w:pos="360"/>
        </w:tabs>
        <w:ind w:right="90" w:firstLine="720"/>
        <w:rPr>
          <w:rFonts w:ascii="Times New Roman" w:hAnsi="Times New Roman"/>
          <w:szCs w:val="24"/>
        </w:rPr>
      </w:pPr>
      <w:r w:rsidRPr="00A119FE">
        <w:rPr>
          <w:rFonts w:ascii="Times New Roman" w:hAnsi="Times New Roman"/>
          <w:szCs w:val="24"/>
        </w:rPr>
        <w:t xml:space="preserve">At </w:t>
      </w:r>
      <w:proofErr w:type="spellStart"/>
      <w:r w:rsidRPr="00A119FE">
        <w:rPr>
          <w:rFonts w:ascii="Times New Roman" w:hAnsi="Times New Roman"/>
          <w:szCs w:val="24"/>
        </w:rPr>
        <w:t>CCi</w:t>
      </w:r>
      <w:proofErr w:type="spellEnd"/>
      <w:r w:rsidRPr="00A119FE">
        <w:rPr>
          <w:rFonts w:ascii="Times New Roman" w:hAnsi="Times New Roman"/>
          <w:szCs w:val="24"/>
        </w:rPr>
        <w:t xml:space="preserve">, </w:t>
      </w:r>
      <w:proofErr w:type="gramStart"/>
      <w:r w:rsidRPr="00A119FE">
        <w:rPr>
          <w:rFonts w:ascii="Times New Roman" w:hAnsi="Times New Roman"/>
          <w:szCs w:val="24"/>
        </w:rPr>
        <w:t>we  developed</w:t>
      </w:r>
      <w:proofErr w:type="gramEnd"/>
      <w:r w:rsidRPr="00A119FE">
        <w:rPr>
          <w:rFonts w:ascii="Times New Roman" w:hAnsi="Times New Roman"/>
          <w:szCs w:val="24"/>
        </w:rPr>
        <w:t xml:space="preserve">, robotized, and validated with ICCVAM/NICEATM/OECD  a battery of </w:t>
      </w:r>
      <w:r w:rsidRPr="00A119FE">
        <w:rPr>
          <w:rFonts w:ascii="Times New Roman" w:hAnsi="Times New Roman"/>
          <w:i/>
          <w:szCs w:val="24"/>
        </w:rPr>
        <w:t>in vitro</w:t>
      </w:r>
      <w:r w:rsidRPr="00A119FE">
        <w:rPr>
          <w:rFonts w:ascii="Times New Roman" w:hAnsi="Times New Roman"/>
          <w:szCs w:val="24"/>
        </w:rPr>
        <w:t xml:space="preserve"> assays using MCF-7 cells or BG1-Luc cells to detect EA** and MDA-Kb2-cells to detect </w:t>
      </w:r>
      <w:proofErr w:type="spellStart"/>
      <w:r w:rsidRPr="00A119FE">
        <w:rPr>
          <w:rFonts w:ascii="Times New Roman" w:hAnsi="Times New Roman"/>
          <w:szCs w:val="24"/>
        </w:rPr>
        <w:t>AnA</w:t>
      </w:r>
      <w:proofErr w:type="spellEnd"/>
      <w:r w:rsidRPr="00A119FE">
        <w:rPr>
          <w:rFonts w:ascii="Times New Roman" w:hAnsi="Times New Roman"/>
          <w:szCs w:val="24"/>
        </w:rPr>
        <w:t>** that are the most accurate and sensitive currently available, in part due to our developing Confirmation Assays. Using these assays, we have demonstrated that the great majority of plastic, silicone and personal care products (PCPs) release a variety of chemicals having EA**/</w:t>
      </w:r>
      <w:proofErr w:type="spellStart"/>
      <w:r w:rsidRPr="00A119FE">
        <w:rPr>
          <w:rFonts w:ascii="Times New Roman" w:hAnsi="Times New Roman"/>
          <w:szCs w:val="24"/>
        </w:rPr>
        <w:t>AnA</w:t>
      </w:r>
      <w:proofErr w:type="spellEnd"/>
      <w:r w:rsidRPr="00A119FE">
        <w:rPr>
          <w:rFonts w:ascii="Times New Roman" w:hAnsi="Times New Roman"/>
          <w:szCs w:val="24"/>
        </w:rPr>
        <w:t>**.  Using these assays, we have created a knowledge base of commonly-used chemicals and materials that are EA**/</w:t>
      </w:r>
      <w:proofErr w:type="spellStart"/>
      <w:r w:rsidRPr="00A119FE">
        <w:rPr>
          <w:rFonts w:ascii="Times New Roman" w:hAnsi="Times New Roman"/>
          <w:szCs w:val="24"/>
        </w:rPr>
        <w:t>AnA</w:t>
      </w:r>
      <w:proofErr w:type="spellEnd"/>
      <w:r w:rsidRPr="00A119FE">
        <w:rPr>
          <w:rFonts w:ascii="Times New Roman" w:hAnsi="Times New Roman"/>
          <w:szCs w:val="24"/>
        </w:rPr>
        <w:t>** or EA/</w:t>
      </w:r>
      <w:proofErr w:type="spellStart"/>
      <w:r w:rsidRPr="00A119FE">
        <w:rPr>
          <w:rFonts w:ascii="Times New Roman" w:hAnsi="Times New Roman"/>
          <w:szCs w:val="24"/>
        </w:rPr>
        <w:t>AnA</w:t>
      </w:r>
      <w:proofErr w:type="spellEnd"/>
      <w:r w:rsidRPr="00A119FE">
        <w:rPr>
          <w:rFonts w:ascii="Times New Roman" w:hAnsi="Times New Roman"/>
          <w:szCs w:val="24"/>
        </w:rPr>
        <w:t xml:space="preserve">**-free and can be used to make plastics and PCPs. Using this knowledge base and a knowledge of polymer and other chemistry, we have identified or developed formulations for products that leach </w:t>
      </w:r>
      <w:r w:rsidRPr="00A119FE">
        <w:rPr>
          <w:rFonts w:ascii="Times New Roman" w:hAnsi="Times New Roman"/>
          <w:b/>
          <w:i/>
          <w:szCs w:val="24"/>
        </w:rPr>
        <w:t xml:space="preserve">no </w:t>
      </w:r>
      <w:r w:rsidRPr="00A119FE">
        <w:rPr>
          <w:rFonts w:ascii="Times New Roman" w:hAnsi="Times New Roman"/>
          <w:szCs w:val="24"/>
        </w:rPr>
        <w:t>chemicals having detectable EA**/</w:t>
      </w:r>
      <w:proofErr w:type="spellStart"/>
      <w:r w:rsidRPr="00A119FE">
        <w:rPr>
          <w:rFonts w:ascii="Times New Roman" w:hAnsi="Times New Roman"/>
          <w:szCs w:val="24"/>
        </w:rPr>
        <w:t>AnA</w:t>
      </w:r>
      <w:proofErr w:type="spellEnd"/>
      <w:r w:rsidRPr="00A119FE">
        <w:rPr>
          <w:rFonts w:ascii="Times New Roman" w:hAnsi="Times New Roman"/>
          <w:szCs w:val="24"/>
        </w:rPr>
        <w:t>** after extraction with hydrophilic or hydrophobic solvents or after common-use stresses of heating, boiling microwaving, UV radiation. This approach differs from that currently used by various commercial, academic, regulatory or government entities that address problematic ingredients having EA**/</w:t>
      </w:r>
      <w:proofErr w:type="spellStart"/>
      <w:r w:rsidRPr="00A119FE">
        <w:rPr>
          <w:rFonts w:ascii="Times New Roman" w:hAnsi="Times New Roman"/>
          <w:szCs w:val="24"/>
        </w:rPr>
        <w:t>AnA</w:t>
      </w:r>
      <w:proofErr w:type="spellEnd"/>
      <w:r w:rsidRPr="00A119FE">
        <w:rPr>
          <w:rFonts w:ascii="Times New Roman" w:hAnsi="Times New Roman"/>
          <w:szCs w:val="24"/>
        </w:rPr>
        <w:t>** (e.g., BPA) one-at-a time without considering that many other ingredients also have significant hormonal activity -- and that more than one solvent is needed for appropriate extraction and that products need be exposed to common use stresses that can create new chemicals. Furthermore, replacing chemicals one-by-one is much more costly than reformulating to eliminate all ingredients having EA**/</w:t>
      </w:r>
      <w:proofErr w:type="spellStart"/>
      <w:r w:rsidRPr="00A119FE">
        <w:rPr>
          <w:rFonts w:ascii="Times New Roman" w:hAnsi="Times New Roman"/>
          <w:szCs w:val="24"/>
        </w:rPr>
        <w:t>AnA</w:t>
      </w:r>
      <w:proofErr w:type="spellEnd"/>
      <w:r w:rsidRPr="00A119FE">
        <w:rPr>
          <w:rFonts w:ascii="Times New Roman" w:hAnsi="Times New Roman"/>
          <w:szCs w:val="24"/>
        </w:rPr>
        <w:t xml:space="preserve">**. </w:t>
      </w:r>
    </w:p>
    <w:p w14:paraId="3B7D5640" w14:textId="3DB32DD5" w:rsidR="005B3CC5" w:rsidRPr="00BF0B93" w:rsidRDefault="00BF0B93" w:rsidP="00BF0B93">
      <w:pPr>
        <w:ind w:firstLine="720"/>
        <w:rPr>
          <w:rFonts w:ascii="Times New Roman" w:hAnsi="Times New Roman"/>
          <w:szCs w:val="24"/>
        </w:rPr>
      </w:pPr>
      <w:r w:rsidRPr="00A119FE">
        <w:rPr>
          <w:rFonts w:ascii="Times New Roman" w:hAnsi="Times New Roman"/>
          <w:szCs w:val="24"/>
        </w:rPr>
        <w:t xml:space="preserve">At </w:t>
      </w:r>
      <w:proofErr w:type="spellStart"/>
      <w:r w:rsidRPr="00A119FE">
        <w:rPr>
          <w:rFonts w:ascii="Times New Roman" w:hAnsi="Times New Roman"/>
          <w:szCs w:val="24"/>
        </w:rPr>
        <w:t>CCi</w:t>
      </w:r>
      <w:proofErr w:type="spellEnd"/>
      <w:r w:rsidRPr="00A119FE">
        <w:rPr>
          <w:rFonts w:ascii="Times New Roman" w:hAnsi="Times New Roman"/>
          <w:szCs w:val="24"/>
        </w:rPr>
        <w:t>, my fellow scientists and I believe that when a large variety of EA**/</w:t>
      </w:r>
      <w:proofErr w:type="spellStart"/>
      <w:r w:rsidRPr="00A119FE">
        <w:rPr>
          <w:rFonts w:ascii="Times New Roman" w:hAnsi="Times New Roman"/>
          <w:szCs w:val="24"/>
        </w:rPr>
        <w:t>AnA</w:t>
      </w:r>
      <w:proofErr w:type="spellEnd"/>
      <w:r w:rsidRPr="00A119FE">
        <w:rPr>
          <w:rFonts w:ascii="Times New Roman" w:hAnsi="Times New Roman"/>
          <w:szCs w:val="24"/>
        </w:rPr>
        <w:t>**-free** products become available to the public, this will reduce the potential health problems associated with EDCs of which the most frequent types of hormonal activity in the “chemical commons” are from leached chemicals having EA**/</w:t>
      </w:r>
      <w:proofErr w:type="spellStart"/>
      <w:r w:rsidRPr="00A119FE">
        <w:rPr>
          <w:rFonts w:ascii="Times New Roman" w:hAnsi="Times New Roman"/>
          <w:szCs w:val="24"/>
        </w:rPr>
        <w:t>AnA</w:t>
      </w:r>
      <w:proofErr w:type="spellEnd"/>
      <w:r w:rsidRPr="00A119FE">
        <w:rPr>
          <w:rFonts w:ascii="Times New Roman" w:hAnsi="Times New Roman"/>
          <w:szCs w:val="24"/>
        </w:rPr>
        <w:t xml:space="preserve">**. I believe that </w:t>
      </w:r>
      <w:proofErr w:type="spellStart"/>
      <w:r w:rsidRPr="00A119FE">
        <w:rPr>
          <w:rFonts w:ascii="Times New Roman" w:hAnsi="Times New Roman"/>
          <w:szCs w:val="24"/>
        </w:rPr>
        <w:t>CCi</w:t>
      </w:r>
      <w:proofErr w:type="spellEnd"/>
      <w:r w:rsidRPr="00A119FE">
        <w:rPr>
          <w:rFonts w:ascii="Times New Roman" w:hAnsi="Times New Roman"/>
          <w:szCs w:val="24"/>
        </w:rPr>
        <w:t xml:space="preserve"> is </w:t>
      </w:r>
      <w:r w:rsidRPr="00A119FE">
        <w:rPr>
          <w:rFonts w:ascii="Times New Roman" w:hAnsi="Times New Roman"/>
          <w:b/>
          <w:i/>
          <w:szCs w:val="24"/>
        </w:rPr>
        <w:t>the</w:t>
      </w:r>
      <w:r w:rsidRPr="00A119FE">
        <w:rPr>
          <w:rFonts w:ascii="Times New Roman" w:hAnsi="Times New Roman"/>
          <w:szCs w:val="24"/>
        </w:rPr>
        <w:t xml:space="preserve"> leading laboratory in the intersection of hazard analysis, public awareness and genuine health-related product solutions to a problem now being recognized by government agencies and consumer groups.</w:t>
      </w:r>
    </w:p>
    <w:p w14:paraId="5262B336" w14:textId="77777777" w:rsidR="005B3CC5" w:rsidRPr="00DC7A6B" w:rsidRDefault="005B3CC5">
      <w:pPr>
        <w:rPr>
          <w:rFonts w:ascii="Times New Roman" w:hAnsi="Times New Roman"/>
          <w:sz w:val="22"/>
          <w:szCs w:val="22"/>
        </w:rPr>
      </w:pPr>
    </w:p>
    <w:p w14:paraId="2F81EFEA" w14:textId="7F7472B8" w:rsidR="005B3CC5" w:rsidRPr="00DC7A6B" w:rsidRDefault="005B3CC5" w:rsidP="005B3CC5">
      <w:pPr>
        <w:pStyle w:val="Subtitle"/>
        <w:tabs>
          <w:tab w:val="left" w:pos="360"/>
          <w:tab w:val="left" w:pos="9720"/>
          <w:tab w:val="left" w:pos="10800"/>
        </w:tabs>
        <w:ind w:left="-270" w:right="90"/>
        <w:jc w:val="left"/>
        <w:rPr>
          <w:b/>
          <w:sz w:val="22"/>
          <w:szCs w:val="22"/>
        </w:rPr>
      </w:pPr>
      <w:r w:rsidRPr="00DC7A6B">
        <w:rPr>
          <w:b/>
          <w:sz w:val="22"/>
          <w:szCs w:val="22"/>
        </w:rPr>
        <w:t>C</w:t>
      </w:r>
      <w:r w:rsidR="00767ABD" w:rsidRPr="00DC7A6B">
        <w:rPr>
          <w:b/>
          <w:sz w:val="22"/>
          <w:szCs w:val="22"/>
        </w:rPr>
        <w:t>1</w:t>
      </w:r>
      <w:r w:rsidRPr="00DC7A6B">
        <w:rPr>
          <w:b/>
          <w:sz w:val="22"/>
          <w:szCs w:val="22"/>
        </w:rPr>
        <w:t xml:space="preserve">. </w:t>
      </w:r>
      <w:r w:rsidR="00767ABD" w:rsidRPr="00DC7A6B">
        <w:rPr>
          <w:b/>
          <w:sz w:val="22"/>
          <w:szCs w:val="22"/>
        </w:rPr>
        <w:t>Re</w:t>
      </w:r>
      <w:r w:rsidRPr="00DC7A6B">
        <w:rPr>
          <w:b/>
          <w:sz w:val="22"/>
          <w:szCs w:val="22"/>
        </w:rPr>
        <w:t xml:space="preserve">presentative peer-reviewed papers on assays to detect EDCs with EA </w:t>
      </w:r>
    </w:p>
    <w:p w14:paraId="26DDC0EC" w14:textId="77777777" w:rsidR="005B3CC5" w:rsidRPr="00DC7A6B" w:rsidRDefault="005B3CC5" w:rsidP="005B3CC5">
      <w:pPr>
        <w:tabs>
          <w:tab w:val="left" w:pos="540"/>
          <w:tab w:val="left" w:pos="9360"/>
          <w:tab w:val="left" w:pos="9810"/>
        </w:tabs>
        <w:ind w:left="540" w:right="-720" w:hanging="540"/>
        <w:rPr>
          <w:rFonts w:ascii="Times New Roman" w:eastAsia="Calibri" w:hAnsi="Times New Roman"/>
          <w:sz w:val="22"/>
          <w:szCs w:val="22"/>
        </w:rPr>
      </w:pPr>
      <w:r w:rsidRPr="00DC7A6B">
        <w:rPr>
          <w:rFonts w:ascii="Times New Roman" w:eastAsia="MS Mincho" w:hAnsi="Times New Roman"/>
          <w:sz w:val="22"/>
          <w:szCs w:val="22"/>
          <w:lang w:eastAsia="ja-JP"/>
        </w:rPr>
        <w:t xml:space="preserve">C.Z. Yang, W. Casey, M. Stoner, </w:t>
      </w:r>
      <w:proofErr w:type="gramStart"/>
      <w:r w:rsidRPr="00DC7A6B">
        <w:rPr>
          <w:rFonts w:ascii="Times New Roman" w:eastAsia="MS Mincho" w:hAnsi="Times New Roman"/>
          <w:sz w:val="22"/>
          <w:szCs w:val="22"/>
          <w:lang w:eastAsia="ja-JP"/>
        </w:rPr>
        <w:t>G.J</w:t>
      </w:r>
      <w:proofErr w:type="gramEnd"/>
      <w:r w:rsidRPr="00DC7A6B">
        <w:rPr>
          <w:rFonts w:ascii="Times New Roman" w:eastAsia="MS Mincho" w:hAnsi="Times New Roman"/>
          <w:sz w:val="22"/>
          <w:szCs w:val="22"/>
          <w:lang w:eastAsia="ja-JP"/>
        </w:rPr>
        <w:t xml:space="preserve"> .</w:t>
      </w:r>
      <w:proofErr w:type="spellStart"/>
      <w:r w:rsidRPr="00DC7A6B">
        <w:rPr>
          <w:rFonts w:ascii="Times New Roman" w:eastAsia="MS Mincho" w:hAnsi="Times New Roman"/>
          <w:sz w:val="22"/>
          <w:szCs w:val="22"/>
          <w:lang w:eastAsia="ja-JP"/>
        </w:rPr>
        <w:t>Kollessery</w:t>
      </w:r>
      <w:proofErr w:type="spellEnd"/>
      <w:r w:rsidRPr="00DC7A6B">
        <w:rPr>
          <w:rFonts w:ascii="Times New Roman" w:eastAsia="MS Mincho" w:hAnsi="Times New Roman"/>
          <w:sz w:val="22"/>
          <w:szCs w:val="22"/>
          <w:lang w:eastAsia="ja-JP"/>
        </w:rPr>
        <w:t xml:space="preserve">, A.W. Wong and G.D. Bittner. 2014.  </w:t>
      </w:r>
      <w:r w:rsidRPr="00DC7A6B">
        <w:rPr>
          <w:rFonts w:ascii="Times New Roman" w:eastAsia="Calibri" w:hAnsi="Times New Roman"/>
          <w:sz w:val="22"/>
          <w:szCs w:val="22"/>
        </w:rPr>
        <w:t xml:space="preserve">A robotic MCF-7:WS8 cell proliferation assay to detect agonist and antagonist estrogenic activity. </w:t>
      </w:r>
      <w:proofErr w:type="spellStart"/>
      <w:r w:rsidRPr="00DC7A6B">
        <w:rPr>
          <w:rFonts w:ascii="Times New Roman" w:eastAsia="Calibri" w:hAnsi="Times New Roman"/>
          <w:sz w:val="22"/>
          <w:szCs w:val="22"/>
        </w:rPr>
        <w:t>Toxological</w:t>
      </w:r>
      <w:proofErr w:type="spellEnd"/>
      <w:r w:rsidRPr="00DC7A6B">
        <w:rPr>
          <w:rFonts w:ascii="Times New Roman" w:eastAsia="Calibri" w:hAnsi="Times New Roman"/>
          <w:sz w:val="22"/>
          <w:szCs w:val="22"/>
        </w:rPr>
        <w:t xml:space="preserve"> Sci. 137:335-349. </w:t>
      </w:r>
    </w:p>
    <w:p w14:paraId="243EDA34" w14:textId="77777777" w:rsidR="005B3CC5" w:rsidRPr="00DC7A6B" w:rsidRDefault="005B3CC5" w:rsidP="005B3CC5">
      <w:pPr>
        <w:tabs>
          <w:tab w:val="left" w:pos="540"/>
          <w:tab w:val="left" w:pos="9360"/>
          <w:tab w:val="left" w:pos="9810"/>
        </w:tabs>
        <w:ind w:left="540" w:right="-720" w:hanging="540"/>
        <w:rPr>
          <w:rFonts w:ascii="Times New Roman" w:hAnsi="Times New Roman"/>
          <w:sz w:val="22"/>
          <w:szCs w:val="22"/>
        </w:rPr>
      </w:pPr>
      <w:r w:rsidRPr="00DC7A6B">
        <w:rPr>
          <w:rFonts w:ascii="Times New Roman" w:eastAsia="Calibri" w:hAnsi="Times New Roman"/>
          <w:noProof/>
          <w:sz w:val="22"/>
          <w:szCs w:val="22"/>
        </w:rPr>
        <w:lastRenderedPageBreak/>
        <w:t xml:space="preserve">M.A.Stoner, C.Z.Yang, and G.D.Bittner. 2014. </w:t>
      </w:r>
      <w:r w:rsidRPr="00DC7A6B">
        <w:rPr>
          <w:rFonts w:ascii="Times New Roman" w:hAnsi="Times New Roman"/>
          <w:sz w:val="22"/>
          <w:szCs w:val="22"/>
        </w:rPr>
        <w:t xml:space="preserve">A Robotic BG1Luc Reporter Assay to Detect Estrogen Receptor Agonists. Toxicology in Vitro. 28: </w:t>
      </w:r>
      <w:r w:rsidRPr="00DC7A6B">
        <w:rPr>
          <w:rFonts w:ascii="Times New Roman" w:eastAsia="Calibri" w:hAnsi="Times New Roman"/>
          <w:sz w:val="22"/>
          <w:szCs w:val="22"/>
        </w:rPr>
        <w:t>916–925</w:t>
      </w:r>
      <w:r w:rsidRPr="00DC7A6B">
        <w:rPr>
          <w:rFonts w:ascii="Times New Roman" w:hAnsi="Times New Roman"/>
          <w:sz w:val="22"/>
          <w:szCs w:val="22"/>
        </w:rPr>
        <w:t xml:space="preserve">. </w:t>
      </w:r>
    </w:p>
    <w:p w14:paraId="1A45C6C6" w14:textId="77777777" w:rsidR="00767ABD" w:rsidRPr="00DC7A6B" w:rsidRDefault="00767ABD" w:rsidP="005B3CC5">
      <w:pPr>
        <w:tabs>
          <w:tab w:val="left" w:pos="540"/>
          <w:tab w:val="left" w:pos="9360"/>
          <w:tab w:val="left" w:pos="9810"/>
        </w:tabs>
        <w:ind w:left="540" w:right="-720" w:hanging="540"/>
        <w:rPr>
          <w:rFonts w:ascii="Times New Roman" w:hAnsi="Times New Roman"/>
          <w:sz w:val="22"/>
          <w:szCs w:val="22"/>
        </w:rPr>
      </w:pPr>
    </w:p>
    <w:p w14:paraId="01E75128" w14:textId="77777777" w:rsidR="005B3CC5" w:rsidRPr="00DC7A6B" w:rsidRDefault="00767ABD" w:rsidP="005B3CC5">
      <w:pPr>
        <w:ind w:firstLine="720"/>
        <w:rPr>
          <w:rFonts w:ascii="Times New Roman" w:eastAsia="Calibri" w:hAnsi="Times New Roman"/>
          <w:sz w:val="22"/>
          <w:szCs w:val="22"/>
          <w:lang w:eastAsia="ja-JP"/>
        </w:rPr>
      </w:pPr>
      <w:r w:rsidRPr="00DC7A6B">
        <w:rPr>
          <w:rFonts w:ascii="Times New Roman" w:eastAsia="MS Mincho" w:hAnsi="Times New Roman"/>
          <w:bCs/>
          <w:sz w:val="22"/>
          <w:szCs w:val="22"/>
          <w:lang w:eastAsia="ja-JP"/>
        </w:rPr>
        <w:t>These</w:t>
      </w:r>
      <w:r w:rsidR="005B3CC5" w:rsidRPr="00DC7A6B">
        <w:rPr>
          <w:rFonts w:ascii="Times New Roman" w:eastAsia="MS Mincho" w:hAnsi="Times New Roman"/>
          <w:bCs/>
          <w:sz w:val="22"/>
          <w:szCs w:val="22"/>
          <w:lang w:eastAsia="ja-JP"/>
        </w:rPr>
        <w:t xml:space="preserve"> two papers describe our robotic assays for EA that have very high concordance with ICCVAM/</w:t>
      </w:r>
      <w:proofErr w:type="gramStart"/>
      <w:r w:rsidR="005B3CC5" w:rsidRPr="00DC7A6B">
        <w:rPr>
          <w:rFonts w:ascii="Times New Roman" w:eastAsia="MS Mincho" w:hAnsi="Times New Roman"/>
          <w:bCs/>
          <w:sz w:val="22"/>
          <w:szCs w:val="22"/>
          <w:lang w:eastAsia="ja-JP"/>
        </w:rPr>
        <w:t>ECCVAM  meta</w:t>
      </w:r>
      <w:proofErr w:type="gramEnd"/>
      <w:r w:rsidRPr="00DC7A6B">
        <w:rPr>
          <w:rFonts w:ascii="Times New Roman" w:eastAsia="MS Mincho" w:hAnsi="Times New Roman"/>
          <w:bCs/>
          <w:sz w:val="22"/>
          <w:szCs w:val="22"/>
          <w:lang w:eastAsia="ja-JP"/>
        </w:rPr>
        <w:t>-</w:t>
      </w:r>
      <w:r w:rsidR="005B3CC5" w:rsidRPr="00DC7A6B">
        <w:rPr>
          <w:rFonts w:ascii="Times New Roman" w:eastAsia="MS Mincho" w:hAnsi="Times New Roman"/>
          <w:bCs/>
          <w:sz w:val="22"/>
          <w:szCs w:val="22"/>
          <w:lang w:eastAsia="ja-JP"/>
        </w:rPr>
        <w:t xml:space="preserve">analyses for test chemicals. Specifically, our robotic BG1Luc assay has high (100%) concordance for the presence or absence of detectable EA with ICCVAM meta-analyses for 27 test chemicals. When chemicals tested in common by both assays are compared, this robotic BG1Luc assay has 100% concordance with the ICCVAM manual BG1 assay for 27 test chemicals, 100% concordance with CERI for 20 test chemicals, and 100% concordance with a robotic MCF-7 assay for 27 test chemicals.  In contrast, the yeast estrogen screening (YES) assay has only 47% (7/15) concordance with any of these other assays for 15 test chemicals. </w:t>
      </w:r>
      <w:r w:rsidR="005B3CC5" w:rsidRPr="00DC7A6B">
        <w:rPr>
          <w:rFonts w:ascii="Times New Roman" w:eastAsia="Calibri" w:hAnsi="Times New Roman"/>
          <w:sz w:val="22"/>
          <w:szCs w:val="22"/>
          <w:lang w:eastAsia="ja-JP"/>
        </w:rPr>
        <w:t>When sensitivities of these different assays are compared to detect the EA of the same test chemical as defined by its EC50, our robotic BG1Luc assay is more sensitive for 15/20 and one tie out of 21 chemicals reported by ICCVAM meta-</w:t>
      </w:r>
      <w:proofErr w:type="gramStart"/>
      <w:r w:rsidR="005B3CC5" w:rsidRPr="00DC7A6B">
        <w:rPr>
          <w:rFonts w:ascii="Times New Roman" w:eastAsia="Calibri" w:hAnsi="Times New Roman"/>
          <w:sz w:val="22"/>
          <w:szCs w:val="22"/>
          <w:lang w:eastAsia="ja-JP"/>
        </w:rPr>
        <w:t>analyses ,</w:t>
      </w:r>
      <w:proofErr w:type="gramEnd"/>
      <w:r w:rsidR="005B3CC5" w:rsidRPr="00DC7A6B">
        <w:rPr>
          <w:rFonts w:ascii="Times New Roman" w:eastAsia="Calibri" w:hAnsi="Times New Roman"/>
          <w:sz w:val="22"/>
          <w:szCs w:val="22"/>
          <w:lang w:eastAsia="ja-JP"/>
        </w:rPr>
        <w:t xml:space="preserve"> i.e., is more sensitive (p &lt; 0.001, Chi Squared test) for 15 chemicals whose EC50s can be directly compared.  Compared to ICCVAM BG1 manual data for 22 chemicals, our robotic BG1Luc assay is more sensitive for 14/22 (p &lt; 0.0.001).  Compared to CERI manual assays, the robotic BG1 is more sensitive for 18/20 test chemicals (p &lt;0.0001). Compared to the YES assay, the robotic BG1 assay is more sensitive (p &lt; 0.0001) for 15/15 chemicals whose EC50s can be directly compared.  In contrast, with respect to the robotic MCF-7 assay as reported for ICCVAM validation results, the BG1Luc is more sensitive for only 4/27 chemicals whose EC50 can be directly compared, i.e. the MCF-7 assay is more </w:t>
      </w:r>
      <w:proofErr w:type="gramStart"/>
      <w:r w:rsidR="005B3CC5" w:rsidRPr="00DC7A6B">
        <w:rPr>
          <w:rFonts w:ascii="Times New Roman" w:eastAsia="Calibri" w:hAnsi="Times New Roman"/>
          <w:sz w:val="22"/>
          <w:szCs w:val="22"/>
          <w:lang w:eastAsia="ja-JP"/>
        </w:rPr>
        <w:t>sensitive  (</w:t>
      </w:r>
      <w:proofErr w:type="gramEnd"/>
      <w:r w:rsidR="005B3CC5" w:rsidRPr="00DC7A6B">
        <w:rPr>
          <w:rFonts w:ascii="Times New Roman" w:eastAsia="Calibri" w:hAnsi="Times New Roman"/>
          <w:sz w:val="22"/>
          <w:szCs w:val="22"/>
          <w:lang w:eastAsia="ja-JP"/>
        </w:rPr>
        <w:t>and has as high a concordance) with a high significance (p &lt; 0.0001) compared to our EC50 from our robotic BG1Luc, ICCVAM manual BG1Luc, CERI, and YES  assays and ICCVAM EC50 meta-analyses.</w:t>
      </w:r>
    </w:p>
    <w:p w14:paraId="222119FD" w14:textId="77777777" w:rsidR="005B3CC5" w:rsidRPr="00DC7A6B" w:rsidRDefault="005B3CC5" w:rsidP="005B3CC5">
      <w:pPr>
        <w:tabs>
          <w:tab w:val="left" w:pos="540"/>
          <w:tab w:val="left" w:pos="9360"/>
          <w:tab w:val="left" w:pos="9810"/>
        </w:tabs>
        <w:ind w:left="540" w:right="-720" w:hanging="540"/>
        <w:rPr>
          <w:rFonts w:ascii="Times New Roman" w:hAnsi="Times New Roman"/>
          <w:sz w:val="22"/>
          <w:szCs w:val="22"/>
        </w:rPr>
      </w:pPr>
    </w:p>
    <w:p w14:paraId="6AEECA10" w14:textId="3D244841" w:rsidR="005B3CC5" w:rsidRPr="00DC7A6B" w:rsidRDefault="005B3CC5" w:rsidP="005B3CC5">
      <w:pPr>
        <w:pStyle w:val="Subtitle"/>
        <w:tabs>
          <w:tab w:val="left" w:pos="360"/>
          <w:tab w:val="left" w:pos="9720"/>
          <w:tab w:val="left" w:pos="10800"/>
        </w:tabs>
        <w:ind w:left="-270" w:right="90"/>
        <w:jc w:val="left"/>
        <w:rPr>
          <w:sz w:val="22"/>
          <w:szCs w:val="22"/>
        </w:rPr>
      </w:pPr>
      <w:r w:rsidRPr="00DC7A6B">
        <w:rPr>
          <w:rFonts w:eastAsia="MS Mincho"/>
          <w:sz w:val="22"/>
          <w:szCs w:val="22"/>
          <w:lang w:eastAsia="ja-JP"/>
        </w:rPr>
        <w:t xml:space="preserve">      </w:t>
      </w:r>
      <w:r w:rsidRPr="00DC7A6B">
        <w:rPr>
          <w:rFonts w:eastAsia="MS Mincho"/>
          <w:sz w:val="22"/>
          <w:szCs w:val="22"/>
          <w:lang w:eastAsia="ja-JP"/>
        </w:rPr>
        <w:tab/>
      </w:r>
      <w:r w:rsidR="00767ABD" w:rsidRPr="00DC7A6B">
        <w:rPr>
          <w:rFonts w:eastAsia="MS Mincho"/>
          <w:b/>
          <w:sz w:val="22"/>
          <w:szCs w:val="22"/>
          <w:lang w:eastAsia="ja-JP"/>
        </w:rPr>
        <w:t>C2</w:t>
      </w:r>
      <w:r w:rsidRPr="00DC7A6B">
        <w:rPr>
          <w:rFonts w:eastAsia="MS Mincho"/>
          <w:b/>
          <w:sz w:val="22"/>
          <w:szCs w:val="22"/>
          <w:lang w:eastAsia="ja-JP"/>
        </w:rPr>
        <w:t>.</w:t>
      </w:r>
      <w:r w:rsidRPr="00DC7A6B">
        <w:rPr>
          <w:rFonts w:eastAsia="MS Mincho"/>
          <w:sz w:val="22"/>
          <w:szCs w:val="22"/>
          <w:lang w:eastAsia="ja-JP"/>
        </w:rPr>
        <w:t xml:space="preserve"> </w:t>
      </w:r>
      <w:r w:rsidR="00767ABD" w:rsidRPr="00DC7A6B">
        <w:rPr>
          <w:rFonts w:eastAsia="MS Mincho"/>
          <w:b/>
          <w:sz w:val="22"/>
          <w:szCs w:val="22"/>
          <w:lang w:eastAsia="ja-JP"/>
        </w:rPr>
        <w:t>R</w:t>
      </w:r>
      <w:r w:rsidRPr="00DC7A6B">
        <w:rPr>
          <w:rFonts w:eastAsia="MS Mincho"/>
          <w:b/>
          <w:sz w:val="22"/>
          <w:szCs w:val="22"/>
          <w:lang w:eastAsia="ja-JP"/>
        </w:rPr>
        <w:t>epresentative</w:t>
      </w:r>
      <w:r w:rsidRPr="00DC7A6B">
        <w:rPr>
          <w:b/>
          <w:sz w:val="22"/>
          <w:szCs w:val="22"/>
        </w:rPr>
        <w:t xml:space="preserve"> peer-reviewed papers</w:t>
      </w:r>
      <w:r w:rsidR="00767ABD" w:rsidRPr="00DC7A6B">
        <w:rPr>
          <w:b/>
          <w:sz w:val="22"/>
          <w:szCs w:val="22"/>
        </w:rPr>
        <w:t xml:space="preserve"> on</w:t>
      </w:r>
      <w:r w:rsidRPr="00DC7A6B">
        <w:rPr>
          <w:b/>
          <w:sz w:val="22"/>
          <w:szCs w:val="22"/>
        </w:rPr>
        <w:t xml:space="preserve"> release of EDCs having EA from various consumer   products. </w:t>
      </w:r>
    </w:p>
    <w:p w14:paraId="65CABFC5" w14:textId="77777777" w:rsidR="005B3CC5" w:rsidRPr="00DC7A6B" w:rsidRDefault="005B3CC5" w:rsidP="005B3CC5">
      <w:pPr>
        <w:tabs>
          <w:tab w:val="left" w:pos="726"/>
          <w:tab w:val="left" w:pos="9810"/>
        </w:tabs>
        <w:ind w:left="450" w:hanging="450"/>
        <w:rPr>
          <w:rFonts w:ascii="Times New Roman" w:hAnsi="Times New Roman"/>
          <w:sz w:val="22"/>
          <w:szCs w:val="22"/>
        </w:rPr>
      </w:pPr>
      <w:r w:rsidRPr="00DC7A6B">
        <w:rPr>
          <w:rFonts w:ascii="Times New Roman" w:hAnsi="Times New Roman"/>
          <w:sz w:val="22"/>
          <w:szCs w:val="22"/>
          <w:lang w:val="de-DE"/>
        </w:rPr>
        <w:t>C. Z. Yang, S. I. Yaniger, V. C. Jordan, D. Klein</w:t>
      </w:r>
      <w:r w:rsidRPr="00DC7A6B">
        <w:rPr>
          <w:rFonts w:ascii="Times New Roman" w:eastAsia="Cambria" w:hAnsi="Times New Roman"/>
          <w:sz w:val="22"/>
          <w:szCs w:val="22"/>
        </w:rPr>
        <w:t xml:space="preserve"> and G.D. Bittner. 2011. </w:t>
      </w:r>
      <w:r w:rsidRPr="00DC7A6B">
        <w:rPr>
          <w:rFonts w:ascii="Times New Roman" w:hAnsi="Times New Roman"/>
          <w:sz w:val="22"/>
          <w:szCs w:val="22"/>
        </w:rPr>
        <w:t>Most Plastic Products Release Estrogenic Chemicals: A Potential Health Problem That Can Be Solved.  Environmental Health Perspectives. 119: 989-996.</w:t>
      </w:r>
    </w:p>
    <w:p w14:paraId="2E2BE16D" w14:textId="77777777" w:rsidR="005B3CC5" w:rsidRPr="00DC7A6B" w:rsidRDefault="005B3CC5" w:rsidP="005B3CC5">
      <w:pPr>
        <w:tabs>
          <w:tab w:val="left" w:pos="540"/>
          <w:tab w:val="left" w:pos="9360"/>
          <w:tab w:val="left" w:pos="9810"/>
        </w:tabs>
        <w:ind w:left="540" w:right="-720" w:hanging="540"/>
        <w:rPr>
          <w:rFonts w:ascii="Times New Roman" w:eastAsia="MS Mincho" w:hAnsi="Times New Roman"/>
          <w:sz w:val="22"/>
          <w:szCs w:val="22"/>
          <w:lang w:eastAsia="ja-JP"/>
        </w:rPr>
      </w:pPr>
      <w:r w:rsidRPr="00DC7A6B">
        <w:rPr>
          <w:rFonts w:ascii="Times New Roman" w:eastAsia="MS Mincho" w:hAnsi="Times New Roman"/>
          <w:sz w:val="22"/>
          <w:szCs w:val="22"/>
          <w:lang w:eastAsia="ja-JP"/>
        </w:rPr>
        <w:t xml:space="preserve">S.L. Myers, </w:t>
      </w:r>
      <w:proofErr w:type="spellStart"/>
      <w:r w:rsidRPr="00DC7A6B">
        <w:rPr>
          <w:rFonts w:ascii="Times New Roman" w:eastAsia="MS Mincho" w:hAnsi="Times New Roman"/>
          <w:sz w:val="22"/>
          <w:szCs w:val="22"/>
          <w:lang w:eastAsia="ja-JP"/>
        </w:rPr>
        <w:t>C.</w:t>
      </w:r>
      <w:proofErr w:type="gramStart"/>
      <w:r w:rsidRPr="00DC7A6B">
        <w:rPr>
          <w:rFonts w:ascii="Times New Roman" w:eastAsia="MS Mincho" w:hAnsi="Times New Roman"/>
          <w:sz w:val="22"/>
          <w:szCs w:val="22"/>
          <w:lang w:eastAsia="ja-JP"/>
        </w:rPr>
        <w:t>Z.Yang</w:t>
      </w:r>
      <w:proofErr w:type="spellEnd"/>
      <w:proofErr w:type="gramEnd"/>
      <w:r w:rsidRPr="00DC7A6B">
        <w:rPr>
          <w:rFonts w:ascii="Times New Roman" w:eastAsia="MS Mincho" w:hAnsi="Times New Roman"/>
          <w:sz w:val="22"/>
          <w:szCs w:val="22"/>
          <w:lang w:eastAsia="ja-JP"/>
        </w:rPr>
        <w:t>, G.D. Bittner, K.L. Witt, R.R. Tice, D.D. Baird.  2014.  Estrogenic and Anti-Estrogenic Activity of Off –The-Shelf Hair and Skin Products. Journal of Exposure Science and Environmental Epidemiology. 25:271-277.</w:t>
      </w:r>
    </w:p>
    <w:p w14:paraId="6473EBE9" w14:textId="77777777" w:rsidR="005B3CC5" w:rsidRPr="00DC7A6B" w:rsidRDefault="005B3CC5" w:rsidP="005B3CC5">
      <w:pPr>
        <w:ind w:left="540" w:hanging="540"/>
        <w:rPr>
          <w:rFonts w:ascii="Times New Roman" w:hAnsi="Times New Roman"/>
          <w:noProof/>
          <w:sz w:val="22"/>
          <w:szCs w:val="22"/>
        </w:rPr>
      </w:pPr>
      <w:r w:rsidRPr="00DC7A6B">
        <w:rPr>
          <w:rFonts w:ascii="Times New Roman" w:eastAsia="Calibri" w:hAnsi="Times New Roman"/>
          <w:noProof/>
          <w:sz w:val="22"/>
          <w:szCs w:val="22"/>
        </w:rPr>
        <w:t>G.D.Bittner,</w:t>
      </w:r>
      <w:r w:rsidRPr="00DC7A6B">
        <w:rPr>
          <w:rFonts w:ascii="Times New Roman" w:hAnsi="Times New Roman"/>
          <w:sz w:val="22"/>
          <w:szCs w:val="22"/>
          <w:lang w:val="de-DE"/>
        </w:rPr>
        <w:t xml:space="preserve"> </w:t>
      </w:r>
      <w:r w:rsidRPr="00DC7A6B">
        <w:rPr>
          <w:rFonts w:ascii="Times New Roman" w:hAnsi="Times New Roman"/>
          <w:noProof/>
          <w:sz w:val="22"/>
          <w:szCs w:val="22"/>
        </w:rPr>
        <w:t xml:space="preserve">M. A. Stoner, </w:t>
      </w:r>
      <w:r w:rsidRPr="00DC7A6B">
        <w:rPr>
          <w:rFonts w:ascii="Times New Roman" w:hAnsi="Times New Roman"/>
          <w:sz w:val="22"/>
          <w:szCs w:val="22"/>
          <w:lang w:val="de-DE"/>
        </w:rPr>
        <w:t>C. Z. Yang. 2014.</w:t>
      </w:r>
      <w:r w:rsidRPr="00DC7A6B">
        <w:rPr>
          <w:rFonts w:ascii="Times New Roman" w:eastAsia="Calibri" w:hAnsi="Times New Roman"/>
          <w:noProof/>
          <w:sz w:val="22"/>
          <w:szCs w:val="22"/>
          <w:lang w:val="de-DE"/>
        </w:rPr>
        <w:t xml:space="preserve"> </w:t>
      </w:r>
      <w:r w:rsidRPr="00DC7A6B">
        <w:rPr>
          <w:rFonts w:ascii="Times New Roman" w:hAnsi="Times New Roman"/>
          <w:noProof/>
          <w:sz w:val="22"/>
          <w:szCs w:val="22"/>
        </w:rPr>
        <w:t>Estrogenic chemicals often leach from BPA-free plastic products that are replacements for BPA-containing polycarbonate products. Environmental Health</w:t>
      </w:r>
      <w:r w:rsidRPr="00DC7A6B">
        <w:rPr>
          <w:rFonts w:ascii="Times New Roman" w:hAnsi="Times New Roman"/>
          <w:sz w:val="22"/>
          <w:szCs w:val="22"/>
        </w:rPr>
        <w:t xml:space="preserve"> 13:41-54.</w:t>
      </w:r>
    </w:p>
    <w:p w14:paraId="4E2E3744" w14:textId="77777777" w:rsidR="005B3CC5" w:rsidRPr="00DC7A6B" w:rsidRDefault="005B3CC5" w:rsidP="005B3CC5">
      <w:pPr>
        <w:tabs>
          <w:tab w:val="left" w:pos="540"/>
          <w:tab w:val="left" w:pos="9360"/>
          <w:tab w:val="left" w:pos="9810"/>
        </w:tabs>
        <w:ind w:left="540" w:right="-720" w:hanging="540"/>
        <w:rPr>
          <w:rFonts w:ascii="Times New Roman" w:eastAsia="Calibri" w:hAnsi="Times New Roman"/>
          <w:noProof/>
          <w:sz w:val="22"/>
          <w:szCs w:val="22"/>
        </w:rPr>
      </w:pPr>
      <w:r w:rsidRPr="00DC7A6B">
        <w:rPr>
          <w:rFonts w:ascii="Times New Roman" w:eastAsia="Calibri" w:hAnsi="Times New Roman"/>
          <w:noProof/>
          <w:sz w:val="22"/>
          <w:szCs w:val="22"/>
        </w:rPr>
        <w:t>G.D. Bittner, M.S. Denison, C. Z. Yang</w:t>
      </w:r>
      <w:r w:rsidRPr="00DC7A6B">
        <w:rPr>
          <w:rFonts w:ascii="Times New Roman" w:eastAsia="Calibri" w:hAnsi="Times New Roman"/>
          <w:sz w:val="22"/>
          <w:szCs w:val="22"/>
          <w:vertAlign w:val="superscript"/>
          <w:lang w:val="fr-FR"/>
        </w:rPr>
        <w:t xml:space="preserve">. </w:t>
      </w:r>
      <w:r w:rsidRPr="00DC7A6B">
        <w:rPr>
          <w:rFonts w:ascii="Times New Roman" w:eastAsia="Calibri" w:hAnsi="Times New Roman"/>
          <w:sz w:val="22"/>
          <w:szCs w:val="22"/>
          <w:lang w:val="fr-FR"/>
        </w:rPr>
        <w:t xml:space="preserve"> 2014. </w:t>
      </w:r>
      <w:r w:rsidRPr="00DC7A6B">
        <w:rPr>
          <w:rFonts w:ascii="Times New Roman" w:eastAsia="Calibri" w:hAnsi="Times New Roman"/>
          <w:noProof/>
          <w:sz w:val="22"/>
          <w:szCs w:val="22"/>
        </w:rPr>
        <w:t>Chemicals having estrogenic activity can be released from some BPA-free, hard and clear, thermoplastic resins. Environmental Health. 13:103-121.</w:t>
      </w:r>
    </w:p>
    <w:p w14:paraId="5E0AFB93" w14:textId="77777777" w:rsidR="005B3CC5" w:rsidRPr="00DC7A6B" w:rsidRDefault="005B3CC5" w:rsidP="005B3CC5">
      <w:pPr>
        <w:ind w:left="540" w:hanging="540"/>
        <w:rPr>
          <w:rFonts w:ascii="Times New Roman" w:eastAsia="Calibri" w:hAnsi="Times New Roman"/>
          <w:noProof/>
          <w:sz w:val="22"/>
          <w:szCs w:val="22"/>
        </w:rPr>
      </w:pPr>
    </w:p>
    <w:p w14:paraId="6662285E" w14:textId="77777777" w:rsidR="005B3CC5" w:rsidRPr="00DC7A6B" w:rsidRDefault="005B3CC5" w:rsidP="005B3CC5">
      <w:pPr>
        <w:pStyle w:val="NormalWeb"/>
        <w:spacing w:before="0" w:beforeAutospacing="0" w:after="0" w:afterAutospacing="0"/>
        <w:ind w:firstLine="360"/>
        <w:rPr>
          <w:rFonts w:ascii="Times New Roman" w:hAnsi="Times New Roman"/>
          <w:sz w:val="22"/>
          <w:szCs w:val="22"/>
        </w:rPr>
      </w:pPr>
      <w:r w:rsidRPr="00DC7A6B">
        <w:rPr>
          <w:rFonts w:ascii="Times New Roman" w:eastAsia="Calibri" w:hAnsi="Times New Roman"/>
          <w:noProof/>
          <w:sz w:val="22"/>
          <w:szCs w:val="22"/>
        </w:rPr>
        <w:t xml:space="preserve">These papers report that consumer products in two general categories--—plastics and personal care products (PCPs) – release chemicals thast have easily-detectable EA as measured by our two robotic assays for EA. The data for PCPs are described in the body of this proposal. </w:t>
      </w:r>
      <w:r w:rsidRPr="00DC7A6B">
        <w:rPr>
          <w:rFonts w:ascii="Times New Roman" w:eastAsia="Batang" w:hAnsi="Times New Roman"/>
          <w:sz w:val="22"/>
          <w:szCs w:val="22"/>
          <w:lang w:eastAsia="ko-KR"/>
        </w:rPr>
        <w:t>The results of our two hazard studies of BPA-replacement resins (aka polycarbonate or PC resins) and PC-replacement products. Like PC resins, these PC-replacement resins are “hard, clear, and reusable”. S</w:t>
      </w:r>
      <w:r w:rsidRPr="00DC7A6B">
        <w:rPr>
          <w:rFonts w:ascii="Times New Roman" w:hAnsi="Times New Roman"/>
          <w:sz w:val="22"/>
          <w:szCs w:val="22"/>
          <w:lang w:eastAsia="ko-KR"/>
        </w:rPr>
        <w:t xml:space="preserve">ome (4/14) </w:t>
      </w:r>
      <w:r w:rsidRPr="00DC7A6B">
        <w:rPr>
          <w:rFonts w:ascii="Times New Roman" w:eastAsia="Batang" w:hAnsi="Times New Roman"/>
          <w:sz w:val="22"/>
          <w:szCs w:val="22"/>
          <w:lang w:eastAsia="ko-KR"/>
        </w:rPr>
        <w:t xml:space="preserve">of these </w:t>
      </w:r>
      <w:r w:rsidRPr="00DC7A6B">
        <w:rPr>
          <w:rFonts w:ascii="Times New Roman" w:hAnsi="Times New Roman"/>
          <w:sz w:val="22"/>
          <w:szCs w:val="22"/>
          <w:lang w:eastAsia="ko-KR"/>
        </w:rPr>
        <w:t xml:space="preserve">unstressed and stressed </w:t>
      </w:r>
      <w:r w:rsidRPr="00DC7A6B">
        <w:rPr>
          <w:rFonts w:ascii="Times New Roman" w:eastAsia="Batang" w:hAnsi="Times New Roman"/>
          <w:sz w:val="22"/>
          <w:szCs w:val="22"/>
          <w:lang w:eastAsia="ko-KR"/>
        </w:rPr>
        <w:t>BPA-free</w:t>
      </w:r>
      <w:r w:rsidRPr="00DC7A6B">
        <w:rPr>
          <w:rFonts w:ascii="Times New Roman" w:hAnsi="Times New Roman"/>
          <w:sz w:val="22"/>
          <w:szCs w:val="22"/>
          <w:lang w:eastAsia="ko-KR"/>
        </w:rPr>
        <w:t xml:space="preserve"> resins leached chemicals having significant levels of EA, including one polystyrene, and three </w:t>
      </w:r>
      <w:proofErr w:type="spellStart"/>
      <w:r w:rsidRPr="00DC7A6B">
        <w:rPr>
          <w:rFonts w:ascii="Times New Roman" w:hAnsi="Times New Roman"/>
          <w:sz w:val="22"/>
          <w:szCs w:val="22"/>
          <w:lang w:eastAsia="ko-KR"/>
        </w:rPr>
        <w:t>Tritan</w:t>
      </w:r>
      <w:proofErr w:type="spellEnd"/>
      <w:r w:rsidRPr="00DC7A6B">
        <w:rPr>
          <w:rFonts w:ascii="Times New Roman" w:hAnsi="Times New Roman"/>
          <w:sz w:val="22"/>
          <w:szCs w:val="22"/>
          <w:vertAlign w:val="superscript"/>
          <w:lang w:eastAsia="ko-KR"/>
        </w:rPr>
        <w:t>™</w:t>
      </w:r>
      <w:r w:rsidRPr="00DC7A6B">
        <w:rPr>
          <w:rFonts w:ascii="Times New Roman" w:hAnsi="Times New Roman"/>
          <w:sz w:val="22"/>
          <w:szCs w:val="22"/>
          <w:lang w:eastAsia="ko-KR"/>
        </w:rPr>
        <w:t xml:space="preserve"> resins, the latter reportedly EA-free. Exposure to UV radiation in natural sunlight resulted in an increased release of EA from </w:t>
      </w:r>
      <w:proofErr w:type="spellStart"/>
      <w:r w:rsidRPr="00DC7A6B">
        <w:rPr>
          <w:rFonts w:ascii="Times New Roman" w:hAnsi="Times New Roman"/>
          <w:sz w:val="22"/>
          <w:szCs w:val="22"/>
          <w:lang w:eastAsia="ko-KR"/>
        </w:rPr>
        <w:t>Tritan</w:t>
      </w:r>
      <w:proofErr w:type="spellEnd"/>
      <w:r w:rsidRPr="00DC7A6B">
        <w:rPr>
          <w:rFonts w:ascii="Times New Roman" w:hAnsi="Times New Roman"/>
          <w:sz w:val="22"/>
          <w:szCs w:val="22"/>
          <w:vertAlign w:val="superscript"/>
          <w:lang w:eastAsia="ko-KR"/>
        </w:rPr>
        <w:t>™</w:t>
      </w:r>
      <w:r w:rsidRPr="00DC7A6B">
        <w:rPr>
          <w:rFonts w:ascii="Times New Roman" w:hAnsi="Times New Roman"/>
          <w:sz w:val="22"/>
          <w:szCs w:val="22"/>
          <w:lang w:eastAsia="ko-KR"/>
        </w:rPr>
        <w:t xml:space="preserve"> resins.  Ten unstressed or stressed glycol-modified polyethylene terephthalate (PETG), cyclic olefin polymer (COP) or copolymer (COC) thermoplastic resins did not release chemicals with detectable EA under any test condition.</w:t>
      </w:r>
      <w:r w:rsidRPr="00DC7A6B">
        <w:rPr>
          <w:rFonts w:ascii="Times New Roman" w:eastAsia="Batang" w:hAnsi="Times New Roman"/>
          <w:sz w:val="22"/>
          <w:szCs w:val="22"/>
          <w:lang w:eastAsia="ko-KR"/>
        </w:rPr>
        <w:t xml:space="preserve"> Similarly, </w:t>
      </w:r>
      <w:r w:rsidRPr="00DC7A6B">
        <w:rPr>
          <w:rFonts w:ascii="Times New Roman" w:hAnsi="Times New Roman"/>
          <w:sz w:val="22"/>
          <w:szCs w:val="22"/>
        </w:rPr>
        <w:t xml:space="preserve">many unstressed and stressed, PC-replacement-products made from acrylic, polystyrene, </w:t>
      </w:r>
      <w:proofErr w:type="spellStart"/>
      <w:r w:rsidRPr="00DC7A6B">
        <w:rPr>
          <w:rFonts w:ascii="Times New Roman" w:hAnsi="Times New Roman"/>
          <w:sz w:val="22"/>
          <w:szCs w:val="22"/>
        </w:rPr>
        <w:t>polyethersulfone</w:t>
      </w:r>
      <w:proofErr w:type="spellEnd"/>
      <w:r w:rsidRPr="00DC7A6B">
        <w:rPr>
          <w:rFonts w:ascii="Times New Roman" w:hAnsi="Times New Roman"/>
          <w:sz w:val="22"/>
          <w:szCs w:val="22"/>
        </w:rPr>
        <w:t xml:space="preserve">, and </w:t>
      </w:r>
      <w:proofErr w:type="spellStart"/>
      <w:r w:rsidRPr="00DC7A6B">
        <w:rPr>
          <w:rFonts w:ascii="Times New Roman" w:hAnsi="Times New Roman"/>
          <w:sz w:val="22"/>
          <w:szCs w:val="22"/>
        </w:rPr>
        <w:t>Tritan</w:t>
      </w:r>
      <w:proofErr w:type="spellEnd"/>
      <w:r w:rsidRPr="00DC7A6B">
        <w:rPr>
          <w:rFonts w:ascii="Times New Roman" w:hAnsi="Times New Roman"/>
          <w:sz w:val="22"/>
          <w:szCs w:val="22"/>
        </w:rPr>
        <w:t>™ resins leached chemicals with EA, including products made for use by babies. Exposure to various forms of UV radiation often increased the leaching of chemicals with EA.  In contrast, some BPA-free PC-replacement products made from glycol-modified polyethylene terephthalate or cyclic olefin polymer or co-polymer resins did not release chemicals with detectable EA under any conditions tested.</w:t>
      </w:r>
    </w:p>
    <w:p w14:paraId="5EB3828D" w14:textId="77777777" w:rsidR="005B3CC5" w:rsidRPr="00DC7A6B" w:rsidRDefault="005B3CC5" w:rsidP="005B3CC5">
      <w:pPr>
        <w:pStyle w:val="NormalWeb"/>
        <w:spacing w:before="0" w:beforeAutospacing="0" w:after="0" w:afterAutospacing="0"/>
        <w:ind w:firstLine="360"/>
        <w:rPr>
          <w:rFonts w:ascii="Times New Roman" w:hAnsi="Times New Roman"/>
          <w:sz w:val="22"/>
          <w:szCs w:val="22"/>
        </w:rPr>
      </w:pPr>
      <w:r w:rsidRPr="00DC7A6B">
        <w:rPr>
          <w:rFonts w:ascii="Times New Roman" w:hAnsi="Times New Roman"/>
          <w:sz w:val="22"/>
          <w:szCs w:val="22"/>
        </w:rPr>
        <w:lastRenderedPageBreak/>
        <w:t xml:space="preserve">These two hazard assessment surveys showed that many BPA-free PC- replacement resins and products still leached chemicals having significant levels of EA, as did their BPA-containing PC counterparts they were meant to replace. That is, BPA-free did not mean EA-free. However, this study also showed that some PC-replacement resins and products did </w:t>
      </w:r>
      <w:r w:rsidRPr="00DC7A6B">
        <w:rPr>
          <w:rFonts w:ascii="Times New Roman" w:hAnsi="Times New Roman"/>
          <w:b/>
          <w:i/>
          <w:sz w:val="22"/>
          <w:szCs w:val="22"/>
        </w:rPr>
        <w:t>not l</w:t>
      </w:r>
      <w:r w:rsidRPr="00DC7A6B">
        <w:rPr>
          <w:rFonts w:ascii="Times New Roman" w:hAnsi="Times New Roman"/>
          <w:sz w:val="22"/>
          <w:szCs w:val="22"/>
        </w:rPr>
        <w:t>each chemicals having significant levels of EA. That is, EA-free PC-repla</w:t>
      </w:r>
      <w:r w:rsidR="00506919" w:rsidRPr="00DC7A6B">
        <w:rPr>
          <w:rFonts w:ascii="Times New Roman" w:hAnsi="Times New Roman"/>
          <w:sz w:val="22"/>
          <w:szCs w:val="22"/>
        </w:rPr>
        <w:t>cement resins and products can</w:t>
      </w:r>
      <w:r w:rsidRPr="00DC7A6B">
        <w:rPr>
          <w:rFonts w:ascii="Times New Roman" w:hAnsi="Times New Roman"/>
          <w:sz w:val="22"/>
          <w:szCs w:val="22"/>
        </w:rPr>
        <w:t xml:space="preserve"> be made in commercial quantities at prices that compete with PC-replacem</w:t>
      </w:r>
      <w:r w:rsidR="00506919" w:rsidRPr="00DC7A6B">
        <w:rPr>
          <w:rFonts w:ascii="Times New Roman" w:hAnsi="Times New Roman"/>
          <w:sz w:val="22"/>
          <w:szCs w:val="22"/>
        </w:rPr>
        <w:t>ent products that are</w:t>
      </w:r>
      <w:r w:rsidRPr="00DC7A6B">
        <w:rPr>
          <w:rFonts w:ascii="Times New Roman" w:hAnsi="Times New Roman"/>
          <w:sz w:val="22"/>
          <w:szCs w:val="22"/>
        </w:rPr>
        <w:t xml:space="preserve"> not BPA-free. Since plastic products often have advantages (price, weight, shatter-resistance, etc.) compared to other materials such as steel or glass, our data show that is not necessary to forgo those advantages of plastics in order to avoid release into foodstuffs or the environment of chemicals having EA that may have potential adverse effects on our health or the health of future generations.</w:t>
      </w:r>
    </w:p>
    <w:p w14:paraId="27A44459" w14:textId="77777777" w:rsidR="005B3CC5" w:rsidRPr="00DC7A6B" w:rsidRDefault="005B3CC5">
      <w:pPr>
        <w:rPr>
          <w:rFonts w:ascii="Times New Roman" w:hAnsi="Times New Roman"/>
          <w:sz w:val="22"/>
          <w:szCs w:val="22"/>
        </w:rPr>
      </w:pPr>
    </w:p>
    <w:p w14:paraId="63DEDE1A" w14:textId="77777777" w:rsidR="008724C5" w:rsidRPr="00DC7A6B" w:rsidRDefault="008724C5">
      <w:pPr>
        <w:rPr>
          <w:rFonts w:cs="Times"/>
          <w:sz w:val="22"/>
          <w:szCs w:val="22"/>
        </w:rPr>
      </w:pPr>
    </w:p>
    <w:p w14:paraId="77FB6821" w14:textId="7EB2B1A1" w:rsidR="00230026" w:rsidRPr="00C32030" w:rsidRDefault="00075407">
      <w:pPr>
        <w:rPr>
          <w:rFonts w:ascii="Times New Roman" w:hAnsi="Times New Roman"/>
          <w:sz w:val="22"/>
          <w:szCs w:val="22"/>
        </w:rPr>
      </w:pPr>
      <w:r>
        <w:rPr>
          <w:rFonts w:ascii="Times New Roman" w:hAnsi="Times New Roman"/>
          <w:sz w:val="22"/>
          <w:szCs w:val="22"/>
        </w:rPr>
        <w:t>1</w:t>
      </w:r>
      <w:r w:rsidR="00D87F89" w:rsidRPr="00C32030">
        <w:rPr>
          <w:rFonts w:ascii="Times New Roman" w:hAnsi="Times New Roman"/>
          <w:sz w:val="22"/>
          <w:szCs w:val="22"/>
        </w:rPr>
        <w:t>/</w:t>
      </w:r>
      <w:r>
        <w:rPr>
          <w:rFonts w:ascii="Times New Roman" w:hAnsi="Times New Roman"/>
          <w:sz w:val="22"/>
          <w:szCs w:val="22"/>
        </w:rPr>
        <w:t>2</w:t>
      </w:r>
      <w:r w:rsidR="00011238">
        <w:rPr>
          <w:rFonts w:ascii="Times New Roman" w:hAnsi="Times New Roman"/>
          <w:sz w:val="22"/>
          <w:szCs w:val="22"/>
        </w:rPr>
        <w:t>6</w:t>
      </w:r>
      <w:r w:rsidR="00CC1BDD" w:rsidRPr="00C32030">
        <w:rPr>
          <w:rFonts w:ascii="Times New Roman" w:hAnsi="Times New Roman"/>
          <w:sz w:val="22"/>
          <w:szCs w:val="22"/>
        </w:rPr>
        <w:t>/</w:t>
      </w:r>
      <w:r w:rsidR="00D87F89" w:rsidRPr="00C32030">
        <w:rPr>
          <w:rFonts w:ascii="Times New Roman" w:hAnsi="Times New Roman"/>
          <w:sz w:val="22"/>
          <w:szCs w:val="22"/>
        </w:rPr>
        <w:t>20</w:t>
      </w:r>
      <w:r w:rsidR="00C32030">
        <w:rPr>
          <w:rFonts w:ascii="Times New Roman" w:hAnsi="Times New Roman"/>
          <w:sz w:val="22"/>
          <w:szCs w:val="22"/>
        </w:rPr>
        <w:t>2</w:t>
      </w:r>
      <w:r>
        <w:rPr>
          <w:rFonts w:ascii="Times New Roman" w:hAnsi="Times New Roman"/>
          <w:sz w:val="22"/>
          <w:szCs w:val="22"/>
        </w:rPr>
        <w:t>1</w:t>
      </w:r>
    </w:p>
    <w:p w14:paraId="02D6AE48" w14:textId="77777777" w:rsidR="008724C5" w:rsidRPr="00C32030" w:rsidRDefault="007A46BD">
      <w:pPr>
        <w:rPr>
          <w:rFonts w:ascii="Times New Roman" w:hAnsi="Times New Roman"/>
          <w:noProof/>
          <w:sz w:val="22"/>
          <w:szCs w:val="22"/>
        </w:rPr>
      </w:pPr>
      <w:r>
        <w:rPr>
          <w:rFonts w:ascii="Times New Roman" w:hAnsi="Times New Roman"/>
          <w:noProof/>
          <w:sz w:val="22"/>
          <w:szCs w:val="22"/>
        </w:rPr>
        <w:pict w14:anchorId="5BD26D50">
          <v:shape id="Picture 1" o:spid="_x0000_i1026" type="#_x0000_t75" alt="bittner sign.pdf" style="width:166.5pt;height:45.75pt;visibility:visible;mso-wrap-style:square">
            <v:imagedata r:id="rId13" o:title="bittner sign"/>
          </v:shape>
        </w:pict>
      </w:r>
    </w:p>
    <w:p w14:paraId="00E8B00A" w14:textId="77777777" w:rsidR="00230026" w:rsidRPr="00C32030" w:rsidRDefault="00230026" w:rsidP="00230026">
      <w:pPr>
        <w:rPr>
          <w:rFonts w:ascii="Times New Roman" w:hAnsi="Times New Roman"/>
          <w:noProof/>
          <w:sz w:val="22"/>
          <w:szCs w:val="22"/>
        </w:rPr>
      </w:pPr>
      <w:r w:rsidRPr="00C32030">
        <w:rPr>
          <w:rFonts w:ascii="Times New Roman" w:hAnsi="Times New Roman"/>
          <w:noProof/>
          <w:sz w:val="22"/>
          <w:szCs w:val="22"/>
        </w:rPr>
        <w:t>George D. Bittner, AAAS Fellow</w:t>
      </w:r>
      <w:r w:rsidRPr="00C32030">
        <w:rPr>
          <w:rFonts w:ascii="Times New Roman" w:hAnsi="Times New Roman"/>
          <w:noProof/>
          <w:sz w:val="22"/>
          <w:szCs w:val="22"/>
        </w:rPr>
        <w:br/>
        <w:t xml:space="preserve">Professor of Neuroscience </w:t>
      </w:r>
    </w:p>
    <w:p w14:paraId="79B625BB" w14:textId="58CC37AF" w:rsidR="00230026" w:rsidRPr="00C32030" w:rsidRDefault="00230026" w:rsidP="00230026">
      <w:pPr>
        <w:rPr>
          <w:rFonts w:ascii="Times New Roman" w:hAnsi="Times New Roman"/>
          <w:sz w:val="22"/>
          <w:szCs w:val="22"/>
        </w:rPr>
      </w:pPr>
      <w:r w:rsidRPr="00C32030">
        <w:rPr>
          <w:rFonts w:ascii="Times New Roman" w:hAnsi="Times New Roman"/>
          <w:noProof/>
          <w:sz w:val="22"/>
          <w:szCs w:val="22"/>
        </w:rPr>
        <w:t>Patterson Laboratories, Room  321</w:t>
      </w:r>
      <w:r w:rsidRPr="00C32030">
        <w:rPr>
          <w:rFonts w:ascii="Times New Roman" w:hAnsi="Times New Roman"/>
          <w:noProof/>
          <w:sz w:val="22"/>
          <w:szCs w:val="22"/>
        </w:rPr>
        <w:br/>
        <w:t>University of Texas</w:t>
      </w:r>
      <w:r w:rsidRPr="00C32030">
        <w:rPr>
          <w:rFonts w:ascii="Times New Roman" w:hAnsi="Times New Roman"/>
          <w:noProof/>
          <w:sz w:val="22"/>
          <w:szCs w:val="22"/>
        </w:rPr>
        <w:br/>
        <w:t>Austin, TX 78712</w:t>
      </w:r>
      <w:r w:rsidRPr="00C32030">
        <w:rPr>
          <w:rFonts w:ascii="Times New Roman" w:hAnsi="Times New Roman"/>
          <w:noProof/>
          <w:sz w:val="22"/>
          <w:szCs w:val="22"/>
        </w:rPr>
        <w:br/>
        <w:t>512-471-5454 (O)</w:t>
      </w:r>
      <w:r w:rsidRPr="00C32030">
        <w:rPr>
          <w:rFonts w:ascii="Times New Roman" w:hAnsi="Times New Roman"/>
          <w:noProof/>
          <w:sz w:val="22"/>
          <w:szCs w:val="22"/>
        </w:rPr>
        <w:br/>
        <w:t>512-923-3735 (</w:t>
      </w:r>
      <w:r w:rsidR="007C1415">
        <w:rPr>
          <w:rFonts w:ascii="Times New Roman" w:hAnsi="Times New Roman"/>
          <w:noProof/>
          <w:sz w:val="22"/>
          <w:szCs w:val="22"/>
        </w:rPr>
        <w:t>C</w:t>
      </w:r>
      <w:r w:rsidRPr="00C32030">
        <w:rPr>
          <w:rFonts w:ascii="Times New Roman" w:hAnsi="Times New Roman"/>
          <w:noProof/>
          <w:sz w:val="22"/>
          <w:szCs w:val="22"/>
        </w:rPr>
        <w:t>)</w:t>
      </w:r>
      <w:r w:rsidRPr="00C32030">
        <w:rPr>
          <w:rFonts w:ascii="Times New Roman" w:hAnsi="Times New Roman"/>
          <w:noProof/>
          <w:sz w:val="22"/>
          <w:szCs w:val="22"/>
        </w:rPr>
        <w:br/>
        <w:t>512-471-9651 (F)</w:t>
      </w:r>
      <w:r w:rsidRPr="00C32030">
        <w:rPr>
          <w:rFonts w:ascii="Times New Roman" w:hAnsi="Times New Roman"/>
          <w:noProof/>
          <w:sz w:val="22"/>
          <w:szCs w:val="22"/>
        </w:rPr>
        <w:br/>
      </w:r>
      <w:hyperlink r:id="rId14" w:history="1">
        <w:r w:rsidRPr="00C32030">
          <w:rPr>
            <w:rStyle w:val="Hyperlink"/>
            <w:rFonts w:ascii="Times New Roman" w:hAnsi="Times New Roman"/>
            <w:noProof/>
            <w:sz w:val="22"/>
            <w:szCs w:val="22"/>
          </w:rPr>
          <w:t>bittner@mail.utexas.edu</w:t>
        </w:r>
      </w:hyperlink>
    </w:p>
    <w:sectPr w:rsidR="00230026" w:rsidRPr="00C32030">
      <w:footerReference w:type="default" r:id="rId15"/>
      <w:type w:val="continuous"/>
      <w:pgSz w:w="12240" w:h="15840"/>
      <w:pgMar w:top="1152"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241EE" w14:textId="77777777" w:rsidR="00B964B1" w:rsidRDefault="00B964B1">
      <w:r>
        <w:separator/>
      </w:r>
    </w:p>
  </w:endnote>
  <w:endnote w:type="continuationSeparator" w:id="0">
    <w:p w14:paraId="2058FC57" w14:textId="77777777" w:rsidR="00B964B1" w:rsidRDefault="00B9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j-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1A4DB" w14:textId="77777777" w:rsidR="007A46BD" w:rsidRDefault="007A46BD">
    <w:pPr>
      <w:pStyle w:val="Footer"/>
      <w:jc w:val="center"/>
    </w:pPr>
    <w:r>
      <w:fldChar w:fldCharType="begin"/>
    </w:r>
    <w:r>
      <w:instrText xml:space="preserve"> PAGE   \* MERGEFORMAT </w:instrText>
    </w:r>
    <w:r>
      <w:fldChar w:fldCharType="separate"/>
    </w:r>
    <w:r>
      <w:rPr>
        <w:noProof/>
      </w:rPr>
      <w:t>2</w:t>
    </w:r>
    <w:r>
      <w:rPr>
        <w:noProof/>
      </w:rPr>
      <w:fldChar w:fldCharType="end"/>
    </w:r>
  </w:p>
  <w:p w14:paraId="47555042" w14:textId="778356C5" w:rsidR="007A46BD" w:rsidRDefault="007A46BD">
    <w:pPr>
      <w:pStyle w:val="Foote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C0420" w14:textId="77777777" w:rsidR="00B964B1" w:rsidRDefault="00B964B1">
      <w:r>
        <w:separator/>
      </w:r>
    </w:p>
  </w:footnote>
  <w:footnote w:type="continuationSeparator" w:id="0">
    <w:p w14:paraId="0B7A83D0" w14:textId="77777777" w:rsidR="00B964B1" w:rsidRDefault="00B96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0"/>
    <w:lvl w:ilvl="0">
      <w:start w:val="20"/>
      <w:numFmt w:val="upperLetter"/>
      <w:lvlText w:val="%1."/>
      <w:lvlJc w:val="left"/>
      <w:pPr>
        <w:tabs>
          <w:tab w:val="num" w:pos="400"/>
        </w:tabs>
        <w:ind w:left="400" w:hanging="400"/>
      </w:pPr>
      <w:rPr>
        <w:rFonts w:hint="default"/>
      </w:rPr>
    </w:lvl>
  </w:abstractNum>
  <w:abstractNum w:abstractNumId="1" w15:restartNumberingAfterBreak="0">
    <w:nsid w:val="00000003"/>
    <w:multiLevelType w:val="multilevel"/>
    <w:tmpl w:val="0000000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9"/>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000000A"/>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5E243C1"/>
    <w:multiLevelType w:val="hybridMultilevel"/>
    <w:tmpl w:val="A86223C2"/>
    <w:lvl w:ilvl="0" w:tplc="04090015">
      <w:start w:val="13"/>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7D4E6BD4"/>
    <w:multiLevelType w:val="hybridMultilevel"/>
    <w:tmpl w:val="F8BCF194"/>
    <w:lvl w:ilvl="0" w:tplc="6A828EBE">
      <w:start w:val="1"/>
      <w:numFmt w:val="decimal"/>
      <w:lvlText w:val="%1."/>
      <w:lvlJc w:val="left"/>
      <w:pPr>
        <w:tabs>
          <w:tab w:val="num" w:pos="720"/>
        </w:tabs>
        <w:ind w:left="1296" w:hanging="1296"/>
      </w:pPr>
      <w:rPr>
        <w:rFonts w:ascii="Arial" w:hAnsi="Arial" w:cs="Times New Roman" w:hint="default"/>
        <w:b/>
        <w:i w:val="0"/>
        <w:color w:val="C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D9C0D3D"/>
    <w:multiLevelType w:val="hybridMultilevel"/>
    <w:tmpl w:val="90D0E07E"/>
    <w:lvl w:ilvl="0" w:tplc="1DC8D3DE">
      <w:start w:val="15"/>
      <w:numFmt w:val="upperLetter"/>
      <w:lvlText w:val="%1."/>
      <w:lvlJc w:val="left"/>
      <w:pPr>
        <w:tabs>
          <w:tab w:val="num" w:pos="360"/>
        </w:tabs>
        <w:ind w:left="360" w:hanging="360"/>
      </w:pPr>
      <w:rPr>
        <w:rFonts w:hint="default"/>
      </w:rPr>
    </w:lvl>
    <w:lvl w:ilvl="1" w:tplc="85269876" w:tentative="1">
      <w:start w:val="1"/>
      <w:numFmt w:val="lowerLetter"/>
      <w:lvlText w:val="%2."/>
      <w:lvlJc w:val="left"/>
      <w:pPr>
        <w:tabs>
          <w:tab w:val="num" w:pos="1080"/>
        </w:tabs>
        <w:ind w:left="1080" w:hanging="360"/>
      </w:pPr>
    </w:lvl>
    <w:lvl w:ilvl="2" w:tplc="7CDA180A" w:tentative="1">
      <w:start w:val="1"/>
      <w:numFmt w:val="lowerRoman"/>
      <w:lvlText w:val="%3."/>
      <w:lvlJc w:val="right"/>
      <w:pPr>
        <w:tabs>
          <w:tab w:val="num" w:pos="1800"/>
        </w:tabs>
        <w:ind w:left="1800" w:hanging="180"/>
      </w:pPr>
    </w:lvl>
    <w:lvl w:ilvl="3" w:tplc="B1AE15F6" w:tentative="1">
      <w:start w:val="1"/>
      <w:numFmt w:val="decimal"/>
      <w:lvlText w:val="%4."/>
      <w:lvlJc w:val="left"/>
      <w:pPr>
        <w:tabs>
          <w:tab w:val="num" w:pos="2520"/>
        </w:tabs>
        <w:ind w:left="2520" w:hanging="360"/>
      </w:pPr>
    </w:lvl>
    <w:lvl w:ilvl="4" w:tplc="F85C7B1A" w:tentative="1">
      <w:start w:val="1"/>
      <w:numFmt w:val="lowerLetter"/>
      <w:lvlText w:val="%5."/>
      <w:lvlJc w:val="left"/>
      <w:pPr>
        <w:tabs>
          <w:tab w:val="num" w:pos="3240"/>
        </w:tabs>
        <w:ind w:left="3240" w:hanging="360"/>
      </w:pPr>
    </w:lvl>
    <w:lvl w:ilvl="5" w:tplc="31FE4CE4" w:tentative="1">
      <w:start w:val="1"/>
      <w:numFmt w:val="lowerRoman"/>
      <w:lvlText w:val="%6."/>
      <w:lvlJc w:val="right"/>
      <w:pPr>
        <w:tabs>
          <w:tab w:val="num" w:pos="3960"/>
        </w:tabs>
        <w:ind w:left="3960" w:hanging="180"/>
      </w:pPr>
    </w:lvl>
    <w:lvl w:ilvl="6" w:tplc="432075F8" w:tentative="1">
      <w:start w:val="1"/>
      <w:numFmt w:val="decimal"/>
      <w:lvlText w:val="%7."/>
      <w:lvlJc w:val="left"/>
      <w:pPr>
        <w:tabs>
          <w:tab w:val="num" w:pos="4680"/>
        </w:tabs>
        <w:ind w:left="4680" w:hanging="360"/>
      </w:pPr>
    </w:lvl>
    <w:lvl w:ilvl="7" w:tplc="386C13A6" w:tentative="1">
      <w:start w:val="1"/>
      <w:numFmt w:val="lowerLetter"/>
      <w:lvlText w:val="%8."/>
      <w:lvlJc w:val="left"/>
      <w:pPr>
        <w:tabs>
          <w:tab w:val="num" w:pos="5400"/>
        </w:tabs>
        <w:ind w:left="5400" w:hanging="360"/>
      </w:pPr>
    </w:lvl>
    <w:lvl w:ilvl="8" w:tplc="45042048"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3"/>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174C"/>
    <w:rsid w:val="00001CE5"/>
    <w:rsid w:val="00001F15"/>
    <w:rsid w:val="00003026"/>
    <w:rsid w:val="00011238"/>
    <w:rsid w:val="000150B4"/>
    <w:rsid w:val="000172AF"/>
    <w:rsid w:val="00026AB8"/>
    <w:rsid w:val="00027F04"/>
    <w:rsid w:val="000303E1"/>
    <w:rsid w:val="000352E3"/>
    <w:rsid w:val="0004194B"/>
    <w:rsid w:val="00041C36"/>
    <w:rsid w:val="000477BA"/>
    <w:rsid w:val="000500FA"/>
    <w:rsid w:val="00066363"/>
    <w:rsid w:val="00075407"/>
    <w:rsid w:val="000814DB"/>
    <w:rsid w:val="0009048B"/>
    <w:rsid w:val="0009129E"/>
    <w:rsid w:val="00096A84"/>
    <w:rsid w:val="000A0D14"/>
    <w:rsid w:val="000A7CED"/>
    <w:rsid w:val="000B72F3"/>
    <w:rsid w:val="000C2859"/>
    <w:rsid w:val="000D4993"/>
    <w:rsid w:val="000D51EA"/>
    <w:rsid w:val="000D5C21"/>
    <w:rsid w:val="000E1328"/>
    <w:rsid w:val="000E4F0E"/>
    <w:rsid w:val="000E6A0B"/>
    <w:rsid w:val="00100835"/>
    <w:rsid w:val="001034FD"/>
    <w:rsid w:val="00103F9F"/>
    <w:rsid w:val="00114AD4"/>
    <w:rsid w:val="00116E9D"/>
    <w:rsid w:val="00123BC6"/>
    <w:rsid w:val="0013174C"/>
    <w:rsid w:val="00134882"/>
    <w:rsid w:val="001358D0"/>
    <w:rsid w:val="00143DA0"/>
    <w:rsid w:val="00144A0C"/>
    <w:rsid w:val="001462B8"/>
    <w:rsid w:val="001651E6"/>
    <w:rsid w:val="00173237"/>
    <w:rsid w:val="00187A63"/>
    <w:rsid w:val="00190E85"/>
    <w:rsid w:val="00191144"/>
    <w:rsid w:val="0019407B"/>
    <w:rsid w:val="0019584B"/>
    <w:rsid w:val="0019593C"/>
    <w:rsid w:val="00196A18"/>
    <w:rsid w:val="001A0389"/>
    <w:rsid w:val="001B6BE0"/>
    <w:rsid w:val="001C1A1E"/>
    <w:rsid w:val="001C544F"/>
    <w:rsid w:val="001D0BCE"/>
    <w:rsid w:val="001D6C6B"/>
    <w:rsid w:val="001F311C"/>
    <w:rsid w:val="001F554A"/>
    <w:rsid w:val="001F7AD1"/>
    <w:rsid w:val="002005A6"/>
    <w:rsid w:val="00207F48"/>
    <w:rsid w:val="00220750"/>
    <w:rsid w:val="00220BD7"/>
    <w:rsid w:val="0022425B"/>
    <w:rsid w:val="00230026"/>
    <w:rsid w:val="00235C1A"/>
    <w:rsid w:val="0024686A"/>
    <w:rsid w:val="0025489E"/>
    <w:rsid w:val="0025593D"/>
    <w:rsid w:val="0025732C"/>
    <w:rsid w:val="0026070A"/>
    <w:rsid w:val="00261B5C"/>
    <w:rsid w:val="002652D0"/>
    <w:rsid w:val="00284244"/>
    <w:rsid w:val="002845C9"/>
    <w:rsid w:val="002857C4"/>
    <w:rsid w:val="00285EE2"/>
    <w:rsid w:val="00286B73"/>
    <w:rsid w:val="0029433A"/>
    <w:rsid w:val="0029544C"/>
    <w:rsid w:val="002957A9"/>
    <w:rsid w:val="00297AE7"/>
    <w:rsid w:val="002A27A7"/>
    <w:rsid w:val="002A5A6A"/>
    <w:rsid w:val="002C2C98"/>
    <w:rsid w:val="002C5163"/>
    <w:rsid w:val="002D4D23"/>
    <w:rsid w:val="002D5323"/>
    <w:rsid w:val="002E0411"/>
    <w:rsid w:val="002E1E49"/>
    <w:rsid w:val="002F0868"/>
    <w:rsid w:val="00304894"/>
    <w:rsid w:val="00304E39"/>
    <w:rsid w:val="003124B5"/>
    <w:rsid w:val="00313147"/>
    <w:rsid w:val="003148D2"/>
    <w:rsid w:val="0033029D"/>
    <w:rsid w:val="003309A0"/>
    <w:rsid w:val="00332C5E"/>
    <w:rsid w:val="00333AC0"/>
    <w:rsid w:val="0033791D"/>
    <w:rsid w:val="003475BA"/>
    <w:rsid w:val="00347D0B"/>
    <w:rsid w:val="00347E95"/>
    <w:rsid w:val="00355BFA"/>
    <w:rsid w:val="00370A6E"/>
    <w:rsid w:val="0037404D"/>
    <w:rsid w:val="0037456C"/>
    <w:rsid w:val="00381D05"/>
    <w:rsid w:val="00384686"/>
    <w:rsid w:val="00385B95"/>
    <w:rsid w:val="0038664F"/>
    <w:rsid w:val="00387725"/>
    <w:rsid w:val="00387A20"/>
    <w:rsid w:val="00387EEC"/>
    <w:rsid w:val="003A3A2C"/>
    <w:rsid w:val="003B7614"/>
    <w:rsid w:val="003C6CD2"/>
    <w:rsid w:val="003D40AF"/>
    <w:rsid w:val="003D4CE1"/>
    <w:rsid w:val="003E1357"/>
    <w:rsid w:val="003E478F"/>
    <w:rsid w:val="003F10F2"/>
    <w:rsid w:val="003F46C3"/>
    <w:rsid w:val="003F55C4"/>
    <w:rsid w:val="003F6F4F"/>
    <w:rsid w:val="00401D81"/>
    <w:rsid w:val="00404795"/>
    <w:rsid w:val="00406265"/>
    <w:rsid w:val="00410BDF"/>
    <w:rsid w:val="00410E5B"/>
    <w:rsid w:val="00430487"/>
    <w:rsid w:val="004309EE"/>
    <w:rsid w:val="004336B4"/>
    <w:rsid w:val="00436205"/>
    <w:rsid w:val="004366D1"/>
    <w:rsid w:val="00441338"/>
    <w:rsid w:val="00442CCA"/>
    <w:rsid w:val="00444ABD"/>
    <w:rsid w:val="00451C58"/>
    <w:rsid w:val="00460D87"/>
    <w:rsid w:val="004611C4"/>
    <w:rsid w:val="00465DE9"/>
    <w:rsid w:val="00481F6D"/>
    <w:rsid w:val="00487BDF"/>
    <w:rsid w:val="00493268"/>
    <w:rsid w:val="0049775B"/>
    <w:rsid w:val="004A6335"/>
    <w:rsid w:val="004C2D04"/>
    <w:rsid w:val="004C4C16"/>
    <w:rsid w:val="004D14AA"/>
    <w:rsid w:val="004D559A"/>
    <w:rsid w:val="004D6C1D"/>
    <w:rsid w:val="004E5C27"/>
    <w:rsid w:val="004F0699"/>
    <w:rsid w:val="004F6537"/>
    <w:rsid w:val="004F71EE"/>
    <w:rsid w:val="004F7D07"/>
    <w:rsid w:val="0050105D"/>
    <w:rsid w:val="00506919"/>
    <w:rsid w:val="00510313"/>
    <w:rsid w:val="00517E69"/>
    <w:rsid w:val="0052099F"/>
    <w:rsid w:val="00525761"/>
    <w:rsid w:val="00534053"/>
    <w:rsid w:val="005440A8"/>
    <w:rsid w:val="005452E6"/>
    <w:rsid w:val="00560952"/>
    <w:rsid w:val="00560AD2"/>
    <w:rsid w:val="00575FB8"/>
    <w:rsid w:val="005819CB"/>
    <w:rsid w:val="00587C80"/>
    <w:rsid w:val="005926D5"/>
    <w:rsid w:val="00596293"/>
    <w:rsid w:val="005A1675"/>
    <w:rsid w:val="005A26E1"/>
    <w:rsid w:val="005A4A4E"/>
    <w:rsid w:val="005A5E8E"/>
    <w:rsid w:val="005B3CC5"/>
    <w:rsid w:val="005C3DA5"/>
    <w:rsid w:val="005C43C2"/>
    <w:rsid w:val="005D0618"/>
    <w:rsid w:val="005D4FF3"/>
    <w:rsid w:val="005E030E"/>
    <w:rsid w:val="005E76EF"/>
    <w:rsid w:val="005F06DB"/>
    <w:rsid w:val="00603B58"/>
    <w:rsid w:val="00610F46"/>
    <w:rsid w:val="00614CA0"/>
    <w:rsid w:val="00615B61"/>
    <w:rsid w:val="00625C3C"/>
    <w:rsid w:val="0064307E"/>
    <w:rsid w:val="0064467F"/>
    <w:rsid w:val="00655933"/>
    <w:rsid w:val="006607B4"/>
    <w:rsid w:val="00666F2B"/>
    <w:rsid w:val="006720CB"/>
    <w:rsid w:val="006734BD"/>
    <w:rsid w:val="0067743D"/>
    <w:rsid w:val="00681512"/>
    <w:rsid w:val="00687CB5"/>
    <w:rsid w:val="006905AE"/>
    <w:rsid w:val="00690CF1"/>
    <w:rsid w:val="00697440"/>
    <w:rsid w:val="006A474B"/>
    <w:rsid w:val="006A58E6"/>
    <w:rsid w:val="006A7083"/>
    <w:rsid w:val="006B44B4"/>
    <w:rsid w:val="006C4EC1"/>
    <w:rsid w:val="006C7492"/>
    <w:rsid w:val="006C7C4B"/>
    <w:rsid w:val="006D70E8"/>
    <w:rsid w:val="006D7579"/>
    <w:rsid w:val="006E3DD4"/>
    <w:rsid w:val="006E4674"/>
    <w:rsid w:val="00711833"/>
    <w:rsid w:val="0071279F"/>
    <w:rsid w:val="0071567A"/>
    <w:rsid w:val="00716211"/>
    <w:rsid w:val="00717197"/>
    <w:rsid w:val="00720850"/>
    <w:rsid w:val="00722AC2"/>
    <w:rsid w:val="00725A5E"/>
    <w:rsid w:val="00726065"/>
    <w:rsid w:val="00727879"/>
    <w:rsid w:val="00732AC1"/>
    <w:rsid w:val="00734196"/>
    <w:rsid w:val="00737779"/>
    <w:rsid w:val="00737E7E"/>
    <w:rsid w:val="00740038"/>
    <w:rsid w:val="00741DE0"/>
    <w:rsid w:val="00754996"/>
    <w:rsid w:val="00755C99"/>
    <w:rsid w:val="00763261"/>
    <w:rsid w:val="00763A21"/>
    <w:rsid w:val="007646D6"/>
    <w:rsid w:val="00765C0B"/>
    <w:rsid w:val="00767ABD"/>
    <w:rsid w:val="0077337E"/>
    <w:rsid w:val="007748F1"/>
    <w:rsid w:val="0077583C"/>
    <w:rsid w:val="00777452"/>
    <w:rsid w:val="00780A1D"/>
    <w:rsid w:val="00797258"/>
    <w:rsid w:val="00797B78"/>
    <w:rsid w:val="007A46BD"/>
    <w:rsid w:val="007B3B5C"/>
    <w:rsid w:val="007C1415"/>
    <w:rsid w:val="007C2FE6"/>
    <w:rsid w:val="007D1895"/>
    <w:rsid w:val="007E087E"/>
    <w:rsid w:val="007E18EE"/>
    <w:rsid w:val="007E1CA5"/>
    <w:rsid w:val="007E1D23"/>
    <w:rsid w:val="007E41A8"/>
    <w:rsid w:val="007E4C0A"/>
    <w:rsid w:val="007E4CFB"/>
    <w:rsid w:val="007F4BD1"/>
    <w:rsid w:val="00806E17"/>
    <w:rsid w:val="0081010B"/>
    <w:rsid w:val="00812B12"/>
    <w:rsid w:val="00814C39"/>
    <w:rsid w:val="00816F05"/>
    <w:rsid w:val="008202A4"/>
    <w:rsid w:val="008211F0"/>
    <w:rsid w:val="00822A4C"/>
    <w:rsid w:val="008315CD"/>
    <w:rsid w:val="00832A2E"/>
    <w:rsid w:val="00842B50"/>
    <w:rsid w:val="00846185"/>
    <w:rsid w:val="008532A7"/>
    <w:rsid w:val="008543B3"/>
    <w:rsid w:val="00861646"/>
    <w:rsid w:val="0086412A"/>
    <w:rsid w:val="008724C5"/>
    <w:rsid w:val="00876622"/>
    <w:rsid w:val="008768FA"/>
    <w:rsid w:val="008769EA"/>
    <w:rsid w:val="00876A41"/>
    <w:rsid w:val="00876E04"/>
    <w:rsid w:val="00882EF0"/>
    <w:rsid w:val="0088457A"/>
    <w:rsid w:val="008848EA"/>
    <w:rsid w:val="00890B0E"/>
    <w:rsid w:val="0089242F"/>
    <w:rsid w:val="00892734"/>
    <w:rsid w:val="008945D4"/>
    <w:rsid w:val="008B6AEA"/>
    <w:rsid w:val="008C0085"/>
    <w:rsid w:val="008C7496"/>
    <w:rsid w:val="008D2ADF"/>
    <w:rsid w:val="008D33DC"/>
    <w:rsid w:val="008D6DC9"/>
    <w:rsid w:val="008E5ABC"/>
    <w:rsid w:val="008F575D"/>
    <w:rsid w:val="008F7515"/>
    <w:rsid w:val="008F75F6"/>
    <w:rsid w:val="008F7B74"/>
    <w:rsid w:val="009023AD"/>
    <w:rsid w:val="00905DD9"/>
    <w:rsid w:val="009156BC"/>
    <w:rsid w:val="00925815"/>
    <w:rsid w:val="009267B5"/>
    <w:rsid w:val="00927D59"/>
    <w:rsid w:val="009329AA"/>
    <w:rsid w:val="009336DF"/>
    <w:rsid w:val="0093547A"/>
    <w:rsid w:val="0093607D"/>
    <w:rsid w:val="00936270"/>
    <w:rsid w:val="009373A8"/>
    <w:rsid w:val="009402BA"/>
    <w:rsid w:val="0094388B"/>
    <w:rsid w:val="009524A1"/>
    <w:rsid w:val="00952A0E"/>
    <w:rsid w:val="00955621"/>
    <w:rsid w:val="00957CDE"/>
    <w:rsid w:val="00960850"/>
    <w:rsid w:val="0096273B"/>
    <w:rsid w:val="009712C0"/>
    <w:rsid w:val="00972E93"/>
    <w:rsid w:val="00972F4F"/>
    <w:rsid w:val="00977EEA"/>
    <w:rsid w:val="00981331"/>
    <w:rsid w:val="009829B4"/>
    <w:rsid w:val="009934B9"/>
    <w:rsid w:val="00997B70"/>
    <w:rsid w:val="00997F71"/>
    <w:rsid w:val="009B0C3F"/>
    <w:rsid w:val="009B36DA"/>
    <w:rsid w:val="009B45B9"/>
    <w:rsid w:val="009B52CE"/>
    <w:rsid w:val="009C1EA9"/>
    <w:rsid w:val="009C3121"/>
    <w:rsid w:val="009C4600"/>
    <w:rsid w:val="009C6A19"/>
    <w:rsid w:val="009C75E2"/>
    <w:rsid w:val="009D009C"/>
    <w:rsid w:val="009D5D69"/>
    <w:rsid w:val="009D5F4D"/>
    <w:rsid w:val="009D6186"/>
    <w:rsid w:val="009E16A0"/>
    <w:rsid w:val="009E2376"/>
    <w:rsid w:val="009E4B81"/>
    <w:rsid w:val="009E5DC4"/>
    <w:rsid w:val="009F4FCA"/>
    <w:rsid w:val="00A00665"/>
    <w:rsid w:val="00A020FF"/>
    <w:rsid w:val="00A24671"/>
    <w:rsid w:val="00A24CEF"/>
    <w:rsid w:val="00A24F34"/>
    <w:rsid w:val="00A356F3"/>
    <w:rsid w:val="00A453F2"/>
    <w:rsid w:val="00A47D3A"/>
    <w:rsid w:val="00A512AF"/>
    <w:rsid w:val="00A52F94"/>
    <w:rsid w:val="00A55230"/>
    <w:rsid w:val="00A55A7A"/>
    <w:rsid w:val="00A61970"/>
    <w:rsid w:val="00A63A8F"/>
    <w:rsid w:val="00A64722"/>
    <w:rsid w:val="00A66268"/>
    <w:rsid w:val="00A67513"/>
    <w:rsid w:val="00A70C04"/>
    <w:rsid w:val="00A71ABF"/>
    <w:rsid w:val="00A777B5"/>
    <w:rsid w:val="00A81285"/>
    <w:rsid w:val="00A818C6"/>
    <w:rsid w:val="00A81EB0"/>
    <w:rsid w:val="00A83E1A"/>
    <w:rsid w:val="00A924D9"/>
    <w:rsid w:val="00A92DD5"/>
    <w:rsid w:val="00A92F91"/>
    <w:rsid w:val="00AA0BF6"/>
    <w:rsid w:val="00AA2A47"/>
    <w:rsid w:val="00AB2C2A"/>
    <w:rsid w:val="00AB6856"/>
    <w:rsid w:val="00AB707D"/>
    <w:rsid w:val="00AB7D33"/>
    <w:rsid w:val="00AC05FC"/>
    <w:rsid w:val="00AC139A"/>
    <w:rsid w:val="00AC27ED"/>
    <w:rsid w:val="00AD6073"/>
    <w:rsid w:val="00AE0EEE"/>
    <w:rsid w:val="00AE5892"/>
    <w:rsid w:val="00AF1263"/>
    <w:rsid w:val="00B01D61"/>
    <w:rsid w:val="00B037FF"/>
    <w:rsid w:val="00B05686"/>
    <w:rsid w:val="00B05AD2"/>
    <w:rsid w:val="00B075BA"/>
    <w:rsid w:val="00B129F3"/>
    <w:rsid w:val="00B13DFC"/>
    <w:rsid w:val="00B255DC"/>
    <w:rsid w:val="00B260DA"/>
    <w:rsid w:val="00B31605"/>
    <w:rsid w:val="00B40559"/>
    <w:rsid w:val="00B42759"/>
    <w:rsid w:val="00B436DC"/>
    <w:rsid w:val="00B47D9F"/>
    <w:rsid w:val="00B51719"/>
    <w:rsid w:val="00B63C6F"/>
    <w:rsid w:val="00B65052"/>
    <w:rsid w:val="00B65CBD"/>
    <w:rsid w:val="00B73343"/>
    <w:rsid w:val="00B75F19"/>
    <w:rsid w:val="00B92274"/>
    <w:rsid w:val="00B964B1"/>
    <w:rsid w:val="00B9685F"/>
    <w:rsid w:val="00B9773E"/>
    <w:rsid w:val="00BA5E00"/>
    <w:rsid w:val="00BB30FB"/>
    <w:rsid w:val="00BB7155"/>
    <w:rsid w:val="00BE25B6"/>
    <w:rsid w:val="00BE39D1"/>
    <w:rsid w:val="00BE5A7B"/>
    <w:rsid w:val="00BF0B93"/>
    <w:rsid w:val="00BF648F"/>
    <w:rsid w:val="00C01379"/>
    <w:rsid w:val="00C0213E"/>
    <w:rsid w:val="00C0457A"/>
    <w:rsid w:val="00C05521"/>
    <w:rsid w:val="00C06152"/>
    <w:rsid w:val="00C11A46"/>
    <w:rsid w:val="00C164BF"/>
    <w:rsid w:val="00C23668"/>
    <w:rsid w:val="00C30285"/>
    <w:rsid w:val="00C32030"/>
    <w:rsid w:val="00C36918"/>
    <w:rsid w:val="00C43D92"/>
    <w:rsid w:val="00C4436A"/>
    <w:rsid w:val="00C444AC"/>
    <w:rsid w:val="00C45EA2"/>
    <w:rsid w:val="00C50EBA"/>
    <w:rsid w:val="00C55B3B"/>
    <w:rsid w:val="00C603AE"/>
    <w:rsid w:val="00C62AF0"/>
    <w:rsid w:val="00C63631"/>
    <w:rsid w:val="00C6459C"/>
    <w:rsid w:val="00C6537E"/>
    <w:rsid w:val="00C70164"/>
    <w:rsid w:val="00C72433"/>
    <w:rsid w:val="00C7244B"/>
    <w:rsid w:val="00C737DC"/>
    <w:rsid w:val="00C74C0B"/>
    <w:rsid w:val="00C751E9"/>
    <w:rsid w:val="00C8051A"/>
    <w:rsid w:val="00C8569E"/>
    <w:rsid w:val="00C971B8"/>
    <w:rsid w:val="00CA2682"/>
    <w:rsid w:val="00CA3A41"/>
    <w:rsid w:val="00CB7D0F"/>
    <w:rsid w:val="00CC1BDD"/>
    <w:rsid w:val="00CC389A"/>
    <w:rsid w:val="00CC3E72"/>
    <w:rsid w:val="00CC6514"/>
    <w:rsid w:val="00CD1FC8"/>
    <w:rsid w:val="00CD2BC0"/>
    <w:rsid w:val="00CD68F8"/>
    <w:rsid w:val="00CD6DC2"/>
    <w:rsid w:val="00CE50A2"/>
    <w:rsid w:val="00CF3D8E"/>
    <w:rsid w:val="00CF4136"/>
    <w:rsid w:val="00D11EF0"/>
    <w:rsid w:val="00D200B4"/>
    <w:rsid w:val="00D41C21"/>
    <w:rsid w:val="00D41D65"/>
    <w:rsid w:val="00D522EE"/>
    <w:rsid w:val="00D53469"/>
    <w:rsid w:val="00D67734"/>
    <w:rsid w:val="00D706F8"/>
    <w:rsid w:val="00D738C2"/>
    <w:rsid w:val="00D7531D"/>
    <w:rsid w:val="00D84F6D"/>
    <w:rsid w:val="00D850CD"/>
    <w:rsid w:val="00D87F89"/>
    <w:rsid w:val="00D91200"/>
    <w:rsid w:val="00D934DF"/>
    <w:rsid w:val="00D97D22"/>
    <w:rsid w:val="00DA12FE"/>
    <w:rsid w:val="00DA3858"/>
    <w:rsid w:val="00DB6ADB"/>
    <w:rsid w:val="00DC0A78"/>
    <w:rsid w:val="00DC1A9E"/>
    <w:rsid w:val="00DC66B9"/>
    <w:rsid w:val="00DC7A6B"/>
    <w:rsid w:val="00DD118E"/>
    <w:rsid w:val="00DD53B6"/>
    <w:rsid w:val="00DD762F"/>
    <w:rsid w:val="00DE1A63"/>
    <w:rsid w:val="00DE7413"/>
    <w:rsid w:val="00DF2AE6"/>
    <w:rsid w:val="00DF4268"/>
    <w:rsid w:val="00DF4F31"/>
    <w:rsid w:val="00E02FCB"/>
    <w:rsid w:val="00E036A9"/>
    <w:rsid w:val="00E11BDC"/>
    <w:rsid w:val="00E154BE"/>
    <w:rsid w:val="00E17EFF"/>
    <w:rsid w:val="00E22812"/>
    <w:rsid w:val="00E22FE9"/>
    <w:rsid w:val="00E335BE"/>
    <w:rsid w:val="00E36F79"/>
    <w:rsid w:val="00E37031"/>
    <w:rsid w:val="00E4024D"/>
    <w:rsid w:val="00E47CAD"/>
    <w:rsid w:val="00E53C6E"/>
    <w:rsid w:val="00E61506"/>
    <w:rsid w:val="00E618E0"/>
    <w:rsid w:val="00E65F39"/>
    <w:rsid w:val="00E67EF4"/>
    <w:rsid w:val="00E7104A"/>
    <w:rsid w:val="00E73107"/>
    <w:rsid w:val="00E739F4"/>
    <w:rsid w:val="00E7726F"/>
    <w:rsid w:val="00E77A15"/>
    <w:rsid w:val="00E77ECD"/>
    <w:rsid w:val="00E801B6"/>
    <w:rsid w:val="00E87613"/>
    <w:rsid w:val="00E87B4A"/>
    <w:rsid w:val="00E9305B"/>
    <w:rsid w:val="00EA06C3"/>
    <w:rsid w:val="00EA0EB4"/>
    <w:rsid w:val="00EA593A"/>
    <w:rsid w:val="00EB6CD6"/>
    <w:rsid w:val="00EC54E2"/>
    <w:rsid w:val="00EC7A25"/>
    <w:rsid w:val="00EE0A18"/>
    <w:rsid w:val="00EF186E"/>
    <w:rsid w:val="00EF4C59"/>
    <w:rsid w:val="00F01E26"/>
    <w:rsid w:val="00F06E05"/>
    <w:rsid w:val="00F107F8"/>
    <w:rsid w:val="00F128FF"/>
    <w:rsid w:val="00F167EF"/>
    <w:rsid w:val="00F26342"/>
    <w:rsid w:val="00F34124"/>
    <w:rsid w:val="00F3450E"/>
    <w:rsid w:val="00F40EF4"/>
    <w:rsid w:val="00F542DF"/>
    <w:rsid w:val="00F560A6"/>
    <w:rsid w:val="00F565F9"/>
    <w:rsid w:val="00F65568"/>
    <w:rsid w:val="00F67A1F"/>
    <w:rsid w:val="00F847DE"/>
    <w:rsid w:val="00F86C16"/>
    <w:rsid w:val="00F87B24"/>
    <w:rsid w:val="00F87D11"/>
    <w:rsid w:val="00FA074E"/>
    <w:rsid w:val="00FA383F"/>
    <w:rsid w:val="00FA6542"/>
    <w:rsid w:val="00FB1A71"/>
    <w:rsid w:val="00FB489E"/>
    <w:rsid w:val="00FB71F5"/>
    <w:rsid w:val="00FC3776"/>
    <w:rsid w:val="00FC74D5"/>
    <w:rsid w:val="00FD1C12"/>
    <w:rsid w:val="00FD1C16"/>
    <w:rsid w:val="00FD3852"/>
    <w:rsid w:val="00FD4445"/>
    <w:rsid w:val="00FD4DFD"/>
    <w:rsid w:val="00FD7FF4"/>
    <w:rsid w:val="00FE738C"/>
    <w:rsid w:val="00FF3DE7"/>
    <w:rsid w:val="00FF7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78719"/>
  <w15:chartTrackingRefBased/>
  <w15:docId w15:val="{99F2F80D-3B28-428B-8B63-FC1BEBAB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outlineLvl w:val="0"/>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New York" w:hAnsi="New York"/>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odyText">
    <w:name w:val="Body Text"/>
    <w:basedOn w:val="Normal"/>
    <w:link w:val="BodyTextChar"/>
    <w:pPr>
      <w:spacing w:line="360" w:lineRule="auto"/>
    </w:pPr>
    <w:rPr>
      <w:rFonts w:ascii="Arial" w:hAnsi="Arial"/>
    </w:rPr>
  </w:style>
  <w:style w:type="paragraph" w:styleId="BodyTextIndent">
    <w:name w:val="Body Text Indent"/>
    <w:basedOn w:val="Normal"/>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360" w:hanging="360"/>
      <w:jc w:val="both"/>
    </w:pPr>
    <w:rPr>
      <w:sz w:val="22"/>
    </w:rPr>
  </w:style>
  <w:style w:type="paragraph" w:styleId="BalloonText">
    <w:name w:val="Balloon Text"/>
    <w:basedOn w:val="Normal"/>
    <w:semiHidden/>
    <w:rPr>
      <w:rFonts w:ascii="Tahoma" w:hAnsi="Tahoma" w:cs="New York"/>
      <w:sz w:val="16"/>
      <w:szCs w:val="16"/>
    </w:rPr>
  </w:style>
  <w:style w:type="paragraph" w:styleId="BlockText">
    <w:name w:val="Block Text"/>
    <w:basedOn w:val="Normal"/>
    <w:pPr>
      <w:ind w:left="630" w:right="900" w:hanging="630"/>
      <w:jc w:val="both"/>
    </w:pPr>
    <w:rPr>
      <w:sz w:val="22"/>
    </w:rPr>
  </w:style>
  <w:style w:type="paragraph" w:styleId="BodyText2">
    <w:name w:val="Body Text 2"/>
    <w:basedOn w:val="Normal"/>
    <w:pPr>
      <w:ind w:right="900"/>
    </w:pPr>
    <w:rPr>
      <w:sz w:val="22"/>
    </w:rPr>
  </w:style>
  <w:style w:type="character" w:customStyle="1" w:styleId="apple-style-span">
    <w:name w:val="apple-style-span"/>
    <w:rsid w:val="0096273B"/>
  </w:style>
  <w:style w:type="paragraph" w:styleId="CommentSubject">
    <w:name w:val="annotation subject"/>
    <w:basedOn w:val="CommentText"/>
    <w:next w:val="CommentText"/>
    <w:link w:val="CommentSubjectChar"/>
    <w:rsid w:val="008D6DC9"/>
    <w:rPr>
      <w:b/>
      <w:bCs/>
    </w:rPr>
  </w:style>
  <w:style w:type="character" w:customStyle="1" w:styleId="CommentTextChar">
    <w:name w:val="Comment Text Char"/>
    <w:basedOn w:val="DefaultParagraphFont"/>
    <w:link w:val="CommentText"/>
    <w:semiHidden/>
    <w:rsid w:val="008D6DC9"/>
  </w:style>
  <w:style w:type="character" w:customStyle="1" w:styleId="CommentSubjectChar">
    <w:name w:val="Comment Subject Char"/>
    <w:basedOn w:val="CommentTextChar"/>
    <w:link w:val="CommentSubject"/>
    <w:rsid w:val="008D6DC9"/>
  </w:style>
  <w:style w:type="paragraph" w:customStyle="1" w:styleId="DataField11pt-Single">
    <w:name w:val="Data Field 11pt-Single"/>
    <w:basedOn w:val="Normal"/>
    <w:link w:val="DataField11pt-SingleChar"/>
    <w:rsid w:val="00615B61"/>
    <w:pPr>
      <w:autoSpaceDE w:val="0"/>
      <w:autoSpaceDN w:val="0"/>
    </w:pPr>
    <w:rPr>
      <w:rFonts w:ascii="Arial" w:hAnsi="Arial"/>
      <w:sz w:val="22"/>
      <w:lang w:val="x-none" w:eastAsia="x-none"/>
    </w:rPr>
  </w:style>
  <w:style w:type="character" w:customStyle="1" w:styleId="DataField11pt-SingleChar">
    <w:name w:val="Data Field 11pt-Single Char"/>
    <w:link w:val="DataField11pt-Single"/>
    <w:rsid w:val="00615B61"/>
    <w:rPr>
      <w:rFonts w:ascii="Arial" w:hAnsi="Arial"/>
      <w:sz w:val="22"/>
      <w:lang w:val="x-none" w:eastAsia="x-none"/>
    </w:rPr>
  </w:style>
  <w:style w:type="character" w:customStyle="1" w:styleId="jrnl">
    <w:name w:val="jrnl"/>
    <w:rsid w:val="00C72433"/>
  </w:style>
  <w:style w:type="character" w:styleId="Hyperlink">
    <w:name w:val="Hyperlink"/>
    <w:uiPriority w:val="99"/>
    <w:unhideWhenUsed/>
    <w:rsid w:val="000B72F3"/>
    <w:rPr>
      <w:color w:val="0563C1"/>
      <w:u w:val="single"/>
    </w:rPr>
  </w:style>
  <w:style w:type="character" w:customStyle="1" w:styleId="pseudotab3">
    <w:name w:val="pseudotab3"/>
    <w:rsid w:val="000B72F3"/>
  </w:style>
  <w:style w:type="character" w:customStyle="1" w:styleId="BodyTextChar">
    <w:name w:val="Body Text Char"/>
    <w:link w:val="BodyText"/>
    <w:rsid w:val="0019584B"/>
    <w:rPr>
      <w:rFonts w:ascii="Arial" w:hAnsi="Arial"/>
      <w:sz w:val="24"/>
    </w:rPr>
  </w:style>
  <w:style w:type="paragraph" w:styleId="NormalWeb">
    <w:name w:val="Normal (Web)"/>
    <w:basedOn w:val="Normal"/>
    <w:uiPriority w:val="99"/>
    <w:rsid w:val="005B3CC5"/>
    <w:pPr>
      <w:spacing w:before="100" w:beforeAutospacing="1" w:after="100" w:afterAutospacing="1"/>
    </w:pPr>
    <w:rPr>
      <w:rFonts w:ascii="Arial" w:eastAsia="Arial Unicode MS" w:hAnsi="Arial"/>
      <w:szCs w:val="24"/>
    </w:rPr>
  </w:style>
  <w:style w:type="paragraph" w:styleId="Subtitle">
    <w:name w:val="Subtitle"/>
    <w:basedOn w:val="Normal"/>
    <w:link w:val="SubtitleChar"/>
    <w:qFormat/>
    <w:rsid w:val="005B3CC5"/>
    <w:pPr>
      <w:jc w:val="center"/>
    </w:pPr>
    <w:rPr>
      <w:rFonts w:ascii="Times New Roman" w:hAnsi="Times New Roman"/>
    </w:rPr>
  </w:style>
  <w:style w:type="character" w:customStyle="1" w:styleId="SubtitleChar">
    <w:name w:val="Subtitle Char"/>
    <w:link w:val="Subtitle"/>
    <w:rsid w:val="005B3CC5"/>
    <w:rPr>
      <w:rFonts w:ascii="Times New Roman" w:hAnsi="Times New Roman"/>
      <w:sz w:val="24"/>
    </w:rPr>
  </w:style>
  <w:style w:type="paragraph" w:styleId="ListParagraph">
    <w:name w:val="List Paragraph"/>
    <w:basedOn w:val="Normal"/>
    <w:uiPriority w:val="34"/>
    <w:qFormat/>
    <w:rsid w:val="00C7244B"/>
    <w:pPr>
      <w:spacing w:after="200" w:line="276" w:lineRule="auto"/>
      <w:ind w:left="720"/>
      <w:contextualSpacing/>
    </w:pPr>
    <w:rPr>
      <w:rFonts w:ascii="Calibri" w:eastAsia="Calibri" w:hAnsi="Calibri"/>
      <w:sz w:val="22"/>
      <w:szCs w:val="22"/>
    </w:rPr>
  </w:style>
  <w:style w:type="paragraph" w:customStyle="1" w:styleId="Default">
    <w:name w:val="Default"/>
    <w:rsid w:val="00DF4F31"/>
    <w:pPr>
      <w:autoSpaceDE w:val="0"/>
      <w:autoSpaceDN w:val="0"/>
      <w:adjustRightInd w:val="0"/>
    </w:pPr>
    <w:rPr>
      <w:rFonts w:ascii="Times New Roman" w:hAnsi="Times New Roman"/>
      <w:color w:val="000000"/>
      <w:sz w:val="24"/>
      <w:szCs w:val="24"/>
    </w:rPr>
  </w:style>
  <w:style w:type="paragraph" w:customStyle="1" w:styleId="p1">
    <w:name w:val="p1"/>
    <w:basedOn w:val="Normal"/>
    <w:rsid w:val="00A63A8F"/>
    <w:rPr>
      <w:rFonts w:eastAsia="Calibri"/>
      <w:color w:val="2F2A2B"/>
      <w:sz w:val="15"/>
      <w:szCs w:val="15"/>
    </w:rPr>
  </w:style>
  <w:style w:type="paragraph" w:styleId="Header">
    <w:name w:val="header"/>
    <w:basedOn w:val="Normal"/>
    <w:link w:val="HeaderChar"/>
    <w:rsid w:val="00003026"/>
    <w:pPr>
      <w:tabs>
        <w:tab w:val="center" w:pos="4680"/>
        <w:tab w:val="right" w:pos="9360"/>
      </w:tabs>
    </w:pPr>
  </w:style>
  <w:style w:type="character" w:customStyle="1" w:styleId="HeaderChar">
    <w:name w:val="Header Char"/>
    <w:link w:val="Header"/>
    <w:rsid w:val="00003026"/>
    <w:rPr>
      <w:sz w:val="24"/>
    </w:rPr>
  </w:style>
  <w:style w:type="character" w:customStyle="1" w:styleId="FooterChar">
    <w:name w:val="Footer Char"/>
    <w:link w:val="Footer"/>
    <w:uiPriority w:val="99"/>
    <w:rsid w:val="00003026"/>
    <w:rPr>
      <w:rFonts w:ascii="New York" w:hAnsi="New Yor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404184">
      <w:bodyDiv w:val="1"/>
      <w:marLeft w:val="0"/>
      <w:marRight w:val="0"/>
      <w:marTop w:val="0"/>
      <w:marBottom w:val="0"/>
      <w:divBdr>
        <w:top w:val="none" w:sz="0" w:space="0" w:color="auto"/>
        <w:left w:val="none" w:sz="0" w:space="0" w:color="auto"/>
        <w:bottom w:val="none" w:sz="0" w:space="0" w:color="auto"/>
        <w:right w:val="none" w:sz="0" w:space="0" w:color="auto"/>
      </w:divBdr>
    </w:div>
    <w:div w:id="441194035">
      <w:bodyDiv w:val="1"/>
      <w:marLeft w:val="0"/>
      <w:marRight w:val="0"/>
      <w:marTop w:val="0"/>
      <w:marBottom w:val="0"/>
      <w:divBdr>
        <w:top w:val="none" w:sz="0" w:space="0" w:color="auto"/>
        <w:left w:val="none" w:sz="0" w:space="0" w:color="auto"/>
        <w:bottom w:val="none" w:sz="0" w:space="0" w:color="auto"/>
        <w:right w:val="none" w:sz="0" w:space="0" w:color="auto"/>
      </w:divBdr>
    </w:div>
    <w:div w:id="993021789">
      <w:bodyDiv w:val="1"/>
      <w:marLeft w:val="0"/>
      <w:marRight w:val="0"/>
      <w:marTop w:val="0"/>
      <w:marBottom w:val="0"/>
      <w:divBdr>
        <w:top w:val="none" w:sz="0" w:space="0" w:color="auto"/>
        <w:left w:val="none" w:sz="0" w:space="0" w:color="auto"/>
        <w:bottom w:val="none" w:sz="0" w:space="0" w:color="auto"/>
        <w:right w:val="none" w:sz="0" w:space="0" w:color="auto"/>
      </w:divBdr>
    </w:div>
    <w:div w:id="1072434549">
      <w:bodyDiv w:val="1"/>
      <w:marLeft w:val="0"/>
      <w:marRight w:val="0"/>
      <w:marTop w:val="0"/>
      <w:marBottom w:val="0"/>
      <w:divBdr>
        <w:top w:val="none" w:sz="0" w:space="0" w:color="auto"/>
        <w:left w:val="none" w:sz="0" w:space="0" w:color="auto"/>
        <w:bottom w:val="none" w:sz="0" w:space="0" w:color="auto"/>
        <w:right w:val="none" w:sz="0" w:space="0" w:color="auto"/>
      </w:divBdr>
    </w:div>
    <w:div w:id="1118715748">
      <w:bodyDiv w:val="1"/>
      <w:marLeft w:val="0"/>
      <w:marRight w:val="0"/>
      <w:marTop w:val="0"/>
      <w:marBottom w:val="0"/>
      <w:divBdr>
        <w:top w:val="none" w:sz="0" w:space="0" w:color="auto"/>
        <w:left w:val="none" w:sz="0" w:space="0" w:color="auto"/>
        <w:bottom w:val="none" w:sz="0" w:space="0" w:color="auto"/>
        <w:right w:val="none" w:sz="0" w:space="0" w:color="auto"/>
      </w:divBdr>
      <w:divsChild>
        <w:div w:id="616063655">
          <w:marLeft w:val="0"/>
          <w:marRight w:val="0"/>
          <w:marTop w:val="0"/>
          <w:marBottom w:val="0"/>
          <w:divBdr>
            <w:top w:val="single" w:sz="2" w:space="0" w:color="2E2E2E"/>
            <w:left w:val="single" w:sz="2" w:space="0" w:color="2E2E2E"/>
            <w:bottom w:val="single" w:sz="2" w:space="0" w:color="2E2E2E"/>
            <w:right w:val="single" w:sz="2" w:space="0" w:color="2E2E2E"/>
          </w:divBdr>
          <w:divsChild>
            <w:div w:id="754059169">
              <w:marLeft w:val="0"/>
              <w:marRight w:val="0"/>
              <w:marTop w:val="0"/>
              <w:marBottom w:val="0"/>
              <w:divBdr>
                <w:top w:val="single" w:sz="6" w:space="0" w:color="C9C9C9"/>
                <w:left w:val="none" w:sz="0" w:space="0" w:color="auto"/>
                <w:bottom w:val="none" w:sz="0" w:space="0" w:color="auto"/>
                <w:right w:val="none" w:sz="0" w:space="0" w:color="auto"/>
              </w:divBdr>
              <w:divsChild>
                <w:div w:id="762843068">
                  <w:marLeft w:val="0"/>
                  <w:marRight w:val="0"/>
                  <w:marTop w:val="0"/>
                  <w:marBottom w:val="0"/>
                  <w:divBdr>
                    <w:top w:val="none" w:sz="0" w:space="0" w:color="auto"/>
                    <w:left w:val="none" w:sz="0" w:space="0" w:color="auto"/>
                    <w:bottom w:val="none" w:sz="0" w:space="0" w:color="auto"/>
                    <w:right w:val="none" w:sz="0" w:space="0" w:color="auto"/>
                  </w:divBdr>
                  <w:divsChild>
                    <w:div w:id="828591347">
                      <w:marLeft w:val="0"/>
                      <w:marRight w:val="0"/>
                      <w:marTop w:val="0"/>
                      <w:marBottom w:val="0"/>
                      <w:divBdr>
                        <w:top w:val="none" w:sz="0" w:space="0" w:color="auto"/>
                        <w:left w:val="none" w:sz="0" w:space="0" w:color="auto"/>
                        <w:bottom w:val="none" w:sz="0" w:space="0" w:color="auto"/>
                        <w:right w:val="none" w:sz="0" w:space="0" w:color="auto"/>
                      </w:divBdr>
                      <w:divsChild>
                        <w:div w:id="108641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129091">
      <w:bodyDiv w:val="1"/>
      <w:marLeft w:val="0"/>
      <w:marRight w:val="0"/>
      <w:marTop w:val="0"/>
      <w:marBottom w:val="0"/>
      <w:divBdr>
        <w:top w:val="none" w:sz="0" w:space="0" w:color="auto"/>
        <w:left w:val="none" w:sz="0" w:space="0" w:color="auto"/>
        <w:bottom w:val="none" w:sz="0" w:space="0" w:color="auto"/>
        <w:right w:val="none" w:sz="0" w:space="0" w:color="auto"/>
      </w:divBdr>
    </w:div>
    <w:div w:id="1357266630">
      <w:bodyDiv w:val="1"/>
      <w:marLeft w:val="0"/>
      <w:marRight w:val="0"/>
      <w:marTop w:val="0"/>
      <w:marBottom w:val="0"/>
      <w:divBdr>
        <w:top w:val="none" w:sz="0" w:space="0" w:color="auto"/>
        <w:left w:val="none" w:sz="0" w:space="0" w:color="auto"/>
        <w:bottom w:val="none" w:sz="0" w:space="0" w:color="auto"/>
        <w:right w:val="none" w:sz="0" w:space="0" w:color="auto"/>
      </w:divBdr>
    </w:div>
    <w:div w:id="1668442132">
      <w:bodyDiv w:val="1"/>
      <w:marLeft w:val="0"/>
      <w:marRight w:val="0"/>
      <w:marTop w:val="0"/>
      <w:marBottom w:val="0"/>
      <w:divBdr>
        <w:top w:val="none" w:sz="0" w:space="0" w:color="auto"/>
        <w:left w:val="none" w:sz="0" w:space="0" w:color="auto"/>
        <w:bottom w:val="none" w:sz="0" w:space="0" w:color="auto"/>
        <w:right w:val="none" w:sz="0" w:space="0" w:color="auto"/>
      </w:divBdr>
    </w:div>
    <w:div w:id="1777402116">
      <w:bodyDiv w:val="1"/>
      <w:marLeft w:val="0"/>
      <w:marRight w:val="0"/>
      <w:marTop w:val="0"/>
      <w:marBottom w:val="0"/>
      <w:divBdr>
        <w:top w:val="none" w:sz="0" w:space="0" w:color="auto"/>
        <w:left w:val="none" w:sz="0" w:space="0" w:color="auto"/>
        <w:bottom w:val="none" w:sz="0" w:space="0" w:color="auto"/>
        <w:right w:val="none" w:sz="0" w:space="0" w:color="auto"/>
      </w:divBdr>
    </w:div>
    <w:div w:id="1815681813">
      <w:bodyDiv w:val="1"/>
      <w:marLeft w:val="0"/>
      <w:marRight w:val="0"/>
      <w:marTop w:val="0"/>
      <w:marBottom w:val="0"/>
      <w:divBdr>
        <w:top w:val="none" w:sz="0" w:space="0" w:color="auto"/>
        <w:left w:val="none" w:sz="0" w:space="0" w:color="auto"/>
        <w:bottom w:val="none" w:sz="0" w:space="0" w:color="auto"/>
        <w:right w:val="none" w:sz="0" w:space="0" w:color="auto"/>
      </w:divBdr>
    </w:div>
    <w:div w:id="1872036532">
      <w:bodyDiv w:val="1"/>
      <w:marLeft w:val="0"/>
      <w:marRight w:val="0"/>
      <w:marTop w:val="0"/>
      <w:marBottom w:val="0"/>
      <w:divBdr>
        <w:top w:val="none" w:sz="0" w:space="0" w:color="auto"/>
        <w:left w:val="none" w:sz="0" w:space="0" w:color="auto"/>
        <w:bottom w:val="none" w:sz="0" w:space="0" w:color="auto"/>
        <w:right w:val="none" w:sz="0" w:space="0" w:color="auto"/>
      </w:divBdr>
    </w:div>
    <w:div w:id="1899826474">
      <w:bodyDiv w:val="1"/>
      <w:marLeft w:val="0"/>
      <w:marRight w:val="0"/>
      <w:marTop w:val="0"/>
      <w:marBottom w:val="0"/>
      <w:divBdr>
        <w:top w:val="none" w:sz="0" w:space="0" w:color="auto"/>
        <w:left w:val="none" w:sz="0" w:space="0" w:color="auto"/>
        <w:bottom w:val="none" w:sz="0" w:space="0" w:color="auto"/>
        <w:right w:val="none" w:sz="0" w:space="0" w:color="auto"/>
      </w:divBdr>
    </w:div>
    <w:div w:id="1942101530">
      <w:bodyDiv w:val="1"/>
      <w:marLeft w:val="0"/>
      <w:marRight w:val="0"/>
      <w:marTop w:val="0"/>
      <w:marBottom w:val="0"/>
      <w:divBdr>
        <w:top w:val="none" w:sz="0" w:space="0" w:color="auto"/>
        <w:left w:val="none" w:sz="0" w:space="0" w:color="auto"/>
        <w:bottom w:val="none" w:sz="0" w:space="0" w:color="auto"/>
        <w:right w:val="none" w:sz="0" w:space="0" w:color="auto"/>
      </w:divBdr>
    </w:div>
    <w:div w:id="1995835424">
      <w:bodyDiv w:val="1"/>
      <w:marLeft w:val="0"/>
      <w:marRight w:val="0"/>
      <w:marTop w:val="0"/>
      <w:marBottom w:val="0"/>
      <w:divBdr>
        <w:top w:val="none" w:sz="0" w:space="0" w:color="auto"/>
        <w:left w:val="none" w:sz="0" w:space="0" w:color="auto"/>
        <w:bottom w:val="none" w:sz="0" w:space="0" w:color="auto"/>
        <w:right w:val="none" w:sz="0" w:space="0" w:color="auto"/>
      </w:divBdr>
    </w:div>
    <w:div w:id="213512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ttner@austin.utexas.edu"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371/journal.pone.022344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cbi.nlm.nih.gov/pubmed/25425242" TargetMode="External"/><Relationship Id="rId4" Type="http://schemas.openxmlformats.org/officeDocument/2006/relationships/settings" Target="settings.xml"/><Relationship Id="rId9" Type="http://schemas.openxmlformats.org/officeDocument/2006/relationships/hyperlink" Target="https://sites.cns.utexas.edu/bittnerlab" TargetMode="External"/><Relationship Id="rId14" Type="http://schemas.openxmlformats.org/officeDocument/2006/relationships/hyperlink" Target="file:///C:\Users\gbittner\Desktop\PC.MAC%20DOCS%20%207.28.10\forms\bittner@mail.utex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58E4F-7ED6-492F-84B6-1745E8C98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29</Pages>
  <Words>13396</Words>
  <Characters>76359</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"_CURRICULUM VITAE</vt:lpstr>
    </vt:vector>
  </TitlesOfParts>
  <Company>Dept. of Zoology</Company>
  <LinksUpToDate>false</LinksUpToDate>
  <CharactersWithSpaces>89576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"_CURRICULUM VITAE</dc:title>
  <dc:subject/>
  <dc:creator>Smyers/Bittner Lab</dc:creator>
  <cp:keywords/>
  <cp:lastModifiedBy>Owner</cp:lastModifiedBy>
  <cp:revision>3</cp:revision>
  <cp:lastPrinted>2021-01-26T21:32:00Z</cp:lastPrinted>
  <dcterms:created xsi:type="dcterms:W3CDTF">2021-03-15T18:12:00Z</dcterms:created>
  <dcterms:modified xsi:type="dcterms:W3CDTF">2021-03-28T23:05:00Z</dcterms:modified>
</cp:coreProperties>
</file>