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908C8E" w14:textId="77777777" w:rsidR="008A3FD1" w:rsidRPr="005D403B" w:rsidRDefault="008A3FD1" w:rsidP="008A3FD1">
      <w:pPr>
        <w:tabs>
          <w:tab w:val="center" w:pos="4680"/>
        </w:tabs>
        <w:suppressAutoHyphens/>
        <w:jc w:val="center"/>
        <w:rPr>
          <w:rFonts w:ascii="Times" w:hAnsi="Times"/>
          <w:b/>
        </w:rPr>
      </w:pPr>
      <w:r w:rsidRPr="005D403B">
        <w:rPr>
          <w:rFonts w:ascii="Times" w:hAnsi="Times"/>
          <w:b/>
        </w:rPr>
        <w:t>SYLLABUS, BIO 328D: DISCOVERY LABORATORY IN PLANT BIOLOGY</w:t>
      </w:r>
    </w:p>
    <w:p w14:paraId="096CD3D8" w14:textId="63B04116" w:rsidR="008A3FD1" w:rsidRPr="00E77755" w:rsidRDefault="008A3FD1" w:rsidP="008A3FD1">
      <w:pPr>
        <w:tabs>
          <w:tab w:val="center" w:pos="4680"/>
        </w:tabs>
        <w:suppressAutoHyphens/>
        <w:jc w:val="center"/>
        <w:rPr>
          <w:rFonts w:ascii="Times" w:hAnsi="Times"/>
        </w:rPr>
      </w:pPr>
      <w:r w:rsidRPr="00E77755">
        <w:rPr>
          <w:rFonts w:ascii="Times" w:hAnsi="Times"/>
        </w:rPr>
        <w:t>Instructor: Stan Roux; BIO 16; 471-4238; sroux@</w:t>
      </w:r>
      <w:r w:rsidR="00A0002B" w:rsidRPr="00E77755">
        <w:rPr>
          <w:rFonts w:ascii="Times" w:hAnsi="Times"/>
        </w:rPr>
        <w:t>austin</w:t>
      </w:r>
      <w:r w:rsidRPr="00E77755">
        <w:rPr>
          <w:rFonts w:ascii="Times" w:hAnsi="Times"/>
        </w:rPr>
        <w:t>.utexas.edu; Office hrs: TTh, 10-11:30 AM</w:t>
      </w:r>
    </w:p>
    <w:p w14:paraId="2F07B80C" w14:textId="3CAC630D" w:rsidR="008A3FD1" w:rsidRPr="00E77755" w:rsidRDefault="008A3FD1" w:rsidP="008A3FD1">
      <w:pPr>
        <w:tabs>
          <w:tab w:val="center" w:pos="4680"/>
        </w:tabs>
        <w:suppressAutoHyphens/>
        <w:jc w:val="center"/>
        <w:rPr>
          <w:rFonts w:ascii="Times" w:hAnsi="Times"/>
        </w:rPr>
      </w:pPr>
      <w:r w:rsidRPr="00E77755">
        <w:rPr>
          <w:rFonts w:ascii="Times" w:hAnsi="Times"/>
        </w:rPr>
        <w:t xml:space="preserve">TA: </w:t>
      </w:r>
      <w:r w:rsidR="00A0002B" w:rsidRPr="00E77755">
        <w:rPr>
          <w:rFonts w:ascii="Times" w:hAnsi="Times"/>
        </w:rPr>
        <w:t>Gayani Weeraratne</w:t>
      </w:r>
      <w:r w:rsidRPr="00E77755">
        <w:rPr>
          <w:rFonts w:ascii="Times" w:hAnsi="Times"/>
        </w:rPr>
        <w:t>; BIO 15; 471-1074;</w:t>
      </w:r>
      <w:r w:rsidR="00A0002B" w:rsidRPr="00E77755">
        <w:rPr>
          <w:rFonts w:ascii="Times" w:hAnsi="Times"/>
        </w:rPr>
        <w:t xml:space="preserve"> gayani@utexas.edu;</w:t>
      </w:r>
      <w:r w:rsidRPr="00E77755">
        <w:rPr>
          <w:rFonts w:ascii="Times" w:hAnsi="Times" w:cs="Arial"/>
          <w:bCs/>
        </w:rPr>
        <w:t xml:space="preserve"> Office hrs: M</w:t>
      </w:r>
      <w:r w:rsidR="00FB756A" w:rsidRPr="00E77755">
        <w:rPr>
          <w:rFonts w:ascii="Times" w:hAnsi="Times" w:cs="Arial"/>
          <w:bCs/>
        </w:rPr>
        <w:t xml:space="preserve">, </w:t>
      </w:r>
      <w:r w:rsidR="00A06378" w:rsidRPr="00E77755">
        <w:rPr>
          <w:rFonts w:ascii="Times" w:hAnsi="Times" w:cs="Arial"/>
          <w:bCs/>
        </w:rPr>
        <w:t>10</w:t>
      </w:r>
      <w:r w:rsidR="00FB756A" w:rsidRPr="00E77755">
        <w:rPr>
          <w:rFonts w:ascii="Times" w:hAnsi="Times" w:cs="Arial"/>
          <w:bCs/>
        </w:rPr>
        <w:t>-</w:t>
      </w:r>
      <w:r w:rsidR="002F333B" w:rsidRPr="00E77755">
        <w:rPr>
          <w:rFonts w:ascii="Times" w:hAnsi="Times" w:cs="Arial"/>
          <w:bCs/>
        </w:rPr>
        <w:t xml:space="preserve">noon </w:t>
      </w:r>
      <w:r w:rsidRPr="00E77755">
        <w:rPr>
          <w:rFonts w:ascii="Times" w:hAnsi="Times" w:cs="Arial"/>
          <w:bCs/>
        </w:rPr>
        <w:t>AM</w:t>
      </w:r>
      <w:r w:rsidR="0097428A" w:rsidRPr="00E77755">
        <w:rPr>
          <w:rFonts w:ascii="Times" w:hAnsi="Times"/>
        </w:rPr>
        <w:fldChar w:fldCharType="begin"/>
      </w:r>
      <w:r w:rsidRPr="00E77755">
        <w:rPr>
          <w:rFonts w:ascii="Times" w:hAnsi="Times"/>
        </w:rPr>
        <w:instrText xml:space="preserve">PRIVATE </w:instrText>
      </w:r>
      <w:r w:rsidR="0097428A" w:rsidRPr="00E77755">
        <w:rPr>
          <w:rFonts w:ascii="Times" w:hAnsi="Times"/>
        </w:rPr>
        <w:fldChar w:fldCharType="end"/>
      </w:r>
    </w:p>
    <w:p w14:paraId="562C6F23" w14:textId="77777777" w:rsidR="008A3FD1" w:rsidRPr="005D403B" w:rsidRDefault="008A3FD1">
      <w:pPr>
        <w:tabs>
          <w:tab w:val="left" w:pos="-720"/>
        </w:tabs>
        <w:suppressAutoHyphens/>
        <w:jc w:val="both"/>
        <w:rPr>
          <w:rFonts w:ascii="Times" w:hAnsi="Times"/>
        </w:rPr>
      </w:pPr>
    </w:p>
    <w:p w14:paraId="01B07633" w14:textId="77777777" w:rsidR="008A3FD1" w:rsidRPr="00CC49CB" w:rsidRDefault="008A3FD1">
      <w:pPr>
        <w:tabs>
          <w:tab w:val="left" w:pos="-720"/>
        </w:tabs>
        <w:suppressAutoHyphens/>
        <w:jc w:val="both"/>
        <w:rPr>
          <w:rFonts w:ascii="Times" w:hAnsi="Times"/>
          <w:b/>
          <w:u w:val="single"/>
        </w:rPr>
      </w:pPr>
      <w:r w:rsidRPr="00CC49CB">
        <w:rPr>
          <w:rFonts w:ascii="Times" w:hAnsi="Times"/>
          <w:b/>
          <w:u w:val="single"/>
        </w:rPr>
        <w:t>Brief Overview of Experiments</w:t>
      </w:r>
    </w:p>
    <w:p w14:paraId="69B325E4" w14:textId="1278A23F" w:rsidR="008A3FD1" w:rsidRPr="00E77755" w:rsidRDefault="008A3FD1">
      <w:pPr>
        <w:tabs>
          <w:tab w:val="left" w:pos="-720"/>
        </w:tabs>
        <w:suppressAutoHyphens/>
        <w:jc w:val="both"/>
        <w:rPr>
          <w:rFonts w:ascii="Times" w:hAnsi="Times"/>
        </w:rPr>
      </w:pPr>
      <w:r w:rsidRPr="00B83956">
        <w:rPr>
          <w:rFonts w:ascii="Times" w:hAnsi="Times"/>
        </w:rPr>
        <w:tab/>
        <w:t xml:space="preserve">As in past years, this year's Discovery Laboratory will emphasize learning methods of experimental design, data gathering, data interpretation, and data presentation. The novel experiments you will carry out this </w:t>
      </w:r>
      <w:r w:rsidR="00DF59A9" w:rsidRPr="00CA167C">
        <w:rPr>
          <w:rFonts w:ascii="Times" w:hAnsi="Times"/>
        </w:rPr>
        <w:t>semester will constitute an original</w:t>
      </w:r>
      <w:r w:rsidRPr="00CA167C">
        <w:rPr>
          <w:rFonts w:ascii="Times" w:hAnsi="Times"/>
        </w:rPr>
        <w:t xml:space="preserve"> test o</w:t>
      </w:r>
      <w:r w:rsidR="001F46E1" w:rsidRPr="00CA167C">
        <w:rPr>
          <w:rFonts w:ascii="Times" w:hAnsi="Times"/>
        </w:rPr>
        <w:t>f a relatively new hypothesis</w:t>
      </w:r>
      <w:r w:rsidRPr="00CA167C">
        <w:rPr>
          <w:rFonts w:ascii="Times" w:hAnsi="Times"/>
        </w:rPr>
        <w:t xml:space="preserve">. This hypothesis predicts that </w:t>
      </w:r>
      <w:r w:rsidR="00A0002B" w:rsidRPr="00EF46DC">
        <w:rPr>
          <w:rFonts w:ascii="Times" w:hAnsi="Times"/>
        </w:rPr>
        <w:t xml:space="preserve">when the constitutive expression of an </w:t>
      </w:r>
      <w:r w:rsidR="00EC5929" w:rsidRPr="00EF46DC">
        <w:rPr>
          <w:rFonts w:ascii="Times" w:hAnsi="Times"/>
        </w:rPr>
        <w:t>ecto</w:t>
      </w:r>
      <w:r w:rsidR="00A0002B" w:rsidRPr="00C07AEB">
        <w:rPr>
          <w:rFonts w:ascii="Times" w:hAnsi="Times"/>
        </w:rPr>
        <w:t xml:space="preserve">apyrase enzyme enhances </w:t>
      </w:r>
      <w:r w:rsidR="00C35144">
        <w:rPr>
          <w:rFonts w:ascii="Times" w:hAnsi="Times"/>
        </w:rPr>
        <w:t xml:space="preserve">the growth and </w:t>
      </w:r>
      <w:r w:rsidR="00A0002B" w:rsidRPr="00C07AEB">
        <w:rPr>
          <w:rFonts w:ascii="Times" w:hAnsi="Times"/>
        </w:rPr>
        <w:t xml:space="preserve">seed production </w:t>
      </w:r>
      <w:r w:rsidR="00C35144">
        <w:rPr>
          <w:rFonts w:ascii="Times" w:hAnsi="Times"/>
        </w:rPr>
        <w:t>of</w:t>
      </w:r>
      <w:r w:rsidR="00C35144" w:rsidRPr="00C07AEB">
        <w:rPr>
          <w:rFonts w:ascii="Times" w:hAnsi="Times"/>
        </w:rPr>
        <w:t xml:space="preserve"> </w:t>
      </w:r>
      <w:r w:rsidR="00A0002B" w:rsidRPr="00C07AEB">
        <w:rPr>
          <w:rFonts w:ascii="Times" w:hAnsi="Times"/>
        </w:rPr>
        <w:t xml:space="preserve">soybeans it does so at least in part by modifying soybean root architecture and the </w:t>
      </w:r>
      <w:r w:rsidR="00A0002B" w:rsidRPr="00E77755">
        <w:rPr>
          <w:rFonts w:ascii="Times" w:hAnsi="Times"/>
        </w:rPr>
        <w:t>uptake of nutrients by the roots.</w:t>
      </w:r>
    </w:p>
    <w:p w14:paraId="4957CD62" w14:textId="77777777" w:rsidR="001F46E1" w:rsidRPr="00E77755" w:rsidRDefault="001F46E1" w:rsidP="00017BEE">
      <w:pPr>
        <w:pStyle w:val="Heading1"/>
        <w:rPr>
          <w:rFonts w:ascii="Times" w:hAnsi="Times"/>
        </w:rPr>
      </w:pPr>
    </w:p>
    <w:p w14:paraId="5504D92B" w14:textId="469C0420" w:rsidR="008A3FD1" w:rsidRPr="00E77755" w:rsidRDefault="008A3FD1" w:rsidP="00017BEE">
      <w:pPr>
        <w:pStyle w:val="Heading1"/>
        <w:rPr>
          <w:rFonts w:ascii="Times" w:hAnsi="Times"/>
        </w:rPr>
      </w:pPr>
      <w:r w:rsidRPr="00E77755">
        <w:rPr>
          <w:rFonts w:ascii="Times" w:hAnsi="Times"/>
        </w:rPr>
        <w:t xml:space="preserve">General Introduction on </w:t>
      </w:r>
      <w:r w:rsidR="00A0002B" w:rsidRPr="00E77755">
        <w:rPr>
          <w:rFonts w:ascii="Times" w:hAnsi="Times"/>
        </w:rPr>
        <w:t>the apyrase enzyme and on its effects on growth</w:t>
      </w:r>
    </w:p>
    <w:p w14:paraId="78A32D75" w14:textId="78DA5EF3" w:rsidR="00EC5929" w:rsidRPr="00B83956" w:rsidRDefault="005D403B" w:rsidP="00E77755">
      <w:pPr>
        <w:ind w:firstLine="720"/>
        <w:rPr>
          <w:rFonts w:ascii="Times" w:hAnsi="Times"/>
        </w:rPr>
      </w:pPr>
      <w:r w:rsidRPr="00E77755">
        <w:rPr>
          <w:rFonts w:ascii="Times" w:hAnsi="Times"/>
        </w:rPr>
        <w:t>Although it may seem counter-intuitive</w:t>
      </w:r>
      <w:r w:rsidR="00B83956">
        <w:rPr>
          <w:rFonts w:ascii="Times" w:hAnsi="Times"/>
        </w:rPr>
        <w:t>,</w:t>
      </w:r>
      <w:r w:rsidRPr="00E77755">
        <w:rPr>
          <w:rFonts w:ascii="Times" w:hAnsi="Times"/>
        </w:rPr>
        <w:t xml:space="preserve"> a variety of stimuli induce plant and animal cells to release </w:t>
      </w:r>
      <w:r w:rsidR="00B83956">
        <w:rPr>
          <w:rFonts w:ascii="Times" w:hAnsi="Times"/>
        </w:rPr>
        <w:t xml:space="preserve">some of their cellular </w:t>
      </w:r>
      <w:r w:rsidRPr="00E77755">
        <w:rPr>
          <w:rFonts w:ascii="Times" w:hAnsi="Times"/>
        </w:rPr>
        <w:t xml:space="preserve">ATP </w:t>
      </w:r>
      <w:r>
        <w:rPr>
          <w:rFonts w:ascii="Times" w:hAnsi="Times"/>
        </w:rPr>
        <w:t>in</w:t>
      </w:r>
      <w:r w:rsidRPr="00E77755">
        <w:rPr>
          <w:rFonts w:ascii="Times" w:hAnsi="Times"/>
        </w:rPr>
        <w:t>to their extracellular matrix (ECM). E</w:t>
      </w:r>
      <w:r w:rsidR="00EC5929" w:rsidRPr="00E77755">
        <w:rPr>
          <w:rFonts w:ascii="Times" w:hAnsi="Times"/>
        </w:rPr>
        <w:t>xtracellular ATP (eATP) and extracellular ADP (eADP) are known to act as hormones</w:t>
      </w:r>
      <w:r>
        <w:rPr>
          <w:rFonts w:ascii="Times" w:hAnsi="Times"/>
        </w:rPr>
        <w:t>,</w:t>
      </w:r>
      <w:r w:rsidR="00EC5929" w:rsidRPr="00E77755">
        <w:rPr>
          <w:rFonts w:ascii="Times" w:hAnsi="Times"/>
        </w:rPr>
        <w:t xml:space="preserve"> </w:t>
      </w:r>
      <w:r w:rsidRPr="00E77755">
        <w:rPr>
          <w:rFonts w:ascii="Times" w:hAnsi="Times"/>
        </w:rPr>
        <w:t xml:space="preserve">and </w:t>
      </w:r>
      <w:r>
        <w:rPr>
          <w:rFonts w:ascii="Times" w:hAnsi="Times"/>
        </w:rPr>
        <w:t>they are</w:t>
      </w:r>
      <w:r w:rsidRPr="00B83956">
        <w:rPr>
          <w:rFonts w:ascii="Times" w:hAnsi="Times"/>
        </w:rPr>
        <w:t xml:space="preserve"> potent regulators of cell physiology </w:t>
      </w:r>
      <w:r w:rsidR="00EC5929" w:rsidRPr="00B83956">
        <w:rPr>
          <w:rFonts w:ascii="Times" w:hAnsi="Times"/>
        </w:rPr>
        <w:t xml:space="preserve">in </w:t>
      </w:r>
      <w:r w:rsidRPr="00B83956">
        <w:rPr>
          <w:rFonts w:ascii="Times" w:hAnsi="Times"/>
        </w:rPr>
        <w:t>both animal and plant</w:t>
      </w:r>
      <w:r w:rsidR="00EC5929" w:rsidRPr="00B83956">
        <w:rPr>
          <w:rFonts w:ascii="Times" w:hAnsi="Times"/>
        </w:rPr>
        <w:t xml:space="preserve"> cells. </w:t>
      </w:r>
      <w:r w:rsidRPr="00B83956">
        <w:rPr>
          <w:rFonts w:ascii="Times" w:hAnsi="Times"/>
        </w:rPr>
        <w:t xml:space="preserve">To </w:t>
      </w:r>
      <w:r>
        <w:rPr>
          <w:rFonts w:ascii="Times" w:hAnsi="Times"/>
        </w:rPr>
        <w:t>limit</w:t>
      </w:r>
      <w:r w:rsidRPr="00B83956">
        <w:rPr>
          <w:rFonts w:ascii="Times" w:hAnsi="Times"/>
        </w:rPr>
        <w:t xml:space="preserve"> the [eATP], </w:t>
      </w:r>
      <w:r>
        <w:rPr>
          <w:rFonts w:ascii="Times" w:hAnsi="Times"/>
        </w:rPr>
        <w:t xml:space="preserve">and to turn off signaling pathways induced by eATP, </w:t>
      </w:r>
      <w:r w:rsidRPr="00B83956">
        <w:rPr>
          <w:rFonts w:ascii="Times" w:hAnsi="Times"/>
        </w:rPr>
        <w:t xml:space="preserve">plant and animal cells use a variety of </w:t>
      </w:r>
      <w:r w:rsidR="00B83956">
        <w:rPr>
          <w:rFonts w:ascii="Times" w:hAnsi="Times"/>
        </w:rPr>
        <w:t xml:space="preserve">ECM-localized </w:t>
      </w:r>
      <w:r w:rsidRPr="00B83956">
        <w:rPr>
          <w:rFonts w:ascii="Times" w:hAnsi="Times"/>
        </w:rPr>
        <w:t>phosphatase enzymes, the most important of which are ectoapyrases. E</w:t>
      </w:r>
      <w:r w:rsidR="00EC5929" w:rsidRPr="00B83956">
        <w:rPr>
          <w:rFonts w:ascii="Times" w:hAnsi="Times"/>
        </w:rPr>
        <w:t xml:space="preserve">ctoapyrases can hydrolyze extracellular ATP [eATP], and thus help maintain a low [eATP]. Inhibitors of apyrases can reduce the rate of eATP destruction, and thus promote an increase in [eATP]. Clearly </w:t>
      </w:r>
      <w:r w:rsidR="00B83956">
        <w:rPr>
          <w:rFonts w:ascii="Times" w:hAnsi="Times"/>
        </w:rPr>
        <w:t>the activity of ectoapyrase</w:t>
      </w:r>
      <w:r w:rsidR="00EC5929" w:rsidRPr="00B83956">
        <w:rPr>
          <w:rFonts w:ascii="Times" w:hAnsi="Times"/>
        </w:rPr>
        <w:t xml:space="preserve"> enzymes could influence the ability of eATP to induce signaling changes in plants.</w:t>
      </w:r>
    </w:p>
    <w:p w14:paraId="2713DC9D" w14:textId="77777777" w:rsidR="00EC5929" w:rsidRPr="00B83956" w:rsidRDefault="00EC5929" w:rsidP="00EC5929">
      <w:pPr>
        <w:rPr>
          <w:rFonts w:ascii="Times" w:hAnsi="Times"/>
        </w:rPr>
      </w:pPr>
    </w:p>
    <w:p w14:paraId="74567479" w14:textId="7D85CFAF" w:rsidR="00B70982" w:rsidRPr="005D403B" w:rsidRDefault="003232D1" w:rsidP="00A0002B">
      <w:pPr>
        <w:tabs>
          <w:tab w:val="left" w:pos="-720"/>
        </w:tabs>
        <w:suppressAutoHyphens/>
        <w:jc w:val="both"/>
        <w:rPr>
          <w:rFonts w:ascii="Times" w:hAnsi="Times"/>
        </w:rPr>
      </w:pPr>
      <w:r w:rsidRPr="005D403B">
        <w:rPr>
          <w:rFonts w:ascii="Times" w:hAnsi="Times"/>
        </w:rPr>
        <w:tab/>
      </w:r>
      <w:r w:rsidR="00A0002B" w:rsidRPr="005D403B">
        <w:rPr>
          <w:rFonts w:ascii="Times" w:hAnsi="Times"/>
        </w:rPr>
        <w:t>In</w:t>
      </w:r>
      <w:r w:rsidR="00EC5929" w:rsidRPr="005D403B">
        <w:rPr>
          <w:rFonts w:ascii="Times" w:hAnsi="Times"/>
        </w:rPr>
        <w:t xml:space="preserve"> </w:t>
      </w:r>
      <w:r w:rsidR="00A0002B" w:rsidRPr="005D403B">
        <w:rPr>
          <w:rFonts w:ascii="Times" w:hAnsi="Times"/>
        </w:rPr>
        <w:t>1999, Thomas et al. showed that the constitutive expression</w:t>
      </w:r>
      <w:r w:rsidR="00CC49CB">
        <w:rPr>
          <w:rFonts w:ascii="Times" w:hAnsi="Times"/>
        </w:rPr>
        <w:t xml:space="preserve"> (= overexpression)</w:t>
      </w:r>
      <w:r w:rsidR="00A0002B" w:rsidRPr="005D403B">
        <w:rPr>
          <w:rFonts w:ascii="Times" w:hAnsi="Times"/>
        </w:rPr>
        <w:t xml:space="preserve"> of a pea apyrase </w:t>
      </w:r>
      <w:r w:rsidR="00CC49CB">
        <w:rPr>
          <w:rFonts w:ascii="Times" w:hAnsi="Times"/>
        </w:rPr>
        <w:t xml:space="preserve">in </w:t>
      </w:r>
      <w:r w:rsidR="00CC49CB" w:rsidRPr="00CC49CB">
        <w:rPr>
          <w:rFonts w:ascii="Times" w:hAnsi="Times"/>
        </w:rPr>
        <w:t>seedli</w:t>
      </w:r>
      <w:r w:rsidR="00CC49CB" w:rsidRPr="006765EA">
        <w:rPr>
          <w:rFonts w:ascii="Times" w:hAnsi="Times"/>
        </w:rPr>
        <w:t>ngs</w:t>
      </w:r>
      <w:r w:rsidR="00CC49CB">
        <w:rPr>
          <w:rFonts w:ascii="Times" w:hAnsi="Times"/>
        </w:rPr>
        <w:t xml:space="preserve"> of the model plant Arabidopsis thaliana</w:t>
      </w:r>
      <w:r w:rsidR="00CC49CB" w:rsidRPr="006765EA">
        <w:rPr>
          <w:rFonts w:ascii="Times" w:hAnsi="Times"/>
        </w:rPr>
        <w:t xml:space="preserve"> </w:t>
      </w:r>
      <w:r w:rsidR="00A0002B" w:rsidRPr="005D403B">
        <w:rPr>
          <w:rFonts w:ascii="Times" w:hAnsi="Times"/>
        </w:rPr>
        <w:t>enhanced the</w:t>
      </w:r>
      <w:r w:rsidR="00CC49CB">
        <w:rPr>
          <w:rFonts w:ascii="Times" w:hAnsi="Times"/>
        </w:rPr>
        <w:t>ir</w:t>
      </w:r>
      <w:r w:rsidR="00A0002B" w:rsidRPr="005D403B">
        <w:rPr>
          <w:rFonts w:ascii="Times" w:hAnsi="Times"/>
        </w:rPr>
        <w:t xml:space="preserve"> uptake of phosphate </w:t>
      </w:r>
      <w:r w:rsidR="00A0002B" w:rsidRPr="00CC49CB">
        <w:rPr>
          <w:rFonts w:ascii="Times" w:hAnsi="Times"/>
        </w:rPr>
        <w:t xml:space="preserve">and promoted </w:t>
      </w:r>
      <w:r w:rsidR="00CC49CB">
        <w:rPr>
          <w:rFonts w:ascii="Times" w:hAnsi="Times"/>
        </w:rPr>
        <w:t>their growth</w:t>
      </w:r>
      <w:r w:rsidR="00A0002B" w:rsidRPr="00CC49CB">
        <w:rPr>
          <w:rFonts w:ascii="Times" w:hAnsi="Times"/>
        </w:rPr>
        <w:t xml:space="preserve">. </w:t>
      </w:r>
      <w:r w:rsidR="00CC49CB">
        <w:rPr>
          <w:rFonts w:ascii="Times" w:hAnsi="Times"/>
        </w:rPr>
        <w:t xml:space="preserve">Then in </w:t>
      </w:r>
      <w:r w:rsidR="00C35144">
        <w:rPr>
          <w:rFonts w:ascii="Times" w:hAnsi="Times"/>
        </w:rPr>
        <w:t xml:space="preserve">2012 </w:t>
      </w:r>
      <w:r w:rsidR="00CC49CB">
        <w:rPr>
          <w:rFonts w:ascii="Times" w:hAnsi="Times"/>
        </w:rPr>
        <w:t>Liu et al. showed that the constitutive expression of Arabidopsis apyrases in Arabidopsis promoted the transport of the growth hormone, auxin. More r</w:t>
      </w:r>
      <w:r w:rsidR="00A0002B" w:rsidRPr="00CC49CB">
        <w:rPr>
          <w:rFonts w:ascii="Times" w:hAnsi="Times"/>
        </w:rPr>
        <w:t>ecently scientist</w:t>
      </w:r>
      <w:r w:rsidR="00CC49CB">
        <w:rPr>
          <w:rFonts w:ascii="Times" w:hAnsi="Times"/>
        </w:rPr>
        <w:t>s</w:t>
      </w:r>
      <w:r w:rsidR="00A0002B" w:rsidRPr="00CC49CB">
        <w:rPr>
          <w:rFonts w:ascii="Times" w:hAnsi="Times"/>
        </w:rPr>
        <w:t xml:space="preserve"> at UT tested whether this enzyme could </w:t>
      </w:r>
      <w:r w:rsidR="00CC49CB">
        <w:rPr>
          <w:rFonts w:ascii="Times" w:hAnsi="Times"/>
        </w:rPr>
        <w:t>affect</w:t>
      </w:r>
      <w:r w:rsidR="00A0002B" w:rsidRPr="00CC49CB">
        <w:rPr>
          <w:rFonts w:ascii="Times" w:hAnsi="Times"/>
        </w:rPr>
        <w:t xml:space="preserve"> </w:t>
      </w:r>
      <w:r w:rsidR="00CC49CB">
        <w:rPr>
          <w:rFonts w:ascii="Times" w:hAnsi="Times"/>
        </w:rPr>
        <w:t xml:space="preserve">the </w:t>
      </w:r>
      <w:r w:rsidR="00A0002B" w:rsidRPr="00CC49CB">
        <w:rPr>
          <w:rFonts w:ascii="Times" w:hAnsi="Times"/>
        </w:rPr>
        <w:t>growth of soybean plants</w:t>
      </w:r>
      <w:r w:rsidR="00B83956">
        <w:rPr>
          <w:rFonts w:ascii="Times" w:hAnsi="Times"/>
        </w:rPr>
        <w:t>. They</w:t>
      </w:r>
      <w:r w:rsidR="00CC49CB">
        <w:rPr>
          <w:rFonts w:ascii="Times" w:hAnsi="Times"/>
        </w:rPr>
        <w:t xml:space="preserve"> found</w:t>
      </w:r>
      <w:r w:rsidR="00A0002B" w:rsidRPr="00CC49CB">
        <w:rPr>
          <w:rFonts w:ascii="Times" w:hAnsi="Times"/>
        </w:rPr>
        <w:t xml:space="preserve"> that</w:t>
      </w:r>
      <w:r w:rsidR="005D403B">
        <w:rPr>
          <w:rFonts w:ascii="Times" w:hAnsi="Times"/>
        </w:rPr>
        <w:t xml:space="preserve"> the constitutive expression of a pea apyrase in soybeans enhanced their growth and seed production</w:t>
      </w:r>
      <w:r w:rsidR="00CC49CB">
        <w:rPr>
          <w:rFonts w:ascii="Times" w:hAnsi="Times"/>
        </w:rPr>
        <w:t>. However, the mechanism by which this enhancement was achieved</w:t>
      </w:r>
      <w:r w:rsidR="00B83956">
        <w:rPr>
          <w:rFonts w:ascii="Times" w:hAnsi="Times"/>
        </w:rPr>
        <w:t xml:space="preserve"> is</w:t>
      </w:r>
      <w:r w:rsidR="00CC49CB">
        <w:rPr>
          <w:rFonts w:ascii="Times" w:hAnsi="Times"/>
        </w:rPr>
        <w:t xml:space="preserve"> unknown. One hypothesis is that the overexpression of apyrase in soybeans could promote auxin transport, which would be expected to increase the nutrient absorption capability of these plants by promoting </w:t>
      </w:r>
      <w:r w:rsidR="00B83956">
        <w:rPr>
          <w:rFonts w:ascii="Times" w:hAnsi="Times"/>
        </w:rPr>
        <w:t xml:space="preserve">certain </w:t>
      </w:r>
      <w:r w:rsidR="00CC49CB">
        <w:rPr>
          <w:rFonts w:ascii="Times" w:hAnsi="Times"/>
        </w:rPr>
        <w:t>changes in root architecture</w:t>
      </w:r>
      <w:r w:rsidR="00B83956">
        <w:rPr>
          <w:rFonts w:ascii="Times" w:hAnsi="Times"/>
        </w:rPr>
        <w:t>. These auxin-induced changes would include</w:t>
      </w:r>
      <w:r w:rsidR="00CC49CB">
        <w:rPr>
          <w:rFonts w:ascii="Times" w:hAnsi="Times"/>
        </w:rPr>
        <w:t xml:space="preserve"> </w:t>
      </w:r>
      <w:r w:rsidR="00B83956">
        <w:rPr>
          <w:rFonts w:ascii="Times" w:hAnsi="Times"/>
        </w:rPr>
        <w:t>an</w:t>
      </w:r>
      <w:r w:rsidR="00CC49CB">
        <w:rPr>
          <w:rFonts w:ascii="Times" w:hAnsi="Times"/>
        </w:rPr>
        <w:t xml:space="preserve"> increase </w:t>
      </w:r>
      <w:r w:rsidR="00B83956">
        <w:rPr>
          <w:rFonts w:ascii="Times" w:hAnsi="Times"/>
        </w:rPr>
        <w:t xml:space="preserve">in </w:t>
      </w:r>
      <w:r w:rsidR="00CC49CB">
        <w:rPr>
          <w:rFonts w:ascii="Times" w:hAnsi="Times"/>
        </w:rPr>
        <w:t>lateral root production and increased p</w:t>
      </w:r>
      <w:r w:rsidR="00B83956">
        <w:rPr>
          <w:rFonts w:ascii="Times" w:hAnsi="Times"/>
        </w:rPr>
        <w:t>roduction and growth of root hairs, which, in turn, would increase nutrient absorption. The main goal of this semester’s Discovery Laboratory is to test this novel hypothesis.</w:t>
      </w:r>
    </w:p>
    <w:p w14:paraId="737E7D8E" w14:textId="5494CCC1" w:rsidR="00EB4D58" w:rsidRPr="00B83956" w:rsidRDefault="005D173A" w:rsidP="00D25A3E">
      <w:pPr>
        <w:tabs>
          <w:tab w:val="left" w:pos="-720"/>
        </w:tabs>
        <w:suppressAutoHyphens/>
        <w:jc w:val="both"/>
        <w:rPr>
          <w:rFonts w:ascii="Times" w:hAnsi="Times"/>
        </w:rPr>
      </w:pPr>
      <w:r w:rsidRPr="005D403B">
        <w:rPr>
          <w:rFonts w:ascii="Times" w:hAnsi="Times"/>
        </w:rPr>
        <w:tab/>
      </w:r>
    </w:p>
    <w:p w14:paraId="736F77D1" w14:textId="6F5CFD49" w:rsidR="008A3FD1" w:rsidRPr="00CC49CB" w:rsidRDefault="00017BEE">
      <w:pPr>
        <w:tabs>
          <w:tab w:val="left" w:pos="-720"/>
        </w:tabs>
        <w:suppressAutoHyphens/>
        <w:jc w:val="both"/>
        <w:rPr>
          <w:rFonts w:ascii="Times" w:hAnsi="Times"/>
          <w:b/>
          <w:u w:val="single"/>
        </w:rPr>
      </w:pPr>
      <w:r w:rsidRPr="00CC49CB">
        <w:rPr>
          <w:rFonts w:ascii="Times" w:hAnsi="Times"/>
          <w:b/>
          <w:u w:val="single"/>
        </w:rPr>
        <w:t xml:space="preserve">Starting Point </w:t>
      </w:r>
      <w:r w:rsidR="001F46E1" w:rsidRPr="00CC49CB">
        <w:rPr>
          <w:rFonts w:ascii="Times" w:hAnsi="Times"/>
          <w:b/>
          <w:u w:val="single"/>
        </w:rPr>
        <w:t>for</w:t>
      </w:r>
      <w:r w:rsidRPr="00CC49CB">
        <w:rPr>
          <w:rFonts w:ascii="Times" w:hAnsi="Times"/>
          <w:b/>
          <w:u w:val="single"/>
        </w:rPr>
        <w:t xml:space="preserve"> </w:t>
      </w:r>
      <w:r w:rsidR="00E77755">
        <w:rPr>
          <w:rFonts w:ascii="Times" w:hAnsi="Times"/>
          <w:b/>
          <w:u w:val="single"/>
        </w:rPr>
        <w:t>the Course</w:t>
      </w:r>
      <w:r w:rsidRPr="00CC49CB">
        <w:rPr>
          <w:rFonts w:ascii="Times" w:hAnsi="Times"/>
          <w:b/>
          <w:u w:val="single"/>
        </w:rPr>
        <w:t xml:space="preserve"> </w:t>
      </w:r>
      <w:r w:rsidR="00E77755">
        <w:rPr>
          <w:rFonts w:ascii="Times" w:hAnsi="Times"/>
          <w:b/>
          <w:u w:val="single"/>
        </w:rPr>
        <w:t>and Subsequent Rounds of Experiments</w:t>
      </w:r>
      <w:r w:rsidR="000A70B3">
        <w:rPr>
          <w:rFonts w:ascii="Times" w:hAnsi="Times"/>
          <w:b/>
          <w:u w:val="single"/>
        </w:rPr>
        <w:t xml:space="preserve"> </w:t>
      </w:r>
      <w:r w:rsidRPr="00CC49CB">
        <w:rPr>
          <w:rFonts w:ascii="Times" w:hAnsi="Times"/>
          <w:b/>
          <w:u w:val="single"/>
        </w:rPr>
        <w:t>This S</w:t>
      </w:r>
      <w:r w:rsidR="008A3FD1" w:rsidRPr="00CC49CB">
        <w:rPr>
          <w:rFonts w:ascii="Times" w:hAnsi="Times"/>
          <w:b/>
          <w:u w:val="single"/>
        </w:rPr>
        <w:t>emester</w:t>
      </w:r>
    </w:p>
    <w:p w14:paraId="3E6A9F49" w14:textId="263D96A9" w:rsidR="000A70B3" w:rsidRPr="000A70B3" w:rsidRDefault="008A3FD1" w:rsidP="000A70B3">
      <w:pPr>
        <w:tabs>
          <w:tab w:val="left" w:pos="-720"/>
        </w:tabs>
        <w:suppressAutoHyphens/>
        <w:jc w:val="both"/>
        <w:rPr>
          <w:rFonts w:ascii="Times" w:hAnsi="Times"/>
        </w:rPr>
      </w:pPr>
      <w:r w:rsidRPr="00CC49CB">
        <w:rPr>
          <w:rFonts w:ascii="Times" w:hAnsi="Times"/>
        </w:rPr>
        <w:tab/>
      </w:r>
      <w:r w:rsidR="00B83956">
        <w:rPr>
          <w:rFonts w:ascii="Times" w:hAnsi="Times"/>
        </w:rPr>
        <w:t>The experiments you will do this semester are novel</w:t>
      </w:r>
      <w:r w:rsidR="00CA167C">
        <w:rPr>
          <w:rFonts w:ascii="Times" w:hAnsi="Times"/>
        </w:rPr>
        <w:t>,</w:t>
      </w:r>
      <w:r w:rsidR="00B83956">
        <w:rPr>
          <w:rFonts w:ascii="Times" w:hAnsi="Times"/>
        </w:rPr>
        <w:t xml:space="preserve"> and because they have not been carried out by anyone else before</w:t>
      </w:r>
      <w:r w:rsidR="00CA167C">
        <w:rPr>
          <w:rFonts w:ascii="Times" w:hAnsi="Times"/>
        </w:rPr>
        <w:t>,</w:t>
      </w:r>
      <w:r w:rsidR="00B83956">
        <w:rPr>
          <w:rFonts w:ascii="Times" w:hAnsi="Times"/>
        </w:rPr>
        <w:t xml:space="preserve"> a key challenge will be to develop </w:t>
      </w:r>
      <w:r w:rsidR="00CA167C">
        <w:rPr>
          <w:rFonts w:ascii="Times" w:hAnsi="Times"/>
        </w:rPr>
        <w:t xml:space="preserve">by trial and error </w:t>
      </w:r>
      <w:r w:rsidR="00B83956">
        <w:rPr>
          <w:rFonts w:ascii="Times" w:hAnsi="Times"/>
        </w:rPr>
        <w:t>the best protocol</w:t>
      </w:r>
      <w:r w:rsidR="00CA167C">
        <w:rPr>
          <w:rFonts w:ascii="Times" w:hAnsi="Times"/>
        </w:rPr>
        <w:t>s</w:t>
      </w:r>
      <w:r w:rsidR="00B83956">
        <w:rPr>
          <w:rFonts w:ascii="Times" w:hAnsi="Times"/>
        </w:rPr>
        <w:t xml:space="preserve"> fo</w:t>
      </w:r>
      <w:r w:rsidR="00CA167C">
        <w:rPr>
          <w:rFonts w:ascii="Times" w:hAnsi="Times"/>
        </w:rPr>
        <w:t xml:space="preserve">r executing them. Each lab session will begin with a lecture from Prof. Roux that will provide necessary background information for you to understand the rationale for your experiments. After the lecture on Sept. </w:t>
      </w:r>
      <w:r w:rsidR="00C35144">
        <w:rPr>
          <w:rFonts w:ascii="Times" w:hAnsi="Times"/>
        </w:rPr>
        <w:t>12</w:t>
      </w:r>
      <w:r w:rsidR="00CA167C">
        <w:rPr>
          <w:rFonts w:ascii="Times" w:hAnsi="Times"/>
        </w:rPr>
        <w:t xml:space="preserve">, you will be asked to examine the root architecture of 10 soybean seedlings growing on agar in an orientation that will allow you to easily see and </w:t>
      </w:r>
      <w:r w:rsidR="000A70B3">
        <w:rPr>
          <w:rFonts w:ascii="Times" w:hAnsi="Times"/>
        </w:rPr>
        <w:t xml:space="preserve">evaluate their root architecture.  During this lab you will </w:t>
      </w:r>
      <w:r w:rsidR="000A70B3" w:rsidRPr="000A70B3">
        <w:rPr>
          <w:rFonts w:ascii="Times" w:hAnsi="Times"/>
        </w:rPr>
        <w:t xml:space="preserve">learn how to take clear digital images of the </w:t>
      </w:r>
      <w:r w:rsidR="000A70B3">
        <w:rPr>
          <w:rFonts w:ascii="Times" w:hAnsi="Times"/>
        </w:rPr>
        <w:t>roots</w:t>
      </w:r>
      <w:r w:rsidR="000A70B3" w:rsidRPr="000A70B3">
        <w:rPr>
          <w:rFonts w:ascii="Times" w:hAnsi="Times"/>
        </w:rPr>
        <w:t xml:space="preserve"> </w:t>
      </w:r>
      <w:r w:rsidR="000A70B3">
        <w:rPr>
          <w:rFonts w:ascii="Times" w:hAnsi="Times"/>
        </w:rPr>
        <w:t>of young soybean seedlings</w:t>
      </w:r>
      <w:r w:rsidR="000A70B3" w:rsidRPr="000A70B3">
        <w:rPr>
          <w:rFonts w:ascii="Times" w:hAnsi="Times"/>
        </w:rPr>
        <w:t xml:space="preserve">, </w:t>
      </w:r>
      <w:r w:rsidR="000A70B3">
        <w:rPr>
          <w:rFonts w:ascii="Times" w:hAnsi="Times"/>
        </w:rPr>
        <w:t>and compare the architectures (i.e., lateral roots, root hairs, other root features) of the transgenic plants that are overexpressing apyrase with those of wild-type plants</w:t>
      </w:r>
      <w:r w:rsidR="000A70B3" w:rsidRPr="000A70B3">
        <w:rPr>
          <w:rFonts w:ascii="Times" w:hAnsi="Times"/>
        </w:rPr>
        <w:t xml:space="preserve">.  You will take digital images of the growing </w:t>
      </w:r>
      <w:r w:rsidR="000A70B3">
        <w:rPr>
          <w:rFonts w:ascii="Times" w:hAnsi="Times"/>
        </w:rPr>
        <w:t>roots</w:t>
      </w:r>
      <w:r w:rsidR="000A70B3" w:rsidRPr="000A70B3">
        <w:rPr>
          <w:rFonts w:ascii="Times" w:hAnsi="Times"/>
        </w:rPr>
        <w:t xml:space="preserve">, and you will be instructed on how to analyze these images to evaluate </w:t>
      </w:r>
      <w:r w:rsidR="00583C0E">
        <w:rPr>
          <w:rFonts w:ascii="Times" w:hAnsi="Times"/>
        </w:rPr>
        <w:t xml:space="preserve">root </w:t>
      </w:r>
      <w:r w:rsidR="000A70B3">
        <w:rPr>
          <w:rFonts w:ascii="Times" w:hAnsi="Times"/>
        </w:rPr>
        <w:t>architecture</w:t>
      </w:r>
      <w:r w:rsidR="000A70B3" w:rsidRPr="000A70B3">
        <w:rPr>
          <w:rFonts w:ascii="Times" w:hAnsi="Times"/>
        </w:rPr>
        <w:t xml:space="preserve">. </w:t>
      </w:r>
      <w:r w:rsidR="00265437">
        <w:rPr>
          <w:rFonts w:ascii="Times" w:hAnsi="Times"/>
        </w:rPr>
        <w:t xml:space="preserve">These experiments will mark the beginning of Round 1 of experiments. </w:t>
      </w:r>
      <w:r w:rsidR="000A70B3" w:rsidRPr="000A70B3">
        <w:rPr>
          <w:rFonts w:ascii="Times" w:hAnsi="Times"/>
        </w:rPr>
        <w:t xml:space="preserve">The results of this test will be reported and discussed </w:t>
      </w:r>
      <w:r w:rsidR="000A70B3">
        <w:rPr>
          <w:rFonts w:ascii="Times" w:hAnsi="Times"/>
        </w:rPr>
        <w:t xml:space="preserve">after the lecture on September </w:t>
      </w:r>
      <w:r w:rsidR="00265437">
        <w:rPr>
          <w:rFonts w:ascii="Times" w:hAnsi="Times"/>
        </w:rPr>
        <w:t>19.</w:t>
      </w:r>
    </w:p>
    <w:p w14:paraId="52A72D2F" w14:textId="2C272EC0" w:rsidR="000A70B3" w:rsidRPr="000A70B3" w:rsidRDefault="00334515" w:rsidP="000A70B3">
      <w:pPr>
        <w:tabs>
          <w:tab w:val="left" w:pos="-720"/>
        </w:tabs>
        <w:suppressAutoHyphens/>
        <w:jc w:val="both"/>
        <w:rPr>
          <w:rFonts w:ascii="Times" w:hAnsi="Times"/>
        </w:rPr>
      </w:pPr>
      <w:r>
        <w:rPr>
          <w:rFonts w:ascii="Times" w:hAnsi="Times"/>
        </w:rPr>
        <w:tab/>
      </w:r>
      <w:r w:rsidR="000A70B3" w:rsidRPr="000A70B3">
        <w:rPr>
          <w:rFonts w:ascii="Times" w:hAnsi="Times"/>
        </w:rPr>
        <w:t>Each "</w:t>
      </w:r>
      <w:r w:rsidR="00265437">
        <w:rPr>
          <w:rFonts w:ascii="Times" w:hAnsi="Times"/>
        </w:rPr>
        <w:t>R</w:t>
      </w:r>
      <w:r w:rsidR="000A70B3" w:rsidRPr="000A70B3">
        <w:rPr>
          <w:rFonts w:ascii="Times" w:hAnsi="Times"/>
        </w:rPr>
        <w:t xml:space="preserve">ound" of experiments will consist of 3 lab sessions: two sessions of </w:t>
      </w:r>
      <w:r w:rsidR="000A70B3">
        <w:rPr>
          <w:rFonts w:ascii="Times" w:hAnsi="Times"/>
        </w:rPr>
        <w:t xml:space="preserve">comparing the root architectures </w:t>
      </w:r>
      <w:r w:rsidR="00583C0E">
        <w:rPr>
          <w:rFonts w:ascii="Times" w:hAnsi="Times"/>
        </w:rPr>
        <w:t xml:space="preserve">and/or nutrient uptake </w:t>
      </w:r>
      <w:r w:rsidR="000A70B3">
        <w:rPr>
          <w:rFonts w:ascii="Times" w:hAnsi="Times"/>
        </w:rPr>
        <w:t>of wild-type and transgenic seedlings</w:t>
      </w:r>
      <w:r w:rsidR="000A70B3" w:rsidRPr="000A70B3">
        <w:rPr>
          <w:rFonts w:ascii="Times" w:hAnsi="Times"/>
        </w:rPr>
        <w:t xml:space="preserve">, and one session of data </w:t>
      </w:r>
      <w:r w:rsidR="000A70B3" w:rsidRPr="000A70B3">
        <w:rPr>
          <w:rFonts w:ascii="Times" w:hAnsi="Times"/>
        </w:rPr>
        <w:lastRenderedPageBreak/>
        <w:t xml:space="preserve">presentation and analysis, including statistical treatment to determine the significance of any differences noted. At the end of </w:t>
      </w:r>
      <w:r w:rsidR="00BC4BCA">
        <w:rPr>
          <w:rFonts w:ascii="Times" w:hAnsi="Times"/>
        </w:rPr>
        <w:t xml:space="preserve">the first week of a Round, Groups should notify the TA what their plans are for the second week before noon on the Wednesday after the lab. At the end of </w:t>
      </w:r>
      <w:r w:rsidR="000A70B3" w:rsidRPr="000A70B3">
        <w:rPr>
          <w:rFonts w:ascii="Times" w:hAnsi="Times"/>
        </w:rPr>
        <w:t xml:space="preserve">each </w:t>
      </w:r>
      <w:r w:rsidR="00BC4BCA">
        <w:rPr>
          <w:rFonts w:ascii="Times" w:hAnsi="Times"/>
        </w:rPr>
        <w:t>R</w:t>
      </w:r>
      <w:r w:rsidR="000A70B3" w:rsidRPr="000A70B3">
        <w:rPr>
          <w:rFonts w:ascii="Times" w:hAnsi="Times"/>
        </w:rPr>
        <w:t xml:space="preserve">ound, students will react to the results obtained by refining the experimental design to get more detailed and/or more accurate data. </w:t>
      </w:r>
    </w:p>
    <w:p w14:paraId="01B6BB2C" w14:textId="77777777" w:rsidR="00A75541" w:rsidRPr="00CA167C" w:rsidRDefault="00A75541" w:rsidP="00A75541">
      <w:pPr>
        <w:rPr>
          <w:rFonts w:ascii="Times" w:hAnsi="Times"/>
          <w:bCs/>
        </w:rPr>
      </w:pPr>
    </w:p>
    <w:p w14:paraId="466C3CA5" w14:textId="7B406D60" w:rsidR="00A75541" w:rsidRPr="00EF46DC" w:rsidRDefault="00A75541" w:rsidP="00A75541">
      <w:pPr>
        <w:rPr>
          <w:rFonts w:ascii="Times" w:hAnsi="Times"/>
          <w:b/>
          <w:bCs/>
          <w:u w:val="single"/>
        </w:rPr>
      </w:pPr>
      <w:r w:rsidRPr="00EF46DC">
        <w:rPr>
          <w:rFonts w:ascii="Times" w:hAnsi="Times"/>
          <w:b/>
          <w:bCs/>
          <w:u w:val="single"/>
        </w:rPr>
        <w:t>References</w:t>
      </w:r>
    </w:p>
    <w:p w14:paraId="05F1B8A7" w14:textId="46AE9F64" w:rsidR="00A75541" w:rsidRPr="00C35144" w:rsidRDefault="00C35144" w:rsidP="00A75541">
      <w:pPr>
        <w:tabs>
          <w:tab w:val="left" w:pos="-720"/>
        </w:tabs>
        <w:suppressAutoHyphens/>
        <w:jc w:val="both"/>
        <w:rPr>
          <w:rFonts w:ascii="Times" w:hAnsi="Times"/>
          <w:sz w:val="22"/>
          <w:szCs w:val="22"/>
        </w:rPr>
      </w:pPr>
      <w:r w:rsidRPr="00C35144">
        <w:rPr>
          <w:rFonts w:ascii="Times" w:hAnsi="Times"/>
          <w:b/>
          <w:sz w:val="22"/>
          <w:szCs w:val="22"/>
        </w:rPr>
        <w:t>Thomas, C., K. Naus, A. Lloyd, and S. J. Roux</w:t>
      </w:r>
      <w:r w:rsidRPr="00C35144">
        <w:rPr>
          <w:rFonts w:ascii="Times" w:hAnsi="Times"/>
          <w:sz w:val="22"/>
          <w:szCs w:val="22"/>
        </w:rPr>
        <w:t xml:space="preserve">. 1999. Apyrase functions in phosphate transport and mobilizes phosphate from extracellular ATP. </w:t>
      </w:r>
      <w:r w:rsidRPr="00C35144">
        <w:rPr>
          <w:rFonts w:ascii="Times" w:hAnsi="Times"/>
          <w:i/>
          <w:sz w:val="22"/>
          <w:szCs w:val="22"/>
        </w:rPr>
        <w:t>Plant  Physiol</w:t>
      </w:r>
      <w:r w:rsidRPr="00C35144">
        <w:rPr>
          <w:rFonts w:ascii="Times" w:hAnsi="Times"/>
          <w:sz w:val="22"/>
          <w:szCs w:val="22"/>
        </w:rPr>
        <w:t xml:space="preserve">. </w:t>
      </w:r>
      <w:r w:rsidRPr="00C35144">
        <w:rPr>
          <w:rFonts w:ascii="Times" w:hAnsi="Times"/>
          <w:b/>
          <w:sz w:val="22"/>
          <w:szCs w:val="22"/>
        </w:rPr>
        <w:t>119</w:t>
      </w:r>
      <w:r w:rsidRPr="00C35144">
        <w:rPr>
          <w:rFonts w:ascii="Times" w:hAnsi="Times"/>
          <w:sz w:val="22"/>
          <w:szCs w:val="22"/>
        </w:rPr>
        <w:t>: 543-551.</w:t>
      </w:r>
    </w:p>
    <w:p w14:paraId="6020702F" w14:textId="577CAF4A" w:rsidR="00C35144" w:rsidRPr="00C35144" w:rsidRDefault="00C35144" w:rsidP="00A75541">
      <w:pPr>
        <w:tabs>
          <w:tab w:val="left" w:pos="-720"/>
        </w:tabs>
        <w:suppressAutoHyphens/>
        <w:jc w:val="both"/>
        <w:rPr>
          <w:rFonts w:ascii="Times" w:hAnsi="Times"/>
          <w:sz w:val="22"/>
          <w:szCs w:val="22"/>
        </w:rPr>
      </w:pPr>
      <w:r w:rsidRPr="00C35144">
        <w:rPr>
          <w:rFonts w:ascii="Times" w:hAnsi="Times"/>
          <w:b/>
          <w:sz w:val="22"/>
          <w:szCs w:val="22"/>
        </w:rPr>
        <w:t>Liu X, Wu J, Clark G, Lundy S, Lim M, Arnold D, Chan J, Tang W, Muday GK, Gardner G, Roux SJ</w:t>
      </w:r>
      <w:r w:rsidRPr="00C35144">
        <w:rPr>
          <w:rFonts w:ascii="Times" w:hAnsi="Times"/>
          <w:sz w:val="22"/>
          <w:szCs w:val="22"/>
        </w:rPr>
        <w:t xml:space="preserve">. 2012. Role for apyrases in polar auxin transport in Arabidopsis. </w:t>
      </w:r>
      <w:r w:rsidRPr="00C35144">
        <w:rPr>
          <w:rFonts w:ascii="Times" w:hAnsi="Times"/>
          <w:i/>
          <w:sz w:val="22"/>
          <w:szCs w:val="22"/>
        </w:rPr>
        <w:t>Plant Physiol</w:t>
      </w:r>
      <w:r w:rsidRPr="00C35144">
        <w:rPr>
          <w:rFonts w:ascii="Times" w:hAnsi="Times"/>
          <w:sz w:val="22"/>
          <w:szCs w:val="22"/>
        </w:rPr>
        <w:t xml:space="preserve">. </w:t>
      </w:r>
      <w:r w:rsidRPr="00C35144">
        <w:rPr>
          <w:rFonts w:ascii="Times" w:hAnsi="Times"/>
          <w:b/>
          <w:sz w:val="22"/>
          <w:szCs w:val="22"/>
        </w:rPr>
        <w:t>160</w:t>
      </w:r>
      <w:r w:rsidRPr="00C35144">
        <w:rPr>
          <w:rFonts w:ascii="Times" w:hAnsi="Times"/>
          <w:sz w:val="22"/>
          <w:szCs w:val="22"/>
        </w:rPr>
        <w:t>: 1985-1995.</w:t>
      </w:r>
    </w:p>
    <w:p w14:paraId="5F387383" w14:textId="77777777" w:rsidR="008A3FD1" w:rsidRPr="00E77755" w:rsidRDefault="008A3FD1">
      <w:pPr>
        <w:tabs>
          <w:tab w:val="left" w:pos="-720"/>
        </w:tabs>
        <w:suppressAutoHyphens/>
        <w:jc w:val="both"/>
        <w:rPr>
          <w:rFonts w:ascii="Times" w:hAnsi="Times"/>
        </w:rPr>
      </w:pPr>
    </w:p>
    <w:p w14:paraId="13B45FA7" w14:textId="71B0ED2A" w:rsidR="008A3FD1" w:rsidRPr="00E77755" w:rsidRDefault="008A3FD1">
      <w:pPr>
        <w:tabs>
          <w:tab w:val="left" w:pos="-720"/>
        </w:tabs>
        <w:suppressAutoHyphens/>
        <w:jc w:val="both"/>
        <w:rPr>
          <w:rFonts w:ascii="Times" w:hAnsi="Times"/>
          <w:b/>
          <w:u w:val="single"/>
        </w:rPr>
      </w:pPr>
      <w:r w:rsidRPr="00E77755">
        <w:rPr>
          <w:rFonts w:ascii="Times" w:hAnsi="Times"/>
          <w:b/>
          <w:u w:val="single"/>
        </w:rPr>
        <w:t>The lab schedule for Spring 201</w:t>
      </w:r>
      <w:r w:rsidR="00DA3CF1" w:rsidRPr="00E77755">
        <w:rPr>
          <w:rFonts w:ascii="Times" w:hAnsi="Times"/>
          <w:b/>
          <w:u w:val="single"/>
        </w:rPr>
        <w:t>5</w:t>
      </w:r>
      <w:r w:rsidRPr="00E77755">
        <w:rPr>
          <w:rFonts w:ascii="Times" w:hAnsi="Times"/>
          <w:b/>
          <w:u w:val="single"/>
        </w:rPr>
        <w:t xml:space="preserve"> will be:</w:t>
      </w:r>
    </w:p>
    <w:p w14:paraId="09C65533" w14:textId="6A88EC34" w:rsidR="00205DED" w:rsidRPr="00B83956" w:rsidRDefault="00CA167C" w:rsidP="00DA3CF1">
      <w:pPr>
        <w:tabs>
          <w:tab w:val="left" w:pos="-720"/>
        </w:tabs>
        <w:suppressAutoHyphens/>
        <w:ind w:left="1440" w:hanging="1440"/>
        <w:jc w:val="both"/>
        <w:rPr>
          <w:rFonts w:ascii="Times" w:hAnsi="Times"/>
        </w:rPr>
      </w:pPr>
      <w:r>
        <w:rPr>
          <w:rFonts w:ascii="Times" w:hAnsi="Times"/>
        </w:rPr>
        <w:t>August</w:t>
      </w:r>
      <w:r w:rsidR="008A3FD1" w:rsidRPr="00B83956">
        <w:rPr>
          <w:rFonts w:ascii="Times" w:hAnsi="Times"/>
        </w:rPr>
        <w:t xml:space="preserve"> </w:t>
      </w:r>
      <w:r w:rsidR="008A3FD1" w:rsidRPr="00B83956">
        <w:rPr>
          <w:rFonts w:ascii="Times" w:hAnsi="Times"/>
        </w:rPr>
        <w:tab/>
      </w:r>
      <w:r w:rsidRPr="00B83956">
        <w:rPr>
          <w:rFonts w:ascii="Times" w:hAnsi="Times"/>
        </w:rPr>
        <w:t>2</w:t>
      </w:r>
      <w:r>
        <w:rPr>
          <w:rFonts w:ascii="Times" w:hAnsi="Times"/>
        </w:rPr>
        <w:t>9</w:t>
      </w:r>
      <w:r w:rsidR="008A3FD1" w:rsidRPr="00B83956">
        <w:rPr>
          <w:rFonts w:ascii="Times" w:hAnsi="Times"/>
        </w:rPr>
        <w:tab/>
        <w:t>Introduction to the course and the experimental system</w:t>
      </w:r>
      <w:r w:rsidR="00BD013A" w:rsidRPr="00B83956">
        <w:rPr>
          <w:rFonts w:ascii="Times" w:hAnsi="Times"/>
        </w:rPr>
        <w:t>; microscope training</w:t>
      </w:r>
      <w:r w:rsidR="008A3FD1" w:rsidRPr="00B83956">
        <w:rPr>
          <w:rFonts w:ascii="Times" w:hAnsi="Times"/>
        </w:rPr>
        <w:t xml:space="preserve"> </w:t>
      </w:r>
    </w:p>
    <w:p w14:paraId="578D809D" w14:textId="4AC2837C" w:rsidR="00C35144" w:rsidRDefault="00C35144" w:rsidP="00EF46DC">
      <w:pPr>
        <w:tabs>
          <w:tab w:val="left" w:pos="-720"/>
        </w:tabs>
        <w:suppressAutoHyphens/>
        <w:jc w:val="both"/>
        <w:rPr>
          <w:rFonts w:ascii="Times" w:hAnsi="Times"/>
        </w:rPr>
      </w:pPr>
      <w:r>
        <w:rPr>
          <w:rFonts w:ascii="Times" w:hAnsi="Times"/>
        </w:rPr>
        <w:t>September</w:t>
      </w:r>
      <w:r w:rsidR="00EF46DC">
        <w:rPr>
          <w:rFonts w:ascii="Times" w:hAnsi="Times"/>
        </w:rPr>
        <w:tab/>
        <w:t xml:space="preserve">12   </w:t>
      </w:r>
      <w:r>
        <w:rPr>
          <w:rFonts w:ascii="Times" w:hAnsi="Times"/>
        </w:rPr>
        <w:tab/>
        <w:t xml:space="preserve">Preliminary assays of root architecture to become familiar with </w:t>
      </w:r>
      <w:r w:rsidR="00D31F2D">
        <w:rPr>
          <w:rFonts w:ascii="Times" w:hAnsi="Times"/>
        </w:rPr>
        <w:t xml:space="preserve">the </w:t>
      </w:r>
      <w:r>
        <w:rPr>
          <w:rFonts w:ascii="Times" w:hAnsi="Times"/>
        </w:rPr>
        <w:t>system. These</w:t>
      </w:r>
    </w:p>
    <w:p w14:paraId="3EAD5782" w14:textId="46F6D458" w:rsidR="00C35144" w:rsidRDefault="00C35144" w:rsidP="00265437">
      <w:pPr>
        <w:tabs>
          <w:tab w:val="left" w:pos="-720"/>
        </w:tabs>
        <w:suppressAutoHyphens/>
        <w:ind w:left="720"/>
        <w:jc w:val="both"/>
        <w:rPr>
          <w:rFonts w:ascii="Times" w:hAnsi="Times"/>
        </w:rPr>
      </w:pPr>
      <w:r>
        <w:rPr>
          <w:rFonts w:ascii="Times" w:hAnsi="Times"/>
        </w:rPr>
        <w:tab/>
      </w:r>
      <w:r>
        <w:rPr>
          <w:rFonts w:ascii="Times" w:hAnsi="Times"/>
        </w:rPr>
        <w:tab/>
        <w:t>preliminary assays will mark the beginning of</w:t>
      </w:r>
      <w:r w:rsidRPr="00B83956">
        <w:rPr>
          <w:rFonts w:ascii="Times" w:hAnsi="Times"/>
          <w:b/>
        </w:rPr>
        <w:t xml:space="preserve"> </w:t>
      </w:r>
      <w:r w:rsidR="00EF46DC" w:rsidRPr="00B83956">
        <w:rPr>
          <w:rFonts w:ascii="Times" w:hAnsi="Times"/>
          <w:b/>
        </w:rPr>
        <w:t>Round 1</w:t>
      </w:r>
      <w:r w:rsidR="00EF46DC" w:rsidRPr="00B83956">
        <w:rPr>
          <w:rFonts w:ascii="Times" w:hAnsi="Times"/>
        </w:rPr>
        <w:t xml:space="preserve"> of experiments. Report</w:t>
      </w:r>
    </w:p>
    <w:p w14:paraId="1F84537A" w14:textId="27F0A000" w:rsidR="00EF46DC" w:rsidRPr="00B83956" w:rsidRDefault="00C35144" w:rsidP="00265437">
      <w:pPr>
        <w:tabs>
          <w:tab w:val="left" w:pos="-720"/>
        </w:tabs>
        <w:suppressAutoHyphens/>
        <w:ind w:left="720"/>
        <w:jc w:val="both"/>
        <w:rPr>
          <w:rFonts w:ascii="Times" w:hAnsi="Times"/>
        </w:rPr>
      </w:pPr>
      <w:r>
        <w:rPr>
          <w:rFonts w:ascii="Times" w:hAnsi="Times"/>
        </w:rPr>
        <w:tab/>
      </w:r>
      <w:r>
        <w:rPr>
          <w:rFonts w:ascii="Times" w:hAnsi="Times"/>
        </w:rPr>
        <w:tab/>
      </w:r>
      <w:r w:rsidR="00EF46DC" w:rsidRPr="00B83956">
        <w:rPr>
          <w:rFonts w:ascii="Times" w:hAnsi="Times"/>
        </w:rPr>
        <w:t xml:space="preserve">preliminary imaging results </w:t>
      </w:r>
      <w:r w:rsidR="00265437">
        <w:rPr>
          <w:rFonts w:ascii="Times" w:hAnsi="Times"/>
        </w:rPr>
        <w:t>on September 19.</w:t>
      </w:r>
      <w:r w:rsidR="00EF46DC" w:rsidRPr="00B83956">
        <w:rPr>
          <w:rFonts w:ascii="Times" w:hAnsi="Times"/>
        </w:rPr>
        <w:t xml:space="preserve">  </w:t>
      </w:r>
      <w:r w:rsidR="00265437">
        <w:rPr>
          <w:rFonts w:ascii="Times" w:hAnsi="Times"/>
        </w:rPr>
        <w:t>In each lab session we hope you will</w:t>
      </w:r>
    </w:p>
    <w:p w14:paraId="1011D49A" w14:textId="77777777" w:rsidR="00265437" w:rsidRDefault="00EF46DC" w:rsidP="00EF46DC">
      <w:pPr>
        <w:tabs>
          <w:tab w:val="left" w:pos="-720"/>
        </w:tabs>
        <w:suppressAutoHyphens/>
        <w:ind w:left="720"/>
        <w:jc w:val="both"/>
        <w:rPr>
          <w:rFonts w:ascii="Times" w:hAnsi="Times"/>
        </w:rPr>
      </w:pPr>
      <w:r w:rsidRPr="00B83956">
        <w:rPr>
          <w:rFonts w:ascii="Times" w:hAnsi="Times"/>
        </w:rPr>
        <w:tab/>
      </w:r>
      <w:r w:rsidRPr="00B83956">
        <w:rPr>
          <w:rFonts w:ascii="Times" w:hAnsi="Times"/>
        </w:rPr>
        <w:tab/>
      </w:r>
      <w:r w:rsidR="00265437">
        <w:rPr>
          <w:rFonts w:ascii="Times" w:hAnsi="Times"/>
        </w:rPr>
        <w:t>i</w:t>
      </w:r>
      <w:r w:rsidRPr="00B83956">
        <w:rPr>
          <w:rFonts w:ascii="Times" w:hAnsi="Times"/>
        </w:rPr>
        <w:t xml:space="preserve">mprove </w:t>
      </w:r>
      <w:r w:rsidR="00265437">
        <w:rPr>
          <w:rFonts w:ascii="Times" w:hAnsi="Times"/>
        </w:rPr>
        <w:t xml:space="preserve">your </w:t>
      </w:r>
      <w:r w:rsidRPr="00B83956">
        <w:rPr>
          <w:rFonts w:ascii="Times" w:hAnsi="Times"/>
        </w:rPr>
        <w:t xml:space="preserve">observation methods and record new data. After </w:t>
      </w:r>
      <w:r w:rsidR="00265437">
        <w:rPr>
          <w:rFonts w:ascii="Times" w:hAnsi="Times"/>
        </w:rPr>
        <w:t xml:space="preserve">each </w:t>
      </w:r>
      <w:r w:rsidRPr="00B83956">
        <w:rPr>
          <w:rFonts w:ascii="Times" w:hAnsi="Times"/>
        </w:rPr>
        <w:t xml:space="preserve">class, </w:t>
      </w:r>
      <w:r w:rsidR="00265437">
        <w:rPr>
          <w:rFonts w:ascii="Times" w:hAnsi="Times"/>
        </w:rPr>
        <w:t>you will</w:t>
      </w:r>
    </w:p>
    <w:p w14:paraId="4A9C2968" w14:textId="77777777" w:rsidR="00334515" w:rsidRDefault="00265437" w:rsidP="00265437">
      <w:pPr>
        <w:tabs>
          <w:tab w:val="left" w:pos="-720"/>
        </w:tabs>
        <w:suppressAutoHyphens/>
        <w:ind w:left="720"/>
        <w:jc w:val="both"/>
        <w:rPr>
          <w:rFonts w:ascii="Times" w:hAnsi="Times"/>
        </w:rPr>
      </w:pPr>
      <w:r>
        <w:rPr>
          <w:rFonts w:ascii="Times" w:hAnsi="Times"/>
        </w:rPr>
        <w:tab/>
      </w:r>
      <w:r>
        <w:rPr>
          <w:rFonts w:ascii="Times" w:hAnsi="Times"/>
        </w:rPr>
        <w:tab/>
      </w:r>
      <w:r w:rsidR="00334515">
        <w:rPr>
          <w:rFonts w:ascii="Times" w:hAnsi="Times"/>
        </w:rPr>
        <w:t xml:space="preserve">tabulate the results of the </w:t>
      </w:r>
      <w:r w:rsidR="00EF46DC" w:rsidRPr="00B83956">
        <w:rPr>
          <w:rFonts w:ascii="Times" w:hAnsi="Times"/>
        </w:rPr>
        <w:t>measure</w:t>
      </w:r>
      <w:r w:rsidR="00334515">
        <w:rPr>
          <w:rFonts w:ascii="Times" w:hAnsi="Times"/>
        </w:rPr>
        <w:t>ment</w:t>
      </w:r>
      <w:r w:rsidR="00EF46DC" w:rsidRPr="00B83956">
        <w:rPr>
          <w:rFonts w:ascii="Times" w:hAnsi="Times"/>
        </w:rPr>
        <w:t xml:space="preserve"> </w:t>
      </w:r>
      <w:r w:rsidR="00EF46DC">
        <w:rPr>
          <w:rFonts w:ascii="Times" w:hAnsi="Times"/>
        </w:rPr>
        <w:t>differences in</w:t>
      </w:r>
      <w:r>
        <w:rPr>
          <w:rFonts w:ascii="Times" w:hAnsi="Times"/>
        </w:rPr>
        <w:t xml:space="preserve"> </w:t>
      </w:r>
      <w:r w:rsidR="00EF46DC">
        <w:rPr>
          <w:rFonts w:ascii="Times" w:hAnsi="Times"/>
        </w:rPr>
        <w:t>root architecture between wild-</w:t>
      </w:r>
    </w:p>
    <w:p w14:paraId="7B84A6D3" w14:textId="690E968B" w:rsidR="008A3FD1" w:rsidRPr="00B83956" w:rsidRDefault="00334515" w:rsidP="00334515">
      <w:pPr>
        <w:tabs>
          <w:tab w:val="left" w:pos="-720"/>
        </w:tabs>
        <w:suppressAutoHyphens/>
        <w:ind w:left="720"/>
        <w:jc w:val="both"/>
        <w:rPr>
          <w:rFonts w:ascii="Times" w:hAnsi="Times"/>
        </w:rPr>
      </w:pPr>
      <w:r>
        <w:rPr>
          <w:rFonts w:ascii="Times" w:hAnsi="Times"/>
        </w:rPr>
        <w:tab/>
      </w:r>
      <w:r>
        <w:rPr>
          <w:rFonts w:ascii="Times" w:hAnsi="Times"/>
        </w:rPr>
        <w:tab/>
      </w:r>
      <w:r w:rsidR="00EF46DC">
        <w:rPr>
          <w:rFonts w:ascii="Times" w:hAnsi="Times"/>
        </w:rPr>
        <w:t>type and transgenic plants</w:t>
      </w:r>
      <w:r>
        <w:rPr>
          <w:rFonts w:ascii="Times" w:hAnsi="Times"/>
        </w:rPr>
        <w:t>.</w:t>
      </w:r>
    </w:p>
    <w:p w14:paraId="2B00E66A" w14:textId="2FD56804" w:rsidR="008A3FD1" w:rsidRPr="00B83956" w:rsidRDefault="008A3FD1" w:rsidP="008A3FD1">
      <w:pPr>
        <w:tabs>
          <w:tab w:val="left" w:pos="-720"/>
        </w:tabs>
        <w:suppressAutoHyphens/>
        <w:jc w:val="both"/>
        <w:rPr>
          <w:rFonts w:ascii="Times" w:hAnsi="Times"/>
        </w:rPr>
      </w:pPr>
      <w:r w:rsidRPr="00B83956">
        <w:rPr>
          <w:rFonts w:ascii="Times" w:hAnsi="Times"/>
        </w:rPr>
        <w:tab/>
        <w:t xml:space="preserve"> </w:t>
      </w:r>
      <w:r w:rsidR="00A10197" w:rsidRPr="00B83956">
        <w:rPr>
          <w:rFonts w:ascii="Times" w:hAnsi="Times"/>
        </w:rPr>
        <w:tab/>
      </w:r>
      <w:r w:rsidR="00CA167C">
        <w:rPr>
          <w:rFonts w:ascii="Times" w:hAnsi="Times"/>
        </w:rPr>
        <w:t>1</w:t>
      </w:r>
      <w:r w:rsidR="00EF46DC">
        <w:rPr>
          <w:rFonts w:ascii="Times" w:hAnsi="Times"/>
        </w:rPr>
        <w:t>9</w:t>
      </w:r>
      <w:r w:rsidRPr="00B83956">
        <w:rPr>
          <w:rFonts w:ascii="Times" w:hAnsi="Times"/>
        </w:rPr>
        <w:tab/>
        <w:t xml:space="preserve">Carry out variations of </w:t>
      </w:r>
      <w:r w:rsidR="00EF46DC">
        <w:rPr>
          <w:rFonts w:ascii="Times" w:hAnsi="Times"/>
        </w:rPr>
        <w:t>Sept. 12</w:t>
      </w:r>
      <w:r w:rsidRPr="00B83956">
        <w:rPr>
          <w:rFonts w:ascii="Times" w:hAnsi="Times"/>
        </w:rPr>
        <w:t xml:space="preserve"> experiments</w:t>
      </w:r>
      <w:r w:rsidR="00491852" w:rsidRPr="00B83956">
        <w:rPr>
          <w:rFonts w:ascii="Times" w:hAnsi="Times"/>
        </w:rPr>
        <w:t>.</w:t>
      </w:r>
      <w:r w:rsidRPr="00B83956">
        <w:rPr>
          <w:rFonts w:ascii="Times" w:hAnsi="Times"/>
        </w:rPr>
        <w:t xml:space="preserve"> </w:t>
      </w:r>
      <w:r w:rsidRPr="00B83956">
        <w:rPr>
          <w:rFonts w:ascii="Times" w:hAnsi="Times"/>
        </w:rPr>
        <w:tab/>
      </w:r>
    </w:p>
    <w:p w14:paraId="01229E3C" w14:textId="1FFF3977" w:rsidR="00CA167C" w:rsidRDefault="008A3FD1" w:rsidP="00CA167C">
      <w:pPr>
        <w:tabs>
          <w:tab w:val="left" w:pos="-720"/>
        </w:tabs>
        <w:suppressAutoHyphens/>
        <w:ind w:left="1440" w:hanging="1440"/>
        <w:jc w:val="both"/>
        <w:rPr>
          <w:rFonts w:ascii="Times" w:hAnsi="Times"/>
        </w:rPr>
      </w:pPr>
      <w:r w:rsidRPr="00B83956">
        <w:rPr>
          <w:rFonts w:ascii="Times" w:hAnsi="Times"/>
        </w:rPr>
        <w:tab/>
      </w:r>
      <w:r w:rsidR="00EF46DC">
        <w:rPr>
          <w:rFonts w:ascii="Times" w:hAnsi="Times"/>
        </w:rPr>
        <w:t>26</w:t>
      </w:r>
      <w:r w:rsidRPr="00B83956">
        <w:rPr>
          <w:rFonts w:ascii="Times" w:hAnsi="Times"/>
        </w:rPr>
        <w:tab/>
        <w:t>Meet to discuss results. Propose second round of experiments to test alternative</w:t>
      </w:r>
    </w:p>
    <w:p w14:paraId="35616C55" w14:textId="59417992" w:rsidR="008A3FD1" w:rsidRPr="00B83956" w:rsidRDefault="00CA167C" w:rsidP="00EF46DC">
      <w:pPr>
        <w:tabs>
          <w:tab w:val="left" w:pos="-720"/>
        </w:tabs>
        <w:suppressAutoHyphens/>
        <w:ind w:left="1440" w:hanging="1440"/>
        <w:jc w:val="both"/>
        <w:rPr>
          <w:rFonts w:ascii="Times" w:hAnsi="Times"/>
        </w:rPr>
      </w:pPr>
      <w:r>
        <w:rPr>
          <w:rFonts w:ascii="Times" w:hAnsi="Times"/>
        </w:rPr>
        <w:tab/>
      </w:r>
      <w:r>
        <w:rPr>
          <w:rFonts w:ascii="Times" w:hAnsi="Times"/>
        </w:rPr>
        <w:tab/>
      </w:r>
      <w:r w:rsidR="008A3FD1" w:rsidRPr="00B83956">
        <w:rPr>
          <w:rFonts w:ascii="Times" w:hAnsi="Times"/>
        </w:rPr>
        <w:t xml:space="preserve"> hypotheses</w:t>
      </w:r>
      <w:r>
        <w:rPr>
          <w:rFonts w:ascii="Times" w:hAnsi="Times"/>
        </w:rPr>
        <w:t xml:space="preserve"> </w:t>
      </w:r>
      <w:r w:rsidR="008A3FD1" w:rsidRPr="00B83956">
        <w:rPr>
          <w:rFonts w:ascii="Times" w:hAnsi="Times"/>
        </w:rPr>
        <w:t>that may account for results of Round 1 experiments.</w:t>
      </w:r>
      <w:r w:rsidR="008A3FD1" w:rsidRPr="00B83956">
        <w:rPr>
          <w:rFonts w:ascii="Times" w:hAnsi="Times"/>
        </w:rPr>
        <w:tab/>
      </w:r>
    </w:p>
    <w:p w14:paraId="18D71286" w14:textId="52AD8250" w:rsidR="00EF46DC" w:rsidRDefault="00CA167C" w:rsidP="008A3FD1">
      <w:pPr>
        <w:tabs>
          <w:tab w:val="left" w:pos="-720"/>
        </w:tabs>
        <w:suppressAutoHyphens/>
        <w:jc w:val="both"/>
        <w:rPr>
          <w:rFonts w:ascii="Times" w:hAnsi="Times"/>
        </w:rPr>
      </w:pPr>
      <w:r>
        <w:rPr>
          <w:rFonts w:ascii="Times" w:hAnsi="Times"/>
        </w:rPr>
        <w:t>October</w:t>
      </w:r>
      <w:r>
        <w:rPr>
          <w:rFonts w:ascii="Times" w:hAnsi="Times"/>
        </w:rPr>
        <w:tab/>
      </w:r>
      <w:r w:rsidR="00EF46DC">
        <w:rPr>
          <w:rFonts w:ascii="Times" w:hAnsi="Times"/>
        </w:rPr>
        <w:t xml:space="preserve">  3</w:t>
      </w:r>
      <w:r w:rsidR="008A3FD1" w:rsidRPr="00B83956">
        <w:rPr>
          <w:rFonts w:ascii="Times" w:hAnsi="Times"/>
        </w:rPr>
        <w:tab/>
      </w:r>
      <w:r w:rsidR="00EF46DC" w:rsidRPr="00B83956">
        <w:rPr>
          <w:rFonts w:ascii="Times" w:hAnsi="Times"/>
        </w:rPr>
        <w:t xml:space="preserve">Begin </w:t>
      </w:r>
      <w:r w:rsidR="00EF46DC" w:rsidRPr="00B83956">
        <w:rPr>
          <w:rFonts w:ascii="Times" w:hAnsi="Times"/>
          <w:b/>
        </w:rPr>
        <w:t>Round 2</w:t>
      </w:r>
      <w:r w:rsidR="00EF46DC" w:rsidRPr="00B83956">
        <w:rPr>
          <w:rFonts w:ascii="Times" w:hAnsi="Times"/>
        </w:rPr>
        <w:t xml:space="preserve"> of experiments, and continue them on </w:t>
      </w:r>
      <w:r w:rsidR="00EF46DC">
        <w:rPr>
          <w:rFonts w:ascii="Times" w:hAnsi="Times"/>
          <w:b/>
        </w:rPr>
        <w:t>October</w:t>
      </w:r>
      <w:r w:rsidR="00EF46DC" w:rsidRPr="00B83956">
        <w:rPr>
          <w:rFonts w:ascii="Times" w:hAnsi="Times"/>
          <w:b/>
        </w:rPr>
        <w:t xml:space="preserve"> </w:t>
      </w:r>
      <w:r w:rsidR="00EF46DC">
        <w:rPr>
          <w:rFonts w:ascii="Times" w:hAnsi="Times"/>
          <w:b/>
        </w:rPr>
        <w:t>10</w:t>
      </w:r>
      <w:r w:rsidR="00EF46DC" w:rsidRPr="00B83956">
        <w:rPr>
          <w:rFonts w:ascii="Times" w:hAnsi="Times"/>
          <w:b/>
        </w:rPr>
        <w:t>.</w:t>
      </w:r>
    </w:p>
    <w:p w14:paraId="0BDC0245" w14:textId="77777777" w:rsidR="00EF46DC" w:rsidRDefault="00EF46DC" w:rsidP="008A3FD1">
      <w:pPr>
        <w:tabs>
          <w:tab w:val="left" w:pos="-720"/>
        </w:tabs>
        <w:suppressAutoHyphens/>
        <w:jc w:val="both"/>
        <w:rPr>
          <w:rFonts w:ascii="Times" w:hAnsi="Times"/>
        </w:rPr>
      </w:pPr>
      <w:r>
        <w:rPr>
          <w:rFonts w:ascii="Times" w:hAnsi="Times"/>
        </w:rPr>
        <w:tab/>
      </w:r>
      <w:r>
        <w:rPr>
          <w:rFonts w:ascii="Times" w:hAnsi="Times"/>
        </w:rPr>
        <w:tab/>
        <w:t>17</w:t>
      </w:r>
      <w:r>
        <w:rPr>
          <w:rFonts w:ascii="Times" w:hAnsi="Times"/>
        </w:rPr>
        <w:tab/>
      </w:r>
      <w:r w:rsidR="008A3FD1" w:rsidRPr="00B83956">
        <w:rPr>
          <w:rFonts w:ascii="Times" w:hAnsi="Times"/>
        </w:rPr>
        <w:t>Meet to discuss results. Propose third round of experiments to test alternative</w:t>
      </w:r>
    </w:p>
    <w:p w14:paraId="3FCBA57C" w14:textId="7C007E7F" w:rsidR="00EF46DC" w:rsidRDefault="008A3FD1" w:rsidP="00EF46DC">
      <w:pPr>
        <w:tabs>
          <w:tab w:val="left" w:pos="-720"/>
        </w:tabs>
        <w:suppressAutoHyphens/>
        <w:ind w:left="720"/>
        <w:jc w:val="both"/>
        <w:rPr>
          <w:rFonts w:ascii="Times" w:hAnsi="Times"/>
          <w:b/>
        </w:rPr>
      </w:pPr>
      <w:r w:rsidRPr="00B83956">
        <w:rPr>
          <w:rFonts w:ascii="Times" w:hAnsi="Times"/>
        </w:rPr>
        <w:t xml:space="preserve"> </w:t>
      </w:r>
      <w:r w:rsidR="00EF46DC">
        <w:rPr>
          <w:rFonts w:ascii="Times" w:hAnsi="Times"/>
        </w:rPr>
        <w:tab/>
      </w:r>
      <w:r w:rsidR="00EF46DC">
        <w:rPr>
          <w:rFonts w:ascii="Times" w:hAnsi="Times"/>
        </w:rPr>
        <w:tab/>
      </w:r>
      <w:r w:rsidRPr="00B83956">
        <w:rPr>
          <w:rFonts w:ascii="Times" w:hAnsi="Times"/>
        </w:rPr>
        <w:t>hypotheses that</w:t>
      </w:r>
      <w:r w:rsidR="00EF46DC">
        <w:rPr>
          <w:rFonts w:ascii="Times" w:hAnsi="Times"/>
        </w:rPr>
        <w:t xml:space="preserve"> </w:t>
      </w:r>
      <w:r w:rsidR="00A641E1" w:rsidRPr="00B83956">
        <w:rPr>
          <w:rFonts w:ascii="Times" w:hAnsi="Times"/>
        </w:rPr>
        <w:t>m</w:t>
      </w:r>
      <w:r w:rsidRPr="00B83956">
        <w:rPr>
          <w:rFonts w:ascii="Times" w:hAnsi="Times"/>
        </w:rPr>
        <w:t>ay</w:t>
      </w:r>
      <w:r w:rsidR="00A10197" w:rsidRPr="00B83956">
        <w:rPr>
          <w:rFonts w:ascii="Times" w:hAnsi="Times"/>
        </w:rPr>
        <w:t xml:space="preserve"> </w:t>
      </w:r>
      <w:r w:rsidRPr="00B83956">
        <w:rPr>
          <w:rFonts w:ascii="Times" w:hAnsi="Times"/>
        </w:rPr>
        <w:t>account for results of second round.</w:t>
      </w:r>
      <w:r w:rsidR="0053208E" w:rsidRPr="00B83956">
        <w:rPr>
          <w:rFonts w:ascii="Times" w:hAnsi="Times"/>
        </w:rPr>
        <w:t xml:space="preserve"> </w:t>
      </w:r>
      <w:r w:rsidR="0053208E" w:rsidRPr="00B83956">
        <w:rPr>
          <w:rFonts w:ascii="Times" w:hAnsi="Times"/>
          <w:b/>
        </w:rPr>
        <w:t>Half of your Final Report*</w:t>
      </w:r>
    </w:p>
    <w:p w14:paraId="27486D2B" w14:textId="2C8C0327" w:rsidR="008A3FD1" w:rsidRPr="00B83956" w:rsidRDefault="00EF46DC" w:rsidP="00EF46DC">
      <w:pPr>
        <w:tabs>
          <w:tab w:val="left" w:pos="-720"/>
        </w:tabs>
        <w:suppressAutoHyphens/>
        <w:ind w:left="720"/>
        <w:jc w:val="both"/>
        <w:rPr>
          <w:rFonts w:ascii="Times" w:hAnsi="Times"/>
        </w:rPr>
      </w:pPr>
      <w:r>
        <w:rPr>
          <w:rFonts w:ascii="Times" w:hAnsi="Times"/>
        </w:rPr>
        <w:tab/>
      </w:r>
      <w:r>
        <w:rPr>
          <w:rFonts w:ascii="Times" w:hAnsi="Times"/>
        </w:rPr>
        <w:tab/>
      </w:r>
      <w:r w:rsidR="0053208E" w:rsidRPr="00B83956">
        <w:rPr>
          <w:rFonts w:ascii="Times" w:hAnsi="Times"/>
          <w:b/>
        </w:rPr>
        <w:t xml:space="preserve"> is due.</w:t>
      </w:r>
      <w:r w:rsidR="0053208E" w:rsidRPr="00B83956">
        <w:rPr>
          <w:rFonts w:ascii="Times" w:hAnsi="Times"/>
        </w:rPr>
        <w:t xml:space="preserve"> </w:t>
      </w:r>
    </w:p>
    <w:p w14:paraId="2090CF55" w14:textId="71501D0B" w:rsidR="008A3FD1" w:rsidRPr="00B83956" w:rsidRDefault="008A3FD1" w:rsidP="008A3FD1">
      <w:pPr>
        <w:tabs>
          <w:tab w:val="left" w:pos="-720"/>
        </w:tabs>
        <w:suppressAutoHyphens/>
        <w:jc w:val="both"/>
        <w:rPr>
          <w:rFonts w:ascii="Times" w:hAnsi="Times"/>
        </w:rPr>
      </w:pPr>
      <w:r w:rsidRPr="00B83956">
        <w:rPr>
          <w:rFonts w:ascii="Times" w:hAnsi="Times"/>
        </w:rPr>
        <w:tab/>
      </w:r>
      <w:r w:rsidR="00A641E1" w:rsidRPr="00B83956">
        <w:rPr>
          <w:rFonts w:ascii="Times" w:hAnsi="Times"/>
        </w:rPr>
        <w:tab/>
      </w:r>
      <w:r w:rsidR="00EF46DC" w:rsidRPr="00B83956">
        <w:rPr>
          <w:rFonts w:ascii="Times" w:hAnsi="Times"/>
        </w:rPr>
        <w:t>2</w:t>
      </w:r>
      <w:r w:rsidR="00EF46DC">
        <w:rPr>
          <w:rFonts w:ascii="Times" w:hAnsi="Times"/>
        </w:rPr>
        <w:t>4</w:t>
      </w:r>
      <w:r w:rsidR="00A641E1" w:rsidRPr="00B83956">
        <w:rPr>
          <w:rFonts w:ascii="Times" w:hAnsi="Times"/>
        </w:rPr>
        <w:tab/>
        <w:t xml:space="preserve">Begin </w:t>
      </w:r>
      <w:r w:rsidRPr="00B83956">
        <w:rPr>
          <w:rFonts w:ascii="Times" w:hAnsi="Times"/>
          <w:b/>
        </w:rPr>
        <w:t>Round 3</w:t>
      </w:r>
      <w:r w:rsidRPr="00B83956">
        <w:rPr>
          <w:rFonts w:ascii="Times" w:hAnsi="Times"/>
        </w:rPr>
        <w:t xml:space="preserve"> of Experiments [three weeks, same procedure as first two rounds]</w:t>
      </w:r>
      <w:r w:rsidRPr="00B83956">
        <w:rPr>
          <w:rFonts w:ascii="Times" w:hAnsi="Times"/>
        </w:rPr>
        <w:tab/>
      </w:r>
    </w:p>
    <w:p w14:paraId="6E6EB902" w14:textId="1B12312B" w:rsidR="008A3FD1" w:rsidRPr="00B83956" w:rsidRDefault="00EF46DC">
      <w:pPr>
        <w:tabs>
          <w:tab w:val="left" w:pos="-720"/>
        </w:tabs>
        <w:suppressAutoHyphens/>
        <w:jc w:val="both"/>
        <w:rPr>
          <w:rFonts w:ascii="Times" w:hAnsi="Times"/>
        </w:rPr>
      </w:pPr>
      <w:r>
        <w:rPr>
          <w:rFonts w:ascii="Times" w:hAnsi="Times"/>
        </w:rPr>
        <w:t>November</w:t>
      </w:r>
      <w:r>
        <w:rPr>
          <w:rFonts w:ascii="Times" w:hAnsi="Times"/>
        </w:rPr>
        <w:tab/>
        <w:t>14</w:t>
      </w:r>
      <w:r w:rsidR="00A641E1" w:rsidRPr="00B83956">
        <w:rPr>
          <w:rFonts w:ascii="Times" w:hAnsi="Times"/>
        </w:rPr>
        <w:tab/>
        <w:t xml:space="preserve">Begin </w:t>
      </w:r>
      <w:r w:rsidR="008A3FD1" w:rsidRPr="00B83956">
        <w:rPr>
          <w:rFonts w:ascii="Times" w:hAnsi="Times"/>
          <w:b/>
        </w:rPr>
        <w:t>Round 4</w:t>
      </w:r>
      <w:r w:rsidR="008A3FD1" w:rsidRPr="00B83956">
        <w:rPr>
          <w:rFonts w:ascii="Times" w:hAnsi="Times"/>
        </w:rPr>
        <w:t xml:space="preserve"> of experiments [3 weeks, same procedure as first 3 rounds]</w:t>
      </w:r>
    </w:p>
    <w:p w14:paraId="28BC665B" w14:textId="0FE5A2A3" w:rsidR="008A3FD1" w:rsidRPr="00B83956" w:rsidRDefault="00EF46DC">
      <w:pPr>
        <w:tabs>
          <w:tab w:val="left" w:pos="-720"/>
        </w:tabs>
        <w:suppressAutoHyphens/>
        <w:jc w:val="both"/>
        <w:rPr>
          <w:rFonts w:ascii="Times" w:hAnsi="Times"/>
          <w:b/>
        </w:rPr>
      </w:pPr>
      <w:r>
        <w:rPr>
          <w:rFonts w:ascii="Times" w:hAnsi="Times"/>
        </w:rPr>
        <w:t>December          5</w:t>
      </w:r>
      <w:r>
        <w:rPr>
          <w:rFonts w:ascii="Times" w:hAnsi="Times"/>
          <w:b/>
        </w:rPr>
        <w:tab/>
      </w:r>
      <w:r>
        <w:rPr>
          <w:rFonts w:ascii="Times" w:hAnsi="Times"/>
        </w:rPr>
        <w:t>Open Book test</w:t>
      </w:r>
      <w:r w:rsidR="008A3FD1" w:rsidRPr="00B83956">
        <w:rPr>
          <w:rFonts w:ascii="Times" w:hAnsi="Times"/>
          <w:b/>
        </w:rPr>
        <w:t>; Final Reports</w:t>
      </w:r>
      <w:r w:rsidR="0053208E" w:rsidRPr="00B83956">
        <w:rPr>
          <w:rFonts w:ascii="Times" w:hAnsi="Times"/>
          <w:b/>
        </w:rPr>
        <w:t>*</w:t>
      </w:r>
      <w:r w:rsidR="008A3FD1" w:rsidRPr="00B83956">
        <w:rPr>
          <w:rFonts w:ascii="Times" w:hAnsi="Times"/>
          <w:b/>
        </w:rPr>
        <w:t xml:space="preserve"> due</w:t>
      </w:r>
    </w:p>
    <w:p w14:paraId="2DDC32C6" w14:textId="77777777" w:rsidR="00012B76" w:rsidRPr="005D403B" w:rsidRDefault="00012B76">
      <w:pPr>
        <w:tabs>
          <w:tab w:val="left" w:pos="-720"/>
        </w:tabs>
        <w:suppressAutoHyphens/>
        <w:jc w:val="both"/>
        <w:rPr>
          <w:rFonts w:ascii="Times" w:hAnsi="Times"/>
          <w:b/>
        </w:rPr>
      </w:pPr>
    </w:p>
    <w:p w14:paraId="0CDF0B59" w14:textId="5EAB1492" w:rsidR="0053208E" w:rsidRPr="00B83956" w:rsidRDefault="0053208E">
      <w:pPr>
        <w:tabs>
          <w:tab w:val="left" w:pos="-720"/>
        </w:tabs>
        <w:suppressAutoHyphens/>
        <w:jc w:val="both"/>
        <w:rPr>
          <w:rFonts w:ascii="Times" w:hAnsi="Times"/>
          <w:b/>
        </w:rPr>
      </w:pPr>
      <w:r w:rsidRPr="00CC49CB">
        <w:rPr>
          <w:rFonts w:ascii="Times" w:hAnsi="Times"/>
          <w:b/>
        </w:rPr>
        <w:t xml:space="preserve">*The instructions for the Final Report will be discussed during class. A document with a description and an example report will be posted on </w:t>
      </w:r>
      <w:r w:rsidR="00EF46DC">
        <w:rPr>
          <w:rFonts w:ascii="Times" w:hAnsi="Times"/>
          <w:b/>
        </w:rPr>
        <w:t>Canvas</w:t>
      </w:r>
      <w:r w:rsidR="00EF46DC" w:rsidRPr="00CC49CB">
        <w:rPr>
          <w:rFonts w:ascii="Times" w:hAnsi="Times"/>
          <w:b/>
        </w:rPr>
        <w:t xml:space="preserve"> </w:t>
      </w:r>
      <w:r w:rsidRPr="00B83956">
        <w:rPr>
          <w:rFonts w:ascii="Times" w:hAnsi="Times"/>
          <w:b/>
          <w:i/>
        </w:rPr>
        <w:t xml:space="preserve">by </w:t>
      </w:r>
      <w:r w:rsidR="00BC4BCA">
        <w:rPr>
          <w:rFonts w:ascii="Times" w:hAnsi="Times"/>
          <w:b/>
          <w:i/>
        </w:rPr>
        <w:t>September 5</w:t>
      </w:r>
      <w:r w:rsidRPr="00B83956">
        <w:rPr>
          <w:rFonts w:ascii="Times" w:hAnsi="Times"/>
          <w:b/>
          <w:i/>
        </w:rPr>
        <w:t>.</w:t>
      </w:r>
      <w:r w:rsidRPr="00B83956">
        <w:rPr>
          <w:rFonts w:ascii="Times" w:hAnsi="Times"/>
          <w:b/>
        </w:rPr>
        <w:t xml:space="preserve"> </w:t>
      </w:r>
    </w:p>
    <w:p w14:paraId="0B2794ED" w14:textId="77777777" w:rsidR="0053208E" w:rsidRPr="00CA167C" w:rsidRDefault="0053208E">
      <w:pPr>
        <w:tabs>
          <w:tab w:val="left" w:pos="-720"/>
        </w:tabs>
        <w:suppressAutoHyphens/>
        <w:jc w:val="both"/>
        <w:rPr>
          <w:rFonts w:ascii="Times" w:hAnsi="Times"/>
          <w:b/>
        </w:rPr>
      </w:pPr>
    </w:p>
    <w:p w14:paraId="7394A008" w14:textId="77777777" w:rsidR="00012B76" w:rsidRPr="00EF46DC" w:rsidRDefault="00012B76" w:rsidP="00A75541">
      <w:pPr>
        <w:pStyle w:val="Heading2"/>
        <w:jc w:val="left"/>
        <w:rPr>
          <w:rFonts w:ascii="Times" w:hAnsi="Times"/>
        </w:rPr>
      </w:pPr>
      <w:r w:rsidRPr="00EF46DC">
        <w:rPr>
          <w:rFonts w:ascii="Times" w:hAnsi="Times"/>
        </w:rPr>
        <w:t>INSTRUCTIONS FOR WRITTEN &amp; ORAL REPORTS FOR BIO 328D</w:t>
      </w:r>
    </w:p>
    <w:p w14:paraId="27CC4566" w14:textId="2D95A2DE" w:rsidR="00012B76" w:rsidRDefault="00265437" w:rsidP="00A75541">
      <w:pPr>
        <w:tabs>
          <w:tab w:val="left" w:pos="-720"/>
        </w:tabs>
        <w:suppressAutoHyphens/>
        <w:rPr>
          <w:rFonts w:ascii="Times" w:hAnsi="Times"/>
        </w:rPr>
      </w:pPr>
      <w:r>
        <w:rPr>
          <w:rFonts w:ascii="Times" w:hAnsi="Times"/>
        </w:rPr>
        <w:tab/>
      </w:r>
      <w:r w:rsidR="00012B76" w:rsidRPr="00C07AEB">
        <w:rPr>
          <w:rFonts w:ascii="Times" w:hAnsi="Times"/>
        </w:rPr>
        <w:t xml:space="preserve">Each team will present one paper and one oral </w:t>
      </w:r>
      <w:r w:rsidR="00012B76" w:rsidRPr="00E77755">
        <w:rPr>
          <w:rFonts w:ascii="Times" w:hAnsi="Times"/>
        </w:rPr>
        <w:t>report for each experiment. One member will write the written report and the other member will present the oral report, so each student will do two written and two oral reports during the semester. Teams should work together when preparing reports.</w:t>
      </w:r>
      <w:r w:rsidR="00BC4BCA">
        <w:rPr>
          <w:rFonts w:ascii="Times" w:hAnsi="Times"/>
        </w:rPr>
        <w:t xml:space="preserve"> Written reports for each Round are due by noon of the presentation day.</w:t>
      </w:r>
    </w:p>
    <w:p w14:paraId="64410625" w14:textId="77777777" w:rsidR="00BC4BCA" w:rsidRPr="00E77755" w:rsidRDefault="00BC4BCA" w:rsidP="00A75541">
      <w:pPr>
        <w:tabs>
          <w:tab w:val="left" w:pos="-720"/>
        </w:tabs>
        <w:suppressAutoHyphens/>
        <w:rPr>
          <w:rFonts w:ascii="Times" w:hAnsi="Times"/>
        </w:rPr>
      </w:pPr>
    </w:p>
    <w:p w14:paraId="282BC7DE" w14:textId="214C1A31" w:rsidR="00012B76" w:rsidRPr="00E77755" w:rsidRDefault="00265437" w:rsidP="00012B76">
      <w:pPr>
        <w:tabs>
          <w:tab w:val="left" w:pos="-720"/>
        </w:tabs>
        <w:suppressAutoHyphens/>
        <w:jc w:val="both"/>
        <w:rPr>
          <w:rFonts w:ascii="Times" w:hAnsi="Times"/>
          <w:u w:val="single"/>
        </w:rPr>
      </w:pPr>
      <w:r w:rsidRPr="00265437">
        <w:rPr>
          <w:rFonts w:ascii="Times" w:hAnsi="Times"/>
          <w:b/>
          <w:u w:val="single"/>
        </w:rPr>
        <w:t>Ea</w:t>
      </w:r>
      <w:r w:rsidR="00012B76" w:rsidRPr="00265437">
        <w:rPr>
          <w:rFonts w:ascii="Times" w:hAnsi="Times"/>
          <w:b/>
          <w:u w:val="single"/>
        </w:rPr>
        <w:t>ch written Lab Report should include</w:t>
      </w:r>
      <w:r w:rsidR="00012B76" w:rsidRPr="00E77755">
        <w:rPr>
          <w:rFonts w:ascii="Times" w:hAnsi="Times"/>
          <w:u w:val="single"/>
        </w:rPr>
        <w:t>:</w:t>
      </w:r>
    </w:p>
    <w:p w14:paraId="329F660B" w14:textId="77777777" w:rsidR="00012B76" w:rsidRPr="00E77755" w:rsidRDefault="00012B76" w:rsidP="00012B76">
      <w:pPr>
        <w:tabs>
          <w:tab w:val="left" w:pos="-720"/>
        </w:tabs>
        <w:suppressAutoHyphens/>
        <w:jc w:val="both"/>
        <w:rPr>
          <w:rFonts w:ascii="Times" w:hAnsi="Times"/>
        </w:rPr>
      </w:pPr>
      <w:r w:rsidRPr="00E77755">
        <w:rPr>
          <w:rFonts w:ascii="Times" w:hAnsi="Times"/>
        </w:rPr>
        <w:t>1. A Cover page with date and names of team members (place an asterisk next to the author's name), a title for the report, and a VERY brief (less than 250 words) description of the experiment done. The description should focus on the hypothesis tested and results.</w:t>
      </w:r>
    </w:p>
    <w:p w14:paraId="506A8888" w14:textId="75309F0E" w:rsidR="0057394B" w:rsidRPr="00E77755" w:rsidRDefault="00012B76" w:rsidP="0057394B">
      <w:pPr>
        <w:tabs>
          <w:tab w:val="left" w:pos="-720"/>
        </w:tabs>
        <w:suppressAutoHyphens/>
        <w:jc w:val="both"/>
        <w:rPr>
          <w:rFonts w:ascii="Times" w:hAnsi="Times"/>
        </w:rPr>
      </w:pPr>
      <w:r w:rsidRPr="00E77755">
        <w:rPr>
          <w:rFonts w:ascii="Times" w:hAnsi="Times"/>
        </w:rPr>
        <w:t>2. On p. 2 should be a bar graph to describe the results. Each bar in the graph should give the standard deviation around the mean value, with a different letter above bars that differ significantly from each other.</w:t>
      </w:r>
      <w:r w:rsidR="0057394B" w:rsidRPr="00E77755">
        <w:rPr>
          <w:rFonts w:ascii="Times" w:hAnsi="Times"/>
        </w:rPr>
        <w:t xml:space="preserve"> 3.  On p. 3 there should be two Tables: </w:t>
      </w:r>
      <w:r w:rsidR="0057394B" w:rsidRPr="00E77755">
        <w:rPr>
          <w:rFonts w:ascii="Times" w:hAnsi="Times"/>
          <w:b/>
        </w:rPr>
        <w:t>Table I</w:t>
      </w:r>
      <w:r w:rsidR="0057394B" w:rsidRPr="00E77755">
        <w:rPr>
          <w:rFonts w:ascii="Times" w:hAnsi="Times"/>
        </w:rPr>
        <w:t xml:space="preserve"> should show the raw data in columns including:</w:t>
      </w:r>
    </w:p>
    <w:p w14:paraId="2204B681" w14:textId="77777777" w:rsidR="0057394B" w:rsidRPr="00E77755" w:rsidRDefault="0057394B" w:rsidP="0057394B">
      <w:pPr>
        <w:tabs>
          <w:tab w:val="left" w:pos="-720"/>
        </w:tabs>
        <w:suppressAutoHyphens/>
        <w:jc w:val="both"/>
        <w:rPr>
          <w:rFonts w:ascii="Times" w:hAnsi="Times"/>
        </w:rPr>
      </w:pPr>
      <w:r w:rsidRPr="00E77755">
        <w:rPr>
          <w:rFonts w:ascii="Times" w:hAnsi="Times"/>
        </w:rPr>
        <w:tab/>
        <w:t>The treatment being measured</w:t>
      </w:r>
    </w:p>
    <w:p w14:paraId="29DA3853" w14:textId="77777777" w:rsidR="0057394B" w:rsidRPr="00E77755" w:rsidRDefault="0057394B" w:rsidP="0057394B">
      <w:pPr>
        <w:tabs>
          <w:tab w:val="left" w:pos="-720"/>
        </w:tabs>
        <w:suppressAutoHyphens/>
        <w:jc w:val="both"/>
        <w:rPr>
          <w:rFonts w:ascii="Times" w:hAnsi="Times"/>
        </w:rPr>
      </w:pPr>
      <w:r w:rsidRPr="00E77755">
        <w:rPr>
          <w:rFonts w:ascii="Times" w:hAnsi="Times"/>
        </w:rPr>
        <w:tab/>
        <w:t>The range of values measured</w:t>
      </w:r>
    </w:p>
    <w:p w14:paraId="33AF8A3D" w14:textId="77777777" w:rsidR="0057394B" w:rsidRPr="00E77755" w:rsidRDefault="0057394B" w:rsidP="0057394B">
      <w:pPr>
        <w:tabs>
          <w:tab w:val="left" w:pos="-720"/>
        </w:tabs>
        <w:suppressAutoHyphens/>
        <w:jc w:val="both"/>
        <w:rPr>
          <w:rFonts w:ascii="Times" w:hAnsi="Times"/>
        </w:rPr>
      </w:pPr>
      <w:r w:rsidRPr="00E77755">
        <w:rPr>
          <w:rFonts w:ascii="Times" w:hAnsi="Times"/>
        </w:rPr>
        <w:tab/>
        <w:t>The mean of the values measured</w:t>
      </w:r>
    </w:p>
    <w:p w14:paraId="705727F0" w14:textId="77777777" w:rsidR="0057394B" w:rsidRPr="00E77755" w:rsidRDefault="0057394B" w:rsidP="0057394B">
      <w:pPr>
        <w:tabs>
          <w:tab w:val="left" w:pos="-720"/>
        </w:tabs>
        <w:suppressAutoHyphens/>
        <w:jc w:val="both"/>
        <w:rPr>
          <w:rFonts w:ascii="Times" w:hAnsi="Times"/>
        </w:rPr>
      </w:pPr>
      <w:r w:rsidRPr="00E77755">
        <w:rPr>
          <w:rFonts w:ascii="Times" w:hAnsi="Times"/>
        </w:rPr>
        <w:tab/>
        <w:t>The standard deviation of the values measured</w:t>
      </w:r>
    </w:p>
    <w:p w14:paraId="5AA423F6" w14:textId="77777777" w:rsidR="0057394B" w:rsidRPr="00E77755" w:rsidRDefault="0057394B" w:rsidP="0057394B">
      <w:pPr>
        <w:tabs>
          <w:tab w:val="left" w:pos="-720"/>
        </w:tabs>
        <w:suppressAutoHyphens/>
        <w:jc w:val="both"/>
        <w:rPr>
          <w:rFonts w:ascii="Times" w:hAnsi="Times"/>
        </w:rPr>
      </w:pPr>
      <w:r w:rsidRPr="00E77755">
        <w:rPr>
          <w:rFonts w:ascii="Times" w:hAnsi="Times"/>
        </w:rPr>
        <w:tab/>
        <w:t xml:space="preserve">The number of samples measured </w:t>
      </w:r>
    </w:p>
    <w:p w14:paraId="0225C068" w14:textId="77777777" w:rsidR="00DE1A8B" w:rsidRDefault="00DE1A8B" w:rsidP="0057394B">
      <w:pPr>
        <w:tabs>
          <w:tab w:val="left" w:pos="-720"/>
        </w:tabs>
        <w:suppressAutoHyphens/>
        <w:jc w:val="both"/>
        <w:rPr>
          <w:rFonts w:ascii="Times" w:hAnsi="Times"/>
        </w:rPr>
      </w:pPr>
    </w:p>
    <w:p w14:paraId="16F617FB" w14:textId="04AD963B" w:rsidR="00017BEE" w:rsidRPr="00E77755" w:rsidRDefault="0057394B" w:rsidP="0057394B">
      <w:pPr>
        <w:tabs>
          <w:tab w:val="left" w:pos="-720"/>
        </w:tabs>
        <w:suppressAutoHyphens/>
        <w:jc w:val="both"/>
        <w:rPr>
          <w:rFonts w:ascii="Times" w:hAnsi="Times"/>
        </w:rPr>
      </w:pPr>
      <w:r w:rsidRPr="00E77755">
        <w:rPr>
          <w:rFonts w:ascii="Times" w:hAnsi="Times"/>
        </w:rPr>
        <w:t xml:space="preserve"> </w:t>
      </w:r>
      <w:r w:rsidRPr="00E77755">
        <w:rPr>
          <w:rFonts w:ascii="Times" w:hAnsi="Times"/>
          <w:b/>
        </w:rPr>
        <w:t>Table II</w:t>
      </w:r>
      <w:r w:rsidRPr="00E77755">
        <w:rPr>
          <w:rFonts w:ascii="Times" w:hAnsi="Times"/>
        </w:rPr>
        <w:t xml:space="preserve"> should describe the Student t-test-comparison being measured, the t-value measured for that comparison and a column stating the level of significance. Note that Level of Significance values above 0.05 are considered insignificant.  Each Table and Graph should have a </w:t>
      </w:r>
      <w:r w:rsidR="003503E6" w:rsidRPr="00E77755">
        <w:rPr>
          <w:rFonts w:ascii="Times" w:hAnsi="Times"/>
        </w:rPr>
        <w:t xml:space="preserve">figure legend. </w:t>
      </w:r>
    </w:p>
    <w:p w14:paraId="04ECB89F" w14:textId="7A02B40C" w:rsidR="0057394B" w:rsidRPr="00265437" w:rsidRDefault="0057394B" w:rsidP="0057394B">
      <w:pPr>
        <w:tabs>
          <w:tab w:val="left" w:pos="-720"/>
        </w:tabs>
        <w:suppressAutoHyphens/>
        <w:jc w:val="both"/>
        <w:rPr>
          <w:rFonts w:ascii="Times" w:hAnsi="Times"/>
          <w:b/>
        </w:rPr>
      </w:pPr>
      <w:r w:rsidRPr="00265437">
        <w:rPr>
          <w:rFonts w:ascii="Times" w:hAnsi="Times"/>
          <w:b/>
          <w:u w:val="single"/>
        </w:rPr>
        <w:t>Each Oral Report should:</w:t>
      </w:r>
    </w:p>
    <w:p w14:paraId="08736742" w14:textId="77777777" w:rsidR="0057394B" w:rsidRPr="00E77755" w:rsidRDefault="0057394B" w:rsidP="0057394B">
      <w:pPr>
        <w:numPr>
          <w:ilvl w:val="0"/>
          <w:numId w:val="1"/>
        </w:numPr>
        <w:tabs>
          <w:tab w:val="left" w:pos="-720"/>
        </w:tabs>
        <w:suppressAutoHyphens/>
        <w:jc w:val="both"/>
        <w:rPr>
          <w:rFonts w:ascii="Times" w:hAnsi="Times"/>
        </w:rPr>
      </w:pPr>
      <w:r w:rsidRPr="00E77755">
        <w:rPr>
          <w:rFonts w:ascii="Times" w:hAnsi="Times"/>
        </w:rPr>
        <w:t>Be 10 min or less.</w:t>
      </w:r>
    </w:p>
    <w:p w14:paraId="4E4D0AFE" w14:textId="77777777" w:rsidR="0057394B" w:rsidRPr="00E77755" w:rsidRDefault="0057394B" w:rsidP="0057394B">
      <w:pPr>
        <w:numPr>
          <w:ilvl w:val="0"/>
          <w:numId w:val="1"/>
        </w:numPr>
        <w:tabs>
          <w:tab w:val="left" w:pos="-720"/>
        </w:tabs>
        <w:suppressAutoHyphens/>
        <w:jc w:val="both"/>
        <w:rPr>
          <w:rFonts w:ascii="Times" w:hAnsi="Times"/>
        </w:rPr>
      </w:pPr>
      <w:r w:rsidRPr="00E77755">
        <w:rPr>
          <w:rFonts w:ascii="Times" w:hAnsi="Times"/>
        </w:rPr>
        <w:t>Include an introduction that gives some background information &amp; specifies the hypothesis being tested.</w:t>
      </w:r>
    </w:p>
    <w:p w14:paraId="7CAB9F11" w14:textId="7BA2BC99" w:rsidR="0057394B" w:rsidRPr="00E77755" w:rsidRDefault="0057394B" w:rsidP="0057394B">
      <w:pPr>
        <w:numPr>
          <w:ilvl w:val="0"/>
          <w:numId w:val="1"/>
        </w:numPr>
        <w:tabs>
          <w:tab w:val="left" w:pos="-720"/>
        </w:tabs>
        <w:suppressAutoHyphens/>
        <w:jc w:val="both"/>
        <w:rPr>
          <w:rFonts w:ascii="Times" w:hAnsi="Times"/>
        </w:rPr>
      </w:pPr>
      <w:r w:rsidRPr="00E77755">
        <w:rPr>
          <w:rFonts w:ascii="Times" w:hAnsi="Times"/>
        </w:rPr>
        <w:t>Show (as Powerpoint slid</w:t>
      </w:r>
      <w:r w:rsidR="001377B4" w:rsidRPr="00E77755">
        <w:rPr>
          <w:rFonts w:ascii="Times" w:hAnsi="Times"/>
        </w:rPr>
        <w:t>es) and discuss the summarized table &amp; g</w:t>
      </w:r>
      <w:r w:rsidRPr="00E77755">
        <w:rPr>
          <w:rFonts w:ascii="Times" w:hAnsi="Times"/>
        </w:rPr>
        <w:t>raph results.</w:t>
      </w:r>
    </w:p>
    <w:p w14:paraId="681F06D3" w14:textId="68761AE6" w:rsidR="00265437" w:rsidRDefault="0057394B" w:rsidP="00265437">
      <w:pPr>
        <w:tabs>
          <w:tab w:val="left" w:pos="-720"/>
        </w:tabs>
        <w:suppressAutoHyphens/>
        <w:jc w:val="both"/>
        <w:rPr>
          <w:rFonts w:ascii="Times" w:hAnsi="Times"/>
        </w:rPr>
      </w:pPr>
      <w:r w:rsidRPr="00E77755">
        <w:rPr>
          <w:rFonts w:ascii="Times" w:hAnsi="Times"/>
        </w:rPr>
        <w:t>Interpret the results and present what might be the next experiment.</w:t>
      </w:r>
    </w:p>
    <w:p w14:paraId="700595AE" w14:textId="77777777" w:rsidR="00265437" w:rsidRDefault="00265437" w:rsidP="00265437">
      <w:pPr>
        <w:tabs>
          <w:tab w:val="left" w:pos="-720"/>
        </w:tabs>
        <w:suppressAutoHyphens/>
        <w:jc w:val="both"/>
        <w:rPr>
          <w:rFonts w:ascii="Times" w:hAnsi="Times"/>
        </w:rPr>
      </w:pPr>
    </w:p>
    <w:p w14:paraId="227A89D0" w14:textId="12916CBF" w:rsidR="008A3FD1" w:rsidRPr="00CC49CB" w:rsidRDefault="00265437" w:rsidP="00265437">
      <w:pPr>
        <w:tabs>
          <w:tab w:val="left" w:pos="-720"/>
        </w:tabs>
        <w:suppressAutoHyphens/>
        <w:jc w:val="both"/>
        <w:rPr>
          <w:rFonts w:ascii="Times" w:hAnsi="Times"/>
          <w:b/>
          <w:u w:val="single"/>
        </w:rPr>
      </w:pPr>
      <w:r>
        <w:rPr>
          <w:rFonts w:ascii="Times" w:hAnsi="Times"/>
        </w:rPr>
        <w:t>L</w:t>
      </w:r>
      <w:r w:rsidR="008A3FD1" w:rsidRPr="00CC49CB">
        <w:rPr>
          <w:rFonts w:ascii="Times" w:hAnsi="Times"/>
          <w:b/>
          <w:u w:val="single"/>
        </w:rPr>
        <w:t>AB COURSE GRADING*</w:t>
      </w:r>
    </w:p>
    <w:p w14:paraId="5205BAF7" w14:textId="77777777" w:rsidR="008A3FD1" w:rsidRPr="00B83956" w:rsidRDefault="008A3FD1">
      <w:pPr>
        <w:tabs>
          <w:tab w:val="left" w:pos="-720"/>
        </w:tabs>
        <w:suppressAutoHyphens/>
        <w:jc w:val="both"/>
        <w:rPr>
          <w:rFonts w:ascii="Times" w:hAnsi="Times"/>
          <w:b/>
        </w:rPr>
      </w:pPr>
      <w:r w:rsidRPr="00B83956">
        <w:rPr>
          <w:rFonts w:ascii="Times" w:hAnsi="Times"/>
          <w:b/>
        </w:rPr>
        <w:t>2 ORAL REPORTS:</w:t>
      </w:r>
      <w:r w:rsidRPr="00B83956">
        <w:rPr>
          <w:rFonts w:ascii="Times" w:hAnsi="Times"/>
          <w:b/>
        </w:rPr>
        <w:tab/>
      </w:r>
      <w:r w:rsidRPr="00B83956">
        <w:rPr>
          <w:rFonts w:ascii="Times" w:hAnsi="Times"/>
          <w:b/>
        </w:rPr>
        <w:tab/>
      </w:r>
      <w:r w:rsidRPr="00B83956">
        <w:rPr>
          <w:rFonts w:ascii="Times" w:hAnsi="Times"/>
          <w:b/>
        </w:rPr>
        <w:tab/>
      </w:r>
      <w:r w:rsidRPr="00B83956">
        <w:rPr>
          <w:rFonts w:ascii="Times" w:hAnsi="Times"/>
          <w:b/>
        </w:rPr>
        <w:tab/>
      </w:r>
      <w:r w:rsidRPr="00B83956">
        <w:rPr>
          <w:rFonts w:ascii="Times" w:hAnsi="Times"/>
          <w:b/>
        </w:rPr>
        <w:tab/>
        <w:t>25</w:t>
      </w:r>
    </w:p>
    <w:p w14:paraId="40E27DBB" w14:textId="77777777" w:rsidR="008A3FD1" w:rsidRPr="00CA167C" w:rsidRDefault="008A3FD1">
      <w:pPr>
        <w:tabs>
          <w:tab w:val="left" w:pos="-720"/>
        </w:tabs>
        <w:suppressAutoHyphens/>
        <w:jc w:val="both"/>
        <w:rPr>
          <w:rFonts w:ascii="Times" w:hAnsi="Times"/>
          <w:b/>
        </w:rPr>
      </w:pPr>
      <w:r w:rsidRPr="00CA167C">
        <w:rPr>
          <w:rFonts w:ascii="Times" w:hAnsi="Times"/>
          <w:b/>
        </w:rPr>
        <w:t>2 WRITTEN REPORTS:</w:t>
      </w:r>
      <w:r w:rsidRPr="00CA167C">
        <w:rPr>
          <w:rFonts w:ascii="Times" w:hAnsi="Times"/>
          <w:b/>
        </w:rPr>
        <w:tab/>
      </w:r>
      <w:r w:rsidRPr="00CA167C">
        <w:rPr>
          <w:rFonts w:ascii="Times" w:hAnsi="Times"/>
          <w:b/>
        </w:rPr>
        <w:tab/>
      </w:r>
      <w:r w:rsidRPr="00CA167C">
        <w:rPr>
          <w:rFonts w:ascii="Times" w:hAnsi="Times"/>
          <w:b/>
        </w:rPr>
        <w:tab/>
      </w:r>
      <w:r w:rsidRPr="00CA167C">
        <w:rPr>
          <w:rFonts w:ascii="Times" w:hAnsi="Times"/>
          <w:b/>
        </w:rPr>
        <w:tab/>
        <w:t>25</w:t>
      </w:r>
    </w:p>
    <w:p w14:paraId="4BFE4D45" w14:textId="77777777" w:rsidR="008A3FD1" w:rsidRPr="00CA167C" w:rsidRDefault="008A3FD1">
      <w:pPr>
        <w:tabs>
          <w:tab w:val="left" w:pos="-720"/>
        </w:tabs>
        <w:suppressAutoHyphens/>
        <w:jc w:val="both"/>
        <w:rPr>
          <w:rFonts w:ascii="Times" w:hAnsi="Times"/>
          <w:b/>
        </w:rPr>
      </w:pPr>
      <w:r w:rsidRPr="00CA167C">
        <w:rPr>
          <w:rFonts w:ascii="Times" w:hAnsi="Times"/>
          <w:b/>
        </w:rPr>
        <w:t xml:space="preserve">Final exam </w:t>
      </w:r>
      <w:r w:rsidRPr="00CA167C">
        <w:rPr>
          <w:rFonts w:ascii="Times" w:hAnsi="Times"/>
          <w:b/>
        </w:rPr>
        <w:tab/>
      </w:r>
      <w:r w:rsidRPr="00CA167C">
        <w:rPr>
          <w:rFonts w:ascii="Times" w:hAnsi="Times"/>
          <w:b/>
        </w:rPr>
        <w:tab/>
      </w:r>
      <w:r w:rsidRPr="00CA167C">
        <w:rPr>
          <w:rFonts w:ascii="Times" w:hAnsi="Times"/>
          <w:b/>
        </w:rPr>
        <w:tab/>
      </w:r>
      <w:r w:rsidRPr="00CA167C">
        <w:rPr>
          <w:rFonts w:ascii="Times" w:hAnsi="Times"/>
          <w:b/>
        </w:rPr>
        <w:tab/>
      </w:r>
      <w:r w:rsidRPr="00CA167C">
        <w:rPr>
          <w:rFonts w:ascii="Times" w:hAnsi="Times"/>
          <w:b/>
        </w:rPr>
        <w:tab/>
      </w:r>
      <w:r w:rsidRPr="00CA167C">
        <w:rPr>
          <w:rFonts w:ascii="Times" w:hAnsi="Times"/>
          <w:b/>
        </w:rPr>
        <w:tab/>
        <w:t>15</w:t>
      </w:r>
    </w:p>
    <w:p w14:paraId="75E71DD7" w14:textId="77777777" w:rsidR="008A3FD1" w:rsidRPr="00EF46DC" w:rsidRDefault="008A3FD1">
      <w:pPr>
        <w:tabs>
          <w:tab w:val="left" w:pos="-720"/>
        </w:tabs>
        <w:suppressAutoHyphens/>
        <w:jc w:val="both"/>
        <w:rPr>
          <w:rFonts w:ascii="Times" w:hAnsi="Times"/>
          <w:b/>
        </w:rPr>
      </w:pPr>
      <w:r w:rsidRPr="00EF46DC">
        <w:rPr>
          <w:rFonts w:ascii="Times" w:hAnsi="Times"/>
          <w:b/>
        </w:rPr>
        <w:t>Final Report</w:t>
      </w:r>
      <w:r w:rsidRPr="00EF46DC">
        <w:rPr>
          <w:rFonts w:ascii="Times" w:hAnsi="Times"/>
          <w:b/>
        </w:rPr>
        <w:tab/>
      </w:r>
      <w:r w:rsidRPr="00EF46DC">
        <w:rPr>
          <w:rFonts w:ascii="Times" w:hAnsi="Times"/>
          <w:b/>
        </w:rPr>
        <w:tab/>
      </w:r>
      <w:r w:rsidRPr="00EF46DC">
        <w:rPr>
          <w:rFonts w:ascii="Times" w:hAnsi="Times"/>
          <w:b/>
        </w:rPr>
        <w:tab/>
      </w:r>
      <w:r w:rsidRPr="00EF46DC">
        <w:rPr>
          <w:rFonts w:ascii="Times" w:hAnsi="Times"/>
          <w:b/>
        </w:rPr>
        <w:tab/>
      </w:r>
      <w:r w:rsidRPr="00EF46DC">
        <w:rPr>
          <w:rFonts w:ascii="Times" w:hAnsi="Times"/>
          <w:b/>
        </w:rPr>
        <w:tab/>
      </w:r>
      <w:r w:rsidRPr="00EF46DC">
        <w:rPr>
          <w:rFonts w:ascii="Times" w:hAnsi="Times"/>
          <w:b/>
        </w:rPr>
        <w:tab/>
        <w:t>20</w:t>
      </w:r>
    </w:p>
    <w:p w14:paraId="3E70AFC6" w14:textId="77777777" w:rsidR="008A3FD1" w:rsidRPr="00C07AEB" w:rsidRDefault="008A3FD1">
      <w:pPr>
        <w:tabs>
          <w:tab w:val="left" w:pos="-720"/>
        </w:tabs>
        <w:suppressAutoHyphens/>
        <w:jc w:val="both"/>
        <w:rPr>
          <w:rFonts w:ascii="Times" w:hAnsi="Times"/>
          <w:b/>
        </w:rPr>
      </w:pPr>
      <w:r w:rsidRPr="00C07AEB">
        <w:rPr>
          <w:rFonts w:ascii="Times" w:hAnsi="Times"/>
          <w:b/>
        </w:rPr>
        <w:t>Overall performance</w:t>
      </w:r>
      <w:r w:rsidRPr="00C07AEB">
        <w:rPr>
          <w:rFonts w:ascii="Times" w:hAnsi="Times"/>
          <w:b/>
        </w:rPr>
        <w:tab/>
        <w:t>**</w:t>
      </w:r>
      <w:r w:rsidRPr="00C07AEB">
        <w:rPr>
          <w:rFonts w:ascii="Times" w:hAnsi="Times"/>
          <w:b/>
        </w:rPr>
        <w:tab/>
      </w:r>
      <w:r w:rsidRPr="00C07AEB">
        <w:rPr>
          <w:rFonts w:ascii="Times" w:hAnsi="Times"/>
          <w:b/>
        </w:rPr>
        <w:tab/>
      </w:r>
      <w:r w:rsidRPr="00C07AEB">
        <w:rPr>
          <w:rFonts w:ascii="Times" w:hAnsi="Times"/>
          <w:b/>
        </w:rPr>
        <w:tab/>
      </w:r>
      <w:r w:rsidRPr="00C07AEB">
        <w:rPr>
          <w:rFonts w:ascii="Times" w:hAnsi="Times"/>
          <w:b/>
        </w:rPr>
        <w:tab/>
        <w:t>15</w:t>
      </w:r>
    </w:p>
    <w:p w14:paraId="041423B6" w14:textId="77777777" w:rsidR="008A3FD1" w:rsidRPr="00E77755" w:rsidRDefault="008A3FD1">
      <w:pPr>
        <w:tabs>
          <w:tab w:val="left" w:pos="-720"/>
        </w:tabs>
        <w:suppressAutoHyphens/>
        <w:jc w:val="both"/>
        <w:rPr>
          <w:rFonts w:ascii="Times" w:hAnsi="Times"/>
          <w:b/>
        </w:rPr>
      </w:pPr>
    </w:p>
    <w:p w14:paraId="13AABC5C" w14:textId="556B55CF" w:rsidR="008A3FD1" w:rsidRPr="005D403B" w:rsidRDefault="008A3FD1">
      <w:pPr>
        <w:rPr>
          <w:rFonts w:ascii="Times" w:hAnsi="Times"/>
        </w:rPr>
      </w:pPr>
      <w:r w:rsidRPr="00E77755">
        <w:rPr>
          <w:rFonts w:ascii="Times" w:hAnsi="Times"/>
          <w:b/>
        </w:rPr>
        <w:t>*</w:t>
      </w:r>
      <w:r w:rsidRPr="00E77755">
        <w:rPr>
          <w:rFonts w:ascii="Times" w:hAnsi="Times"/>
        </w:rPr>
        <w:t xml:space="preserve">Note that this course carries the Independent Inquiry flag. Independent Inquiry courses are designed to engage you in the process of inquiry over the course of a semester, providing you with the opportunity for independent investigation of a question, problem, or project related to your major. </w:t>
      </w:r>
      <w:r w:rsidR="001377B4" w:rsidRPr="00E77755">
        <w:rPr>
          <w:rFonts w:ascii="Times" w:hAnsi="Times"/>
        </w:rPr>
        <w:t>Therefore,</w:t>
      </w:r>
      <w:r w:rsidRPr="00E77755">
        <w:rPr>
          <w:rFonts w:ascii="Times" w:hAnsi="Times"/>
        </w:rPr>
        <w:t xml:space="preserve"> a substantial portion of your grade will come from the independent investigation and presentation of your own work.  </w:t>
      </w:r>
    </w:p>
    <w:p w14:paraId="1808D497" w14:textId="77777777" w:rsidR="008A3FD1" w:rsidRPr="00CC49CB" w:rsidRDefault="008A3FD1">
      <w:pPr>
        <w:rPr>
          <w:rFonts w:ascii="Times" w:hAnsi="Times"/>
        </w:rPr>
      </w:pPr>
    </w:p>
    <w:p w14:paraId="458E9E67" w14:textId="3321943A" w:rsidR="008A3FD1" w:rsidRPr="00E77755" w:rsidRDefault="008A3FD1">
      <w:pPr>
        <w:rPr>
          <w:rFonts w:ascii="Times" w:hAnsi="Times"/>
        </w:rPr>
      </w:pPr>
      <w:r w:rsidRPr="00B83956">
        <w:rPr>
          <w:rFonts w:ascii="Times" w:hAnsi="Times"/>
          <w:b/>
        </w:rPr>
        <w:t>**</w:t>
      </w:r>
      <w:r w:rsidRPr="00B83956">
        <w:rPr>
          <w:rFonts w:ascii="Times" w:hAnsi="Times"/>
        </w:rPr>
        <w:t>The success of this laboratory experience, as is true for the success of all original research, will depend strongly on how much thought and consultation time you put into your project. Although Dr. Roux and the TA cannot predict the outcome of your experiments, we can surely help you think about your results, solve technical problems</w:t>
      </w:r>
      <w:r w:rsidRPr="00CA167C">
        <w:rPr>
          <w:rFonts w:ascii="Times" w:hAnsi="Times"/>
        </w:rPr>
        <w:t xml:space="preserve"> that you may encounter, and evaluate options for the new experiments you will plan. The research you will do this semester is original and could generate potentially exciting results. We ask you to take on both the joy and responsibility of discovering new insights about how plants grow and develop, and we hope you will </w:t>
      </w:r>
      <w:r w:rsidRPr="00EF46DC">
        <w:rPr>
          <w:rFonts w:ascii="Times" w:hAnsi="Times"/>
        </w:rPr>
        <w:t xml:space="preserve">enjoy this collaboration with us and with your student colleagues.  </w:t>
      </w:r>
      <w:r w:rsidR="00AE61D6" w:rsidRPr="00EF46DC">
        <w:rPr>
          <w:rFonts w:ascii="Times" w:hAnsi="Times"/>
          <w:i/>
        </w:rPr>
        <w:t>On-time attendance is a key factor considered in determining the Overall Performance grade. Active participation in the design and execution of your experiments and in the discussion sessions at the end of each round will enhance your Overall Performance grade; an</w:t>
      </w:r>
      <w:r w:rsidR="00AE61D6" w:rsidRPr="00C07AEB">
        <w:rPr>
          <w:rFonts w:ascii="Times" w:hAnsi="Times"/>
          <w:i/>
        </w:rPr>
        <w:t>d, of course</w:t>
      </w:r>
      <w:r w:rsidR="00AE61D6" w:rsidRPr="00E77755">
        <w:rPr>
          <w:rFonts w:ascii="Times" w:hAnsi="Times"/>
          <w:b/>
          <w:i/>
        </w:rPr>
        <w:t>, surfing the web, texting</w:t>
      </w:r>
      <w:r w:rsidR="00AE61D6" w:rsidRPr="00E77755">
        <w:rPr>
          <w:rFonts w:ascii="Times" w:hAnsi="Times"/>
          <w:i/>
        </w:rPr>
        <w:t>, or other signs of inattention during the labs or discussion sessions will significantly hurt your performance grade.</w:t>
      </w:r>
    </w:p>
    <w:p w14:paraId="0B5FB7BA" w14:textId="77777777" w:rsidR="008A3FD1" w:rsidRPr="00E77755" w:rsidRDefault="008A3FD1" w:rsidP="008A3FD1">
      <w:pPr>
        <w:tabs>
          <w:tab w:val="left" w:pos="-720"/>
        </w:tabs>
        <w:suppressAutoHyphens/>
        <w:rPr>
          <w:rFonts w:ascii="Times" w:hAnsi="Times"/>
        </w:rPr>
      </w:pPr>
    </w:p>
    <w:p w14:paraId="72181A08" w14:textId="1CEBD498" w:rsidR="008A3FD1" w:rsidRDefault="008A3FD1" w:rsidP="008A3FD1">
      <w:pPr>
        <w:tabs>
          <w:tab w:val="left" w:pos="-720"/>
        </w:tabs>
        <w:suppressAutoHyphens/>
        <w:jc w:val="center"/>
        <w:rPr>
          <w:rFonts w:ascii="Times" w:hAnsi="Times"/>
        </w:rPr>
      </w:pPr>
    </w:p>
    <w:p w14:paraId="0A4B39B1" w14:textId="2A060B23" w:rsidR="00BA21BD" w:rsidRPr="00E77755" w:rsidRDefault="00A0195E" w:rsidP="008A3FD1">
      <w:pPr>
        <w:tabs>
          <w:tab w:val="left" w:pos="-720"/>
        </w:tabs>
        <w:suppressAutoHyphens/>
        <w:jc w:val="center"/>
        <w:rPr>
          <w:rFonts w:ascii="Times" w:hAnsi="Times"/>
        </w:rPr>
      </w:pPr>
      <w:bookmarkStart w:id="0" w:name="_GoBack"/>
      <w:r>
        <w:rPr>
          <w:rFonts w:ascii="Times" w:hAnsi="Times"/>
          <w:noProof/>
        </w:rPr>
        <w:drawing>
          <wp:inline distT="0" distB="0" distL="0" distR="0" wp14:anchorId="44E6172E" wp14:editId="07828630">
            <wp:extent cx="6292850" cy="1740575"/>
            <wp:effectExtent l="0" t="0" r="635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t hairs.jpg"/>
                    <pic:cNvPicPr/>
                  </pic:nvPicPr>
                  <pic:blipFill>
                    <a:blip r:embed="rId8">
                      <a:extLst>
                        <a:ext uri="{28A0092B-C50C-407E-A947-70E740481C1C}">
                          <a14:useLocalDpi xmlns:a14="http://schemas.microsoft.com/office/drawing/2010/main" val="0"/>
                        </a:ext>
                      </a:extLst>
                    </a:blip>
                    <a:stretch>
                      <a:fillRect/>
                    </a:stretch>
                  </pic:blipFill>
                  <pic:spPr>
                    <a:xfrm>
                      <a:off x="0" y="0"/>
                      <a:ext cx="6293137" cy="1740654"/>
                    </a:xfrm>
                    <a:prstGeom prst="rect">
                      <a:avLst/>
                    </a:prstGeom>
                  </pic:spPr>
                </pic:pic>
              </a:graphicData>
            </a:graphic>
          </wp:inline>
        </w:drawing>
      </w:r>
      <w:bookmarkEnd w:id="0"/>
    </w:p>
    <w:p w14:paraId="21AB9F57" w14:textId="77777777" w:rsidR="008A3FD1" w:rsidRPr="00E77755" w:rsidRDefault="008A3FD1" w:rsidP="008A3FD1">
      <w:pPr>
        <w:tabs>
          <w:tab w:val="left" w:pos="-720"/>
        </w:tabs>
        <w:suppressAutoHyphens/>
        <w:jc w:val="center"/>
        <w:rPr>
          <w:rFonts w:ascii="Times" w:hAnsi="Times"/>
        </w:rPr>
      </w:pPr>
    </w:p>
    <w:p w14:paraId="500C9EF3" w14:textId="448C5A52" w:rsidR="008A3FD1" w:rsidRPr="00BA21BD" w:rsidRDefault="008A3FD1" w:rsidP="008A3FD1">
      <w:pPr>
        <w:tabs>
          <w:tab w:val="left" w:pos="-720"/>
        </w:tabs>
        <w:suppressAutoHyphens/>
        <w:jc w:val="center"/>
        <w:rPr>
          <w:rFonts w:ascii="Times" w:hAnsi="Times"/>
          <w:sz w:val="22"/>
          <w:szCs w:val="22"/>
        </w:rPr>
      </w:pPr>
      <w:r w:rsidRPr="00BA21BD">
        <w:rPr>
          <w:rFonts w:ascii="Times" w:hAnsi="Times"/>
          <w:sz w:val="22"/>
          <w:szCs w:val="22"/>
        </w:rPr>
        <w:t xml:space="preserve">The image above shows </w:t>
      </w:r>
      <w:r w:rsidR="00265437" w:rsidRPr="00BA21BD">
        <w:rPr>
          <w:rFonts w:ascii="Times" w:hAnsi="Times"/>
          <w:sz w:val="22"/>
          <w:szCs w:val="22"/>
        </w:rPr>
        <w:t>features of Arabidopsis root architecture,</w:t>
      </w:r>
      <w:r w:rsidR="003C1216" w:rsidRPr="00BA21BD">
        <w:rPr>
          <w:rFonts w:ascii="Times" w:hAnsi="Times"/>
          <w:sz w:val="22"/>
          <w:szCs w:val="22"/>
        </w:rPr>
        <w:t xml:space="preserve"> including </w:t>
      </w:r>
      <w:r w:rsidR="0067778B">
        <w:rPr>
          <w:rFonts w:ascii="Times" w:hAnsi="Times"/>
          <w:sz w:val="22"/>
          <w:szCs w:val="22"/>
        </w:rPr>
        <w:t>root hairs (A, B)</w:t>
      </w:r>
      <w:r w:rsidR="003C1216" w:rsidRPr="00BA21BD">
        <w:rPr>
          <w:rFonts w:ascii="Times" w:hAnsi="Times"/>
          <w:sz w:val="22"/>
          <w:szCs w:val="22"/>
        </w:rPr>
        <w:t xml:space="preserve"> and </w:t>
      </w:r>
      <w:r w:rsidR="0067778B">
        <w:rPr>
          <w:rFonts w:ascii="Times" w:hAnsi="Times"/>
          <w:sz w:val="22"/>
          <w:szCs w:val="22"/>
        </w:rPr>
        <w:t>lateral roots (C)</w:t>
      </w:r>
    </w:p>
    <w:p w14:paraId="6F3FB8C7" w14:textId="77777777" w:rsidR="003C1216" w:rsidRDefault="003C1216" w:rsidP="00F96C74">
      <w:pPr>
        <w:pStyle w:val="Heading1"/>
        <w:rPr>
          <w:rFonts w:ascii="Times" w:hAnsi="Times"/>
        </w:rPr>
      </w:pPr>
    </w:p>
    <w:p w14:paraId="0ED7A1E7" w14:textId="7BACCA15" w:rsidR="005F7C5F" w:rsidRPr="00E77755" w:rsidRDefault="005F7C5F" w:rsidP="00F96C74">
      <w:pPr>
        <w:pStyle w:val="Heading1"/>
        <w:rPr>
          <w:rFonts w:ascii="Times" w:eastAsiaTheme="minorHAnsi" w:hAnsi="Times"/>
          <w:b w:val="0"/>
          <w:u w:val="none"/>
        </w:rPr>
      </w:pPr>
      <w:r w:rsidRPr="00E77755">
        <w:rPr>
          <w:rFonts w:ascii="Times" w:hAnsi="Times"/>
        </w:rPr>
        <w:t>Evaluation</w:t>
      </w:r>
      <w:r w:rsidR="00120FD2" w:rsidRPr="00E77755">
        <w:rPr>
          <w:rFonts w:ascii="Times" w:hAnsi="Times"/>
        </w:rPr>
        <w:t xml:space="preserve"> of Written and Oral Reports</w:t>
      </w:r>
      <w:r w:rsidR="00F96C74" w:rsidRPr="00E77755">
        <w:rPr>
          <w:rFonts w:ascii="Times" w:hAnsi="Times"/>
        </w:rPr>
        <w:t xml:space="preserve"> </w:t>
      </w:r>
      <w:r w:rsidRPr="00E77755">
        <w:rPr>
          <w:rFonts w:ascii="Times" w:eastAsiaTheme="minorHAnsi" w:hAnsi="Times"/>
          <w:b w:val="0"/>
          <w:u w:val="none"/>
        </w:rPr>
        <w:t xml:space="preserve">Each report will be graded based on the following criteria: </w:t>
      </w:r>
    </w:p>
    <w:p w14:paraId="016AD9F0" w14:textId="77777777" w:rsidR="005F7C5F" w:rsidRPr="00E77755" w:rsidRDefault="005F7C5F" w:rsidP="005F7C5F">
      <w:pPr>
        <w:spacing w:line="360" w:lineRule="auto"/>
        <w:rPr>
          <w:rFonts w:ascii="Times" w:eastAsiaTheme="minorHAnsi" w:hAnsi="Times"/>
          <w:bCs/>
        </w:rPr>
      </w:pPr>
      <w:r w:rsidRPr="00E77755">
        <w:rPr>
          <w:rFonts w:ascii="Times" w:eastAsiaTheme="minorHAnsi" w:hAnsi="Times"/>
          <w:bCs/>
        </w:rPr>
        <w:t xml:space="preserve">Written Reports: </w:t>
      </w:r>
    </w:p>
    <w:p w14:paraId="7B377672" w14:textId="77777777" w:rsidR="005F7C5F" w:rsidRPr="00E77755" w:rsidRDefault="005F7C5F" w:rsidP="00F96C74">
      <w:pPr>
        <w:pStyle w:val="ListParagraph"/>
        <w:numPr>
          <w:ilvl w:val="0"/>
          <w:numId w:val="2"/>
        </w:numPr>
        <w:rPr>
          <w:rFonts w:ascii="Times" w:eastAsiaTheme="minorHAnsi" w:hAnsi="Times" w:cs="Times New Roman"/>
          <w:bCs/>
          <w:color w:val="auto"/>
          <w:sz w:val="24"/>
        </w:rPr>
      </w:pPr>
      <w:r w:rsidRPr="00E77755">
        <w:rPr>
          <w:rFonts w:ascii="Times" w:eastAsiaTheme="minorHAnsi" w:hAnsi="Times" w:cs="Times New Roman"/>
          <w:bCs/>
          <w:color w:val="auto"/>
          <w:sz w:val="24"/>
        </w:rPr>
        <w:t xml:space="preserve">Paragraphs are organized logically </w:t>
      </w:r>
    </w:p>
    <w:p w14:paraId="19C7DE57" w14:textId="77777777" w:rsidR="005F7C5F" w:rsidRPr="00E77755" w:rsidRDefault="005F7C5F" w:rsidP="00F96C74">
      <w:pPr>
        <w:pStyle w:val="ListParagraph"/>
        <w:numPr>
          <w:ilvl w:val="0"/>
          <w:numId w:val="2"/>
        </w:numPr>
        <w:rPr>
          <w:rFonts w:ascii="Times" w:hAnsi="Times" w:cs="Times New Roman"/>
          <w:bCs/>
          <w:color w:val="auto"/>
          <w:sz w:val="24"/>
        </w:rPr>
      </w:pPr>
      <w:r w:rsidRPr="00E77755">
        <w:rPr>
          <w:rFonts w:ascii="Times" w:hAnsi="Times" w:cs="Times New Roman"/>
          <w:bCs/>
          <w:color w:val="auto"/>
          <w:sz w:val="24"/>
        </w:rPr>
        <w:t>Checked for grammatical and spelling errors</w:t>
      </w:r>
    </w:p>
    <w:p w14:paraId="23A9766A" w14:textId="77777777" w:rsidR="005F7C5F" w:rsidRPr="00E77755" w:rsidRDefault="005F7C5F" w:rsidP="00F96C74">
      <w:pPr>
        <w:pStyle w:val="ListParagraph"/>
        <w:numPr>
          <w:ilvl w:val="0"/>
          <w:numId w:val="2"/>
        </w:numPr>
        <w:rPr>
          <w:rFonts w:ascii="Times" w:hAnsi="Times" w:cs="Times New Roman"/>
          <w:bCs/>
          <w:color w:val="auto"/>
          <w:sz w:val="24"/>
        </w:rPr>
      </w:pPr>
      <w:r w:rsidRPr="00E77755">
        <w:rPr>
          <w:rFonts w:ascii="Times" w:hAnsi="Times" w:cs="Times New Roman"/>
          <w:bCs/>
          <w:color w:val="auto"/>
          <w:sz w:val="24"/>
        </w:rPr>
        <w:t>Figures are labeled correctly</w:t>
      </w:r>
    </w:p>
    <w:p w14:paraId="37308CEF" w14:textId="77777777" w:rsidR="005F7C5F" w:rsidRPr="00E77755" w:rsidRDefault="005F7C5F" w:rsidP="00F96C74">
      <w:pPr>
        <w:pStyle w:val="ListParagraph"/>
        <w:numPr>
          <w:ilvl w:val="0"/>
          <w:numId w:val="2"/>
        </w:numPr>
        <w:rPr>
          <w:rFonts w:ascii="Times" w:hAnsi="Times" w:cs="Times New Roman"/>
          <w:bCs/>
          <w:color w:val="auto"/>
          <w:sz w:val="24"/>
        </w:rPr>
      </w:pPr>
      <w:r w:rsidRPr="00E77755">
        <w:rPr>
          <w:rFonts w:ascii="Times" w:hAnsi="Times" w:cs="Times New Roman"/>
          <w:bCs/>
          <w:color w:val="auto"/>
          <w:sz w:val="24"/>
        </w:rPr>
        <w:t>Sentences are clearly written and easy to understand</w:t>
      </w:r>
    </w:p>
    <w:p w14:paraId="5C9B9127" w14:textId="77777777" w:rsidR="005F7C5F" w:rsidRPr="00E77755" w:rsidRDefault="005F7C5F" w:rsidP="00F96C74">
      <w:pPr>
        <w:pStyle w:val="ListParagraph"/>
        <w:numPr>
          <w:ilvl w:val="0"/>
          <w:numId w:val="2"/>
        </w:numPr>
        <w:rPr>
          <w:rFonts w:ascii="Times" w:hAnsi="Times" w:cs="Times New Roman"/>
          <w:bCs/>
          <w:color w:val="auto"/>
          <w:sz w:val="24"/>
        </w:rPr>
      </w:pPr>
      <w:r w:rsidRPr="00E77755">
        <w:rPr>
          <w:rFonts w:ascii="Times" w:hAnsi="Times" w:cs="Times New Roman"/>
          <w:bCs/>
          <w:color w:val="auto"/>
          <w:sz w:val="24"/>
        </w:rPr>
        <w:t>Text is written in proper tense, clear and concise</w:t>
      </w:r>
    </w:p>
    <w:p w14:paraId="571C6753" w14:textId="77777777" w:rsidR="005F7C5F" w:rsidRPr="00E77755" w:rsidRDefault="005F7C5F" w:rsidP="00F96C74">
      <w:pPr>
        <w:pStyle w:val="ListParagraph"/>
        <w:numPr>
          <w:ilvl w:val="0"/>
          <w:numId w:val="2"/>
        </w:numPr>
        <w:rPr>
          <w:rFonts w:ascii="Times" w:hAnsi="Times" w:cs="Times New Roman"/>
          <w:bCs/>
          <w:color w:val="auto"/>
          <w:sz w:val="24"/>
        </w:rPr>
      </w:pPr>
      <w:r w:rsidRPr="00E77755">
        <w:rPr>
          <w:rFonts w:ascii="Times" w:hAnsi="Times" w:cs="Times New Roman"/>
          <w:bCs/>
          <w:color w:val="auto"/>
          <w:sz w:val="24"/>
        </w:rPr>
        <w:t>Used the layout described in Dr. Roux’s syllabus</w:t>
      </w:r>
    </w:p>
    <w:p w14:paraId="77B4B30A" w14:textId="77777777" w:rsidR="005F7C5F" w:rsidRPr="00E77755" w:rsidRDefault="005F7C5F" w:rsidP="00F96C74">
      <w:pPr>
        <w:pStyle w:val="ListParagraph"/>
        <w:numPr>
          <w:ilvl w:val="0"/>
          <w:numId w:val="2"/>
        </w:numPr>
        <w:rPr>
          <w:rFonts w:ascii="Times" w:hAnsi="Times" w:cs="Times New Roman"/>
          <w:bCs/>
          <w:color w:val="auto"/>
          <w:sz w:val="24"/>
        </w:rPr>
      </w:pPr>
      <w:r w:rsidRPr="00E77755">
        <w:rPr>
          <w:rFonts w:ascii="Times" w:hAnsi="Times" w:cs="Times New Roman"/>
          <w:bCs/>
          <w:color w:val="auto"/>
          <w:sz w:val="24"/>
        </w:rPr>
        <w:t>Cited sources using a standard format</w:t>
      </w:r>
    </w:p>
    <w:p w14:paraId="6A45894E" w14:textId="77777777" w:rsidR="005F7C5F" w:rsidRPr="00E77755" w:rsidRDefault="005F7C5F" w:rsidP="005F7C5F">
      <w:pPr>
        <w:spacing w:line="360" w:lineRule="auto"/>
        <w:rPr>
          <w:rFonts w:ascii="Times" w:hAnsi="Times"/>
          <w:bCs/>
        </w:rPr>
      </w:pPr>
      <w:r w:rsidRPr="00E77755">
        <w:rPr>
          <w:rFonts w:ascii="Times" w:hAnsi="Times"/>
          <w:bCs/>
        </w:rPr>
        <w:t xml:space="preserve">Oral Reports: </w:t>
      </w:r>
    </w:p>
    <w:p w14:paraId="08B16D26" w14:textId="77777777" w:rsidR="005F7C5F" w:rsidRPr="00E77755" w:rsidRDefault="005F7C5F" w:rsidP="00F96C74">
      <w:pPr>
        <w:pStyle w:val="ListParagraph"/>
        <w:numPr>
          <w:ilvl w:val="0"/>
          <w:numId w:val="3"/>
        </w:numPr>
        <w:rPr>
          <w:rFonts w:ascii="Times" w:hAnsi="Times" w:cs="Times New Roman"/>
          <w:bCs/>
          <w:color w:val="auto"/>
          <w:sz w:val="24"/>
        </w:rPr>
      </w:pPr>
      <w:r w:rsidRPr="00E77755">
        <w:rPr>
          <w:rFonts w:ascii="Times" w:hAnsi="Times" w:cs="Times New Roman"/>
          <w:bCs/>
          <w:color w:val="auto"/>
          <w:sz w:val="24"/>
        </w:rPr>
        <w:t>Slides are organized logically</w:t>
      </w:r>
    </w:p>
    <w:p w14:paraId="19B50F4B" w14:textId="77777777" w:rsidR="005F7C5F" w:rsidRPr="00E77755" w:rsidRDefault="005F7C5F" w:rsidP="00F96C74">
      <w:pPr>
        <w:pStyle w:val="ListParagraph"/>
        <w:numPr>
          <w:ilvl w:val="0"/>
          <w:numId w:val="3"/>
        </w:numPr>
        <w:rPr>
          <w:rFonts w:ascii="Times" w:hAnsi="Times" w:cs="Times New Roman"/>
          <w:bCs/>
          <w:color w:val="auto"/>
          <w:sz w:val="24"/>
        </w:rPr>
      </w:pPr>
      <w:r w:rsidRPr="00E77755">
        <w:rPr>
          <w:rFonts w:ascii="Times" w:hAnsi="Times" w:cs="Times New Roman"/>
          <w:bCs/>
          <w:color w:val="auto"/>
          <w:sz w:val="24"/>
        </w:rPr>
        <w:t>Presentation is clear and concise</w:t>
      </w:r>
    </w:p>
    <w:p w14:paraId="52186478" w14:textId="77777777" w:rsidR="005F7C5F" w:rsidRPr="00E77755" w:rsidRDefault="005F7C5F" w:rsidP="00F96C74">
      <w:pPr>
        <w:pStyle w:val="ListParagraph"/>
        <w:numPr>
          <w:ilvl w:val="0"/>
          <w:numId w:val="3"/>
        </w:numPr>
        <w:rPr>
          <w:rFonts w:ascii="Times" w:hAnsi="Times" w:cs="Times New Roman"/>
          <w:bCs/>
          <w:color w:val="auto"/>
          <w:sz w:val="24"/>
        </w:rPr>
      </w:pPr>
      <w:r w:rsidRPr="00E77755">
        <w:rPr>
          <w:rFonts w:ascii="Times" w:hAnsi="Times" w:cs="Times New Roman"/>
          <w:bCs/>
          <w:color w:val="auto"/>
          <w:sz w:val="24"/>
        </w:rPr>
        <w:t xml:space="preserve">Gives a good rationale and provides evidence </w:t>
      </w:r>
    </w:p>
    <w:p w14:paraId="0CD34097" w14:textId="77777777" w:rsidR="005F7C5F" w:rsidRPr="00E77755" w:rsidRDefault="005F7C5F" w:rsidP="00F96C74">
      <w:pPr>
        <w:pStyle w:val="ListParagraph"/>
        <w:numPr>
          <w:ilvl w:val="0"/>
          <w:numId w:val="3"/>
        </w:numPr>
        <w:rPr>
          <w:rFonts w:ascii="Times" w:hAnsi="Times" w:cs="Times New Roman"/>
          <w:bCs/>
          <w:color w:val="auto"/>
          <w:sz w:val="24"/>
        </w:rPr>
      </w:pPr>
      <w:r w:rsidRPr="00E77755">
        <w:rPr>
          <w:rFonts w:ascii="Times" w:hAnsi="Times" w:cs="Times New Roman"/>
          <w:bCs/>
          <w:color w:val="auto"/>
          <w:sz w:val="24"/>
        </w:rPr>
        <w:t xml:space="preserve">Attractive and balanced layout, legible font </w:t>
      </w:r>
    </w:p>
    <w:p w14:paraId="1F619109" w14:textId="77777777" w:rsidR="005F7C5F" w:rsidRPr="00E77755" w:rsidRDefault="005F7C5F" w:rsidP="00F96C74">
      <w:pPr>
        <w:pStyle w:val="ListParagraph"/>
        <w:numPr>
          <w:ilvl w:val="0"/>
          <w:numId w:val="3"/>
        </w:numPr>
        <w:rPr>
          <w:rFonts w:ascii="Times" w:hAnsi="Times" w:cs="Times New Roman"/>
          <w:bCs/>
          <w:color w:val="auto"/>
          <w:sz w:val="24"/>
        </w:rPr>
      </w:pPr>
      <w:r w:rsidRPr="00E77755">
        <w:rPr>
          <w:rFonts w:ascii="Times" w:hAnsi="Times" w:cs="Times New Roman"/>
          <w:bCs/>
          <w:color w:val="auto"/>
          <w:sz w:val="24"/>
        </w:rPr>
        <w:t>Facilitates discussion and is receptive to feedback</w:t>
      </w:r>
    </w:p>
    <w:p w14:paraId="7D05D83D" w14:textId="77777777" w:rsidR="005F7C5F" w:rsidRPr="00E77755" w:rsidRDefault="005F7C5F" w:rsidP="00F96C74">
      <w:pPr>
        <w:pStyle w:val="ListParagraph"/>
        <w:numPr>
          <w:ilvl w:val="0"/>
          <w:numId w:val="3"/>
        </w:numPr>
        <w:rPr>
          <w:rFonts w:ascii="Times" w:hAnsi="Times" w:cs="Times New Roman"/>
          <w:bCs/>
          <w:color w:val="auto"/>
          <w:sz w:val="24"/>
        </w:rPr>
      </w:pPr>
      <w:r w:rsidRPr="00E77755">
        <w:rPr>
          <w:rFonts w:ascii="Times" w:hAnsi="Times" w:cs="Times New Roman"/>
          <w:bCs/>
          <w:color w:val="auto"/>
          <w:sz w:val="24"/>
        </w:rPr>
        <w:t>Can identify what to do in the next experiment</w:t>
      </w:r>
    </w:p>
    <w:p w14:paraId="0214EC6A" w14:textId="5D80FE74" w:rsidR="00A75541" w:rsidRPr="00E77755" w:rsidRDefault="005F7C5F" w:rsidP="00F96C74">
      <w:pPr>
        <w:pStyle w:val="ListParagraph"/>
        <w:numPr>
          <w:ilvl w:val="0"/>
          <w:numId w:val="3"/>
        </w:numPr>
        <w:rPr>
          <w:rFonts w:ascii="Times" w:hAnsi="Times"/>
          <w:sz w:val="24"/>
        </w:rPr>
      </w:pPr>
      <w:r w:rsidRPr="00E77755">
        <w:rPr>
          <w:rFonts w:ascii="Times" w:hAnsi="Times" w:cs="Times New Roman"/>
          <w:bCs/>
          <w:color w:val="auto"/>
          <w:sz w:val="24"/>
        </w:rPr>
        <w:t>Cited sources using a standard format</w:t>
      </w:r>
    </w:p>
    <w:p w14:paraId="018245F1" w14:textId="77777777" w:rsidR="0057394B" w:rsidRPr="00E77755" w:rsidRDefault="0057394B" w:rsidP="00017BEE">
      <w:pPr>
        <w:tabs>
          <w:tab w:val="left" w:pos="-720"/>
        </w:tabs>
        <w:suppressAutoHyphens/>
        <w:rPr>
          <w:rFonts w:ascii="Times" w:hAnsi="Times"/>
        </w:rPr>
      </w:pPr>
    </w:p>
    <w:sectPr w:rsidR="0057394B" w:rsidRPr="00E77755" w:rsidSect="008A3FD1">
      <w:footerReference w:type="even" r:id="rId9"/>
      <w:footerReference w:type="default" r:id="rId10"/>
      <w:pgSz w:w="12226" w:h="15826"/>
      <w:pgMar w:top="1152" w:right="864" w:bottom="792" w:left="864" w:header="144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5C0B75" w14:textId="77777777" w:rsidR="00AB0306" w:rsidRDefault="00AB0306">
      <w:pPr>
        <w:spacing w:line="20" w:lineRule="exact"/>
      </w:pPr>
    </w:p>
  </w:endnote>
  <w:endnote w:type="continuationSeparator" w:id="0">
    <w:p w14:paraId="4F1C8C4B" w14:textId="77777777" w:rsidR="00AB0306" w:rsidRDefault="00AB0306">
      <w:r>
        <w:t xml:space="preserve"> </w:t>
      </w:r>
    </w:p>
  </w:endnote>
  <w:endnote w:type="continuationNotice" w:id="1">
    <w:p w14:paraId="2A794ABE" w14:textId="77777777" w:rsidR="00AB0306" w:rsidRDefault="00AB0306">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F457" w14:textId="77777777" w:rsidR="00AB0306" w:rsidRDefault="00AB0306" w:rsidP="008A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08D98" w14:textId="77777777" w:rsidR="00AB0306" w:rsidRDefault="00AB03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9FA6A" w14:textId="77777777" w:rsidR="00AB0306" w:rsidRDefault="00AB0306" w:rsidP="008A3FD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C4BCA">
      <w:rPr>
        <w:rStyle w:val="PageNumber"/>
        <w:noProof/>
      </w:rPr>
      <w:t>1</w:t>
    </w:r>
    <w:r>
      <w:rPr>
        <w:rStyle w:val="PageNumber"/>
      </w:rPr>
      <w:fldChar w:fldCharType="end"/>
    </w:r>
  </w:p>
  <w:p w14:paraId="0F68A175" w14:textId="77777777" w:rsidR="00AB0306" w:rsidRDefault="00AB03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B7B8E" w14:textId="77777777" w:rsidR="00AB0306" w:rsidRDefault="00AB0306">
      <w:r>
        <w:separator/>
      </w:r>
    </w:p>
  </w:footnote>
  <w:footnote w:type="continuationSeparator" w:id="0">
    <w:p w14:paraId="1DDEC6FB" w14:textId="77777777" w:rsidR="00AB0306" w:rsidRDefault="00AB030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3A620542"/>
    <w:multiLevelType w:val="hybridMultilevel"/>
    <w:tmpl w:val="CC323B8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ED3B36"/>
    <w:multiLevelType w:val="hybridMultilevel"/>
    <w:tmpl w:val="73DA02F6"/>
    <w:lvl w:ilvl="0" w:tplc="04090005">
      <w:start w:val="1"/>
      <w:numFmt w:val="bullet"/>
      <w:lvlText w:val=""/>
      <w:lvlJc w:val="left"/>
      <w:pPr>
        <w:ind w:left="720" w:hanging="360"/>
      </w:pPr>
      <w:rPr>
        <w:rFonts w:ascii="Wingdings" w:hAnsi="Wingding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950"/>
  <w:doNotHyphenateCaps/>
  <w:displayHorizontalDrawingGridEvery w:val="0"/>
  <w:displayVerticalDrawingGridEvery w:val="0"/>
  <w:doNotUseMarginsForDrawingGridOrigin/>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1D8"/>
    <w:rsid w:val="00011DCF"/>
    <w:rsid w:val="00012B76"/>
    <w:rsid w:val="00017BEE"/>
    <w:rsid w:val="00036406"/>
    <w:rsid w:val="00046026"/>
    <w:rsid w:val="0007168A"/>
    <w:rsid w:val="000A5129"/>
    <w:rsid w:val="000A70B3"/>
    <w:rsid w:val="000E3837"/>
    <w:rsid w:val="00120FD2"/>
    <w:rsid w:val="001377B4"/>
    <w:rsid w:val="001432BD"/>
    <w:rsid w:val="00152437"/>
    <w:rsid w:val="0019758D"/>
    <w:rsid w:val="001E341B"/>
    <w:rsid w:val="001F17DF"/>
    <w:rsid w:val="001F46E1"/>
    <w:rsid w:val="001F7120"/>
    <w:rsid w:val="00202025"/>
    <w:rsid w:val="002037F2"/>
    <w:rsid w:val="00205DED"/>
    <w:rsid w:val="00217D2E"/>
    <w:rsid w:val="002577A4"/>
    <w:rsid w:val="00265437"/>
    <w:rsid w:val="002C33CE"/>
    <w:rsid w:val="002E5216"/>
    <w:rsid w:val="002F333B"/>
    <w:rsid w:val="003232D1"/>
    <w:rsid w:val="00334515"/>
    <w:rsid w:val="003503E6"/>
    <w:rsid w:val="00370BDB"/>
    <w:rsid w:val="003829D6"/>
    <w:rsid w:val="003C1216"/>
    <w:rsid w:val="003F008D"/>
    <w:rsid w:val="004028F2"/>
    <w:rsid w:val="00427C31"/>
    <w:rsid w:val="00431F31"/>
    <w:rsid w:val="004373E2"/>
    <w:rsid w:val="00447104"/>
    <w:rsid w:val="00452BF6"/>
    <w:rsid w:val="004611D8"/>
    <w:rsid w:val="00491852"/>
    <w:rsid w:val="0049509E"/>
    <w:rsid w:val="0050221F"/>
    <w:rsid w:val="0053208E"/>
    <w:rsid w:val="0057394B"/>
    <w:rsid w:val="00583C0E"/>
    <w:rsid w:val="005B5324"/>
    <w:rsid w:val="005D0D76"/>
    <w:rsid w:val="005D173A"/>
    <w:rsid w:val="005D403B"/>
    <w:rsid w:val="005D4540"/>
    <w:rsid w:val="005E0A92"/>
    <w:rsid w:val="005F7C5F"/>
    <w:rsid w:val="00616F60"/>
    <w:rsid w:val="0063524D"/>
    <w:rsid w:val="0067778B"/>
    <w:rsid w:val="006C3EA2"/>
    <w:rsid w:val="006E2364"/>
    <w:rsid w:val="00792FD9"/>
    <w:rsid w:val="007A77F6"/>
    <w:rsid w:val="00825694"/>
    <w:rsid w:val="00857F2B"/>
    <w:rsid w:val="008A3FD1"/>
    <w:rsid w:val="008D6121"/>
    <w:rsid w:val="0092756B"/>
    <w:rsid w:val="00930CE4"/>
    <w:rsid w:val="0095246D"/>
    <w:rsid w:val="00970340"/>
    <w:rsid w:val="0097428A"/>
    <w:rsid w:val="0098504F"/>
    <w:rsid w:val="00991F1A"/>
    <w:rsid w:val="009E3922"/>
    <w:rsid w:val="009F68CC"/>
    <w:rsid w:val="00A0002B"/>
    <w:rsid w:val="00A0195E"/>
    <w:rsid w:val="00A06378"/>
    <w:rsid w:val="00A06B7D"/>
    <w:rsid w:val="00A10197"/>
    <w:rsid w:val="00A267A5"/>
    <w:rsid w:val="00A641E1"/>
    <w:rsid w:val="00A75541"/>
    <w:rsid w:val="00A82AA7"/>
    <w:rsid w:val="00A927D8"/>
    <w:rsid w:val="00AB0306"/>
    <w:rsid w:val="00AB4AC9"/>
    <w:rsid w:val="00AB5423"/>
    <w:rsid w:val="00AD6AA8"/>
    <w:rsid w:val="00AE61D6"/>
    <w:rsid w:val="00AF74F1"/>
    <w:rsid w:val="00B70982"/>
    <w:rsid w:val="00B83956"/>
    <w:rsid w:val="00B8582D"/>
    <w:rsid w:val="00B86263"/>
    <w:rsid w:val="00BA21BD"/>
    <w:rsid w:val="00BC4BCA"/>
    <w:rsid w:val="00BD013A"/>
    <w:rsid w:val="00BD7DF2"/>
    <w:rsid w:val="00C01B18"/>
    <w:rsid w:val="00C07AEB"/>
    <w:rsid w:val="00C35144"/>
    <w:rsid w:val="00C41103"/>
    <w:rsid w:val="00C45AD9"/>
    <w:rsid w:val="00C5545A"/>
    <w:rsid w:val="00C712F6"/>
    <w:rsid w:val="00C745FD"/>
    <w:rsid w:val="00C757AB"/>
    <w:rsid w:val="00C92558"/>
    <w:rsid w:val="00C95E57"/>
    <w:rsid w:val="00CA167C"/>
    <w:rsid w:val="00CB68FF"/>
    <w:rsid w:val="00CC49CB"/>
    <w:rsid w:val="00D223F4"/>
    <w:rsid w:val="00D25A3E"/>
    <w:rsid w:val="00D31F2D"/>
    <w:rsid w:val="00D417C7"/>
    <w:rsid w:val="00D45BCA"/>
    <w:rsid w:val="00D50006"/>
    <w:rsid w:val="00D667D0"/>
    <w:rsid w:val="00DA3CF1"/>
    <w:rsid w:val="00DD3707"/>
    <w:rsid w:val="00DE1A8B"/>
    <w:rsid w:val="00DF59A9"/>
    <w:rsid w:val="00E40798"/>
    <w:rsid w:val="00E6515F"/>
    <w:rsid w:val="00E77755"/>
    <w:rsid w:val="00EB4D58"/>
    <w:rsid w:val="00EC5929"/>
    <w:rsid w:val="00EF46DC"/>
    <w:rsid w:val="00F44CB5"/>
    <w:rsid w:val="00F81185"/>
    <w:rsid w:val="00F96C74"/>
    <w:rsid w:val="00FB756A"/>
    <w:rsid w:val="00FC0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FCC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u w:val="single"/>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basedOn w:val="DefaultParagraphFont"/>
    <w:rPr>
      <w:vertAlign w:val="superscript"/>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TOC1">
    <w:name w:val="toc 1"/>
    <w:basedOn w:val="Normal"/>
    <w:next w:val="Normal"/>
    <w:pPr>
      <w:tabs>
        <w:tab w:val="right" w:leader="dot" w:pos="9360"/>
      </w:tabs>
      <w:suppressAutoHyphens/>
      <w:spacing w:before="480"/>
      <w:ind w:left="720" w:right="720" w:hanging="720"/>
    </w:pPr>
  </w:style>
  <w:style w:type="paragraph" w:styleId="TOC2">
    <w:name w:val="toc 2"/>
    <w:basedOn w:val="Normal"/>
    <w:next w:val="Normal"/>
    <w:pPr>
      <w:tabs>
        <w:tab w:val="right" w:leader="dot" w:pos="9360"/>
      </w:tabs>
      <w:suppressAutoHyphens/>
      <w:ind w:left="1440" w:right="720" w:hanging="720"/>
    </w:pPr>
  </w:style>
  <w:style w:type="paragraph" w:styleId="TOC3">
    <w:name w:val="toc 3"/>
    <w:basedOn w:val="Normal"/>
    <w:next w:val="Normal"/>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unhideWhenUsed/>
    <w:rsid w:val="0093240F"/>
    <w:pPr>
      <w:tabs>
        <w:tab w:val="center" w:pos="4320"/>
        <w:tab w:val="right" w:pos="8640"/>
      </w:tabs>
    </w:pPr>
  </w:style>
  <w:style w:type="character" w:customStyle="1" w:styleId="FooterChar">
    <w:name w:val="Footer Char"/>
    <w:basedOn w:val="DefaultParagraphFont"/>
    <w:link w:val="Footer"/>
    <w:uiPriority w:val="99"/>
    <w:rsid w:val="0093240F"/>
    <w:rPr>
      <w:rFonts w:ascii="Courier" w:hAnsi="Courier"/>
      <w:sz w:val="24"/>
    </w:rPr>
  </w:style>
  <w:style w:type="character" w:styleId="PageNumber">
    <w:name w:val="page number"/>
    <w:basedOn w:val="DefaultParagraphFont"/>
    <w:uiPriority w:val="99"/>
    <w:semiHidden/>
    <w:unhideWhenUsed/>
    <w:rsid w:val="0093240F"/>
  </w:style>
  <w:style w:type="character" w:styleId="Hyperlink">
    <w:name w:val="Hyperlink"/>
    <w:basedOn w:val="DefaultParagraphFont"/>
    <w:uiPriority w:val="99"/>
    <w:semiHidden/>
    <w:unhideWhenUsed/>
    <w:rsid w:val="000D1387"/>
    <w:rPr>
      <w:color w:val="0000FF"/>
      <w:u w:val="single"/>
    </w:rPr>
  </w:style>
  <w:style w:type="paragraph" w:styleId="BalloonText">
    <w:name w:val="Balloon Text"/>
    <w:basedOn w:val="Normal"/>
    <w:link w:val="BalloonTextChar"/>
    <w:uiPriority w:val="99"/>
    <w:semiHidden/>
    <w:unhideWhenUsed/>
    <w:rsid w:val="00402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8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756A"/>
    <w:rPr>
      <w:sz w:val="18"/>
      <w:szCs w:val="18"/>
    </w:rPr>
  </w:style>
  <w:style w:type="paragraph" w:styleId="CommentText">
    <w:name w:val="annotation text"/>
    <w:basedOn w:val="Normal"/>
    <w:link w:val="CommentTextChar"/>
    <w:uiPriority w:val="99"/>
    <w:semiHidden/>
    <w:unhideWhenUsed/>
    <w:rsid w:val="00FB756A"/>
  </w:style>
  <w:style w:type="character" w:customStyle="1" w:styleId="CommentTextChar">
    <w:name w:val="Comment Text Char"/>
    <w:basedOn w:val="DefaultParagraphFont"/>
    <w:link w:val="CommentText"/>
    <w:uiPriority w:val="99"/>
    <w:semiHidden/>
    <w:rsid w:val="00FB756A"/>
    <w:rPr>
      <w:rFonts w:ascii="Courier" w:hAnsi="Courier"/>
      <w:sz w:val="24"/>
      <w:szCs w:val="24"/>
    </w:rPr>
  </w:style>
  <w:style w:type="paragraph" w:styleId="CommentSubject">
    <w:name w:val="annotation subject"/>
    <w:basedOn w:val="CommentText"/>
    <w:next w:val="CommentText"/>
    <w:link w:val="CommentSubjectChar"/>
    <w:uiPriority w:val="99"/>
    <w:semiHidden/>
    <w:unhideWhenUsed/>
    <w:rsid w:val="00FB756A"/>
    <w:rPr>
      <w:b/>
      <w:bCs/>
      <w:sz w:val="20"/>
      <w:szCs w:val="20"/>
    </w:rPr>
  </w:style>
  <w:style w:type="character" w:customStyle="1" w:styleId="CommentSubjectChar">
    <w:name w:val="Comment Subject Char"/>
    <w:basedOn w:val="CommentTextChar"/>
    <w:link w:val="CommentSubject"/>
    <w:uiPriority w:val="99"/>
    <w:semiHidden/>
    <w:rsid w:val="00FB756A"/>
    <w:rPr>
      <w:rFonts w:ascii="Courier" w:hAnsi="Courier"/>
      <w:b/>
      <w:bCs/>
      <w:sz w:val="24"/>
      <w:szCs w:val="24"/>
    </w:rPr>
  </w:style>
  <w:style w:type="paragraph" w:styleId="ListParagraph">
    <w:name w:val="List Paragraph"/>
    <w:basedOn w:val="Normal"/>
    <w:uiPriority w:val="34"/>
    <w:unhideWhenUsed/>
    <w:qFormat/>
    <w:rsid w:val="005F7C5F"/>
    <w:pPr>
      <w:widowControl/>
      <w:spacing w:after="200" w:line="276" w:lineRule="auto"/>
      <w:ind w:left="720"/>
      <w:contextualSpacing/>
    </w:pPr>
    <w:rPr>
      <w:rFonts w:asciiTheme="minorHAnsi" w:eastAsiaTheme="minorEastAsia" w:hAnsiTheme="minorHAnsi" w:cstheme="minorBidi"/>
      <w:color w:val="404040" w:themeColor="text1" w:themeTint="BF"/>
      <w:sz w:val="20"/>
    </w:rPr>
  </w:style>
  <w:style w:type="paragraph" w:styleId="NormalWeb">
    <w:name w:val="Normal (Web)"/>
    <w:basedOn w:val="Normal"/>
    <w:uiPriority w:val="99"/>
    <w:semiHidden/>
    <w:unhideWhenUsed/>
    <w:rsid w:val="001E341B"/>
    <w:pPr>
      <w:widowControl/>
      <w:spacing w:before="100" w:beforeAutospacing="1" w:after="100" w:afterAutospacing="1"/>
    </w:pPr>
    <w:rPr>
      <w:rFonts w:ascii="Times New Roman" w:eastAsiaTheme="minorEastAsia" w:hAnsi="Times New Roman"/>
    </w:rPr>
  </w:style>
  <w:style w:type="paragraph" w:styleId="Revision">
    <w:name w:val="Revision"/>
    <w:hidden/>
    <w:uiPriority w:val="99"/>
    <w:semiHidden/>
    <w:rsid w:val="00012B76"/>
    <w:rPr>
      <w:rFonts w:ascii="Courier" w:hAnsi="Courie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rPr>
  </w:style>
  <w:style w:type="paragraph" w:styleId="Heading1">
    <w:name w:val="heading 1"/>
    <w:basedOn w:val="Normal"/>
    <w:next w:val="Normal"/>
    <w:qFormat/>
    <w:pPr>
      <w:keepNext/>
      <w:tabs>
        <w:tab w:val="left" w:pos="-720"/>
      </w:tabs>
      <w:suppressAutoHyphens/>
      <w:jc w:val="both"/>
      <w:outlineLvl w:val="0"/>
    </w:pPr>
    <w:rPr>
      <w:rFonts w:ascii="Times New Roman" w:hAnsi="Times New Roman"/>
      <w:b/>
      <w:u w:val="single"/>
    </w:rPr>
  </w:style>
  <w:style w:type="paragraph" w:styleId="Heading2">
    <w:name w:val="heading 2"/>
    <w:basedOn w:val="Normal"/>
    <w:next w:val="Normal"/>
    <w:qFormat/>
    <w:pPr>
      <w:keepNext/>
      <w:tabs>
        <w:tab w:val="left" w:pos="-720"/>
      </w:tabs>
      <w:suppressAutoHyphens/>
      <w:jc w:val="center"/>
      <w:outlineLvl w:val="1"/>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character" w:styleId="EndnoteReference">
    <w:name w:val="endnote reference"/>
    <w:basedOn w:val="DefaultParagraphFont"/>
    <w:rPr>
      <w:vertAlign w:val="superscript"/>
    </w:rPr>
  </w:style>
  <w:style w:type="paragraph" w:styleId="FootnoteText">
    <w:name w:val="footnote text"/>
    <w:basedOn w:val="Normal"/>
  </w:style>
  <w:style w:type="character" w:styleId="FootnoteReference">
    <w:name w:val="footnote reference"/>
    <w:basedOn w:val="DefaultParagraphFont"/>
    <w:rPr>
      <w:vertAlign w:val="superscript"/>
    </w:rPr>
  </w:style>
  <w:style w:type="paragraph" w:styleId="TOC1">
    <w:name w:val="toc 1"/>
    <w:basedOn w:val="Normal"/>
    <w:next w:val="Normal"/>
    <w:pPr>
      <w:tabs>
        <w:tab w:val="right" w:leader="dot" w:pos="9360"/>
      </w:tabs>
      <w:suppressAutoHyphens/>
      <w:spacing w:before="480"/>
      <w:ind w:left="720" w:right="720" w:hanging="720"/>
    </w:pPr>
  </w:style>
  <w:style w:type="paragraph" w:styleId="TOC2">
    <w:name w:val="toc 2"/>
    <w:basedOn w:val="Normal"/>
    <w:next w:val="Normal"/>
    <w:pPr>
      <w:tabs>
        <w:tab w:val="right" w:leader="dot" w:pos="9360"/>
      </w:tabs>
      <w:suppressAutoHyphens/>
      <w:ind w:left="1440" w:right="720" w:hanging="720"/>
    </w:pPr>
  </w:style>
  <w:style w:type="paragraph" w:styleId="TOC3">
    <w:name w:val="toc 3"/>
    <w:basedOn w:val="Normal"/>
    <w:next w:val="Normal"/>
    <w:pPr>
      <w:tabs>
        <w:tab w:val="right" w:leader="dot" w:pos="9360"/>
      </w:tabs>
      <w:suppressAutoHyphens/>
      <w:ind w:left="2160" w:right="720" w:hanging="720"/>
    </w:pPr>
  </w:style>
  <w:style w:type="paragraph" w:styleId="TOC4">
    <w:name w:val="toc 4"/>
    <w:basedOn w:val="Normal"/>
    <w:next w:val="Normal"/>
    <w:pPr>
      <w:tabs>
        <w:tab w:val="right" w:leader="dot" w:pos="9360"/>
      </w:tabs>
      <w:suppressAutoHyphens/>
      <w:ind w:left="2880" w:right="720" w:hanging="720"/>
    </w:pPr>
  </w:style>
  <w:style w:type="paragraph" w:styleId="TOC5">
    <w:name w:val="toc 5"/>
    <w:basedOn w:val="Normal"/>
    <w:next w:val="Normal"/>
    <w:pPr>
      <w:tabs>
        <w:tab w:val="right" w:leader="dot" w:pos="9360"/>
      </w:tabs>
      <w:suppressAutoHyphens/>
      <w:ind w:left="3600" w:right="720" w:hanging="720"/>
    </w:pPr>
  </w:style>
  <w:style w:type="paragraph" w:styleId="TOC6">
    <w:name w:val="toc 6"/>
    <w:basedOn w:val="Normal"/>
    <w:next w:val="Normal"/>
    <w:pPr>
      <w:tabs>
        <w:tab w:val="right" w:pos="9360"/>
      </w:tabs>
      <w:suppressAutoHyphens/>
      <w:ind w:left="720" w:hanging="720"/>
    </w:pPr>
  </w:style>
  <w:style w:type="paragraph" w:styleId="TOC7">
    <w:name w:val="toc 7"/>
    <w:basedOn w:val="Normal"/>
    <w:next w:val="Normal"/>
    <w:pPr>
      <w:suppressAutoHyphens/>
      <w:ind w:left="720" w:hanging="720"/>
    </w:pPr>
  </w:style>
  <w:style w:type="paragraph" w:styleId="TOC8">
    <w:name w:val="toc 8"/>
    <w:basedOn w:val="Normal"/>
    <w:next w:val="Normal"/>
    <w:pPr>
      <w:tabs>
        <w:tab w:val="right" w:pos="9360"/>
      </w:tabs>
      <w:suppressAutoHyphens/>
      <w:ind w:left="720" w:hanging="720"/>
    </w:pPr>
  </w:style>
  <w:style w:type="paragraph" w:styleId="TOC9">
    <w:name w:val="toc 9"/>
    <w:basedOn w:val="Normal"/>
    <w:next w:val="Normal"/>
    <w:pPr>
      <w:tabs>
        <w:tab w:val="right" w:leader="dot" w:pos="9360"/>
      </w:tabs>
      <w:suppressAutoHyphens/>
      <w:ind w:left="720" w:hanging="720"/>
    </w:pPr>
  </w:style>
  <w:style w:type="paragraph" w:styleId="Index1">
    <w:name w:val="index 1"/>
    <w:basedOn w:val="Normal"/>
    <w:next w:val="Normal"/>
    <w:pPr>
      <w:tabs>
        <w:tab w:val="right" w:leader="dot" w:pos="9360"/>
      </w:tabs>
      <w:suppressAutoHyphens/>
      <w:ind w:left="1440" w:right="720" w:hanging="1440"/>
    </w:pPr>
  </w:style>
  <w:style w:type="paragraph" w:styleId="Index2">
    <w:name w:val="index 2"/>
    <w:basedOn w:val="Normal"/>
    <w:next w:val="Normal"/>
    <w:pPr>
      <w:tabs>
        <w:tab w:val="right" w:leader="dot" w:pos="9360"/>
      </w:tabs>
      <w:suppressAutoHyphens/>
      <w:ind w:left="1440" w:right="720" w:hanging="720"/>
    </w:pPr>
  </w:style>
  <w:style w:type="paragraph" w:styleId="TOAHeading">
    <w:name w:val="toa heading"/>
    <w:basedOn w:val="Normal"/>
    <w:next w:val="Normal"/>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Footer">
    <w:name w:val="footer"/>
    <w:basedOn w:val="Normal"/>
    <w:link w:val="FooterChar"/>
    <w:uiPriority w:val="99"/>
    <w:unhideWhenUsed/>
    <w:rsid w:val="0093240F"/>
    <w:pPr>
      <w:tabs>
        <w:tab w:val="center" w:pos="4320"/>
        <w:tab w:val="right" w:pos="8640"/>
      </w:tabs>
    </w:pPr>
  </w:style>
  <w:style w:type="character" w:customStyle="1" w:styleId="FooterChar">
    <w:name w:val="Footer Char"/>
    <w:basedOn w:val="DefaultParagraphFont"/>
    <w:link w:val="Footer"/>
    <w:uiPriority w:val="99"/>
    <w:rsid w:val="0093240F"/>
    <w:rPr>
      <w:rFonts w:ascii="Courier" w:hAnsi="Courier"/>
      <w:sz w:val="24"/>
    </w:rPr>
  </w:style>
  <w:style w:type="character" w:styleId="PageNumber">
    <w:name w:val="page number"/>
    <w:basedOn w:val="DefaultParagraphFont"/>
    <w:uiPriority w:val="99"/>
    <w:semiHidden/>
    <w:unhideWhenUsed/>
    <w:rsid w:val="0093240F"/>
  </w:style>
  <w:style w:type="character" w:styleId="Hyperlink">
    <w:name w:val="Hyperlink"/>
    <w:basedOn w:val="DefaultParagraphFont"/>
    <w:uiPriority w:val="99"/>
    <w:semiHidden/>
    <w:unhideWhenUsed/>
    <w:rsid w:val="000D1387"/>
    <w:rPr>
      <w:color w:val="0000FF"/>
      <w:u w:val="single"/>
    </w:rPr>
  </w:style>
  <w:style w:type="paragraph" w:styleId="BalloonText">
    <w:name w:val="Balloon Text"/>
    <w:basedOn w:val="Normal"/>
    <w:link w:val="BalloonTextChar"/>
    <w:uiPriority w:val="99"/>
    <w:semiHidden/>
    <w:unhideWhenUsed/>
    <w:rsid w:val="004028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28F2"/>
    <w:rPr>
      <w:rFonts w:ascii="Lucida Grande" w:hAnsi="Lucida Grande" w:cs="Lucida Grande"/>
      <w:sz w:val="18"/>
      <w:szCs w:val="18"/>
    </w:rPr>
  </w:style>
  <w:style w:type="character" w:styleId="CommentReference">
    <w:name w:val="annotation reference"/>
    <w:basedOn w:val="DefaultParagraphFont"/>
    <w:uiPriority w:val="99"/>
    <w:semiHidden/>
    <w:unhideWhenUsed/>
    <w:rsid w:val="00FB756A"/>
    <w:rPr>
      <w:sz w:val="18"/>
      <w:szCs w:val="18"/>
    </w:rPr>
  </w:style>
  <w:style w:type="paragraph" w:styleId="CommentText">
    <w:name w:val="annotation text"/>
    <w:basedOn w:val="Normal"/>
    <w:link w:val="CommentTextChar"/>
    <w:uiPriority w:val="99"/>
    <w:semiHidden/>
    <w:unhideWhenUsed/>
    <w:rsid w:val="00FB756A"/>
  </w:style>
  <w:style w:type="character" w:customStyle="1" w:styleId="CommentTextChar">
    <w:name w:val="Comment Text Char"/>
    <w:basedOn w:val="DefaultParagraphFont"/>
    <w:link w:val="CommentText"/>
    <w:uiPriority w:val="99"/>
    <w:semiHidden/>
    <w:rsid w:val="00FB756A"/>
    <w:rPr>
      <w:rFonts w:ascii="Courier" w:hAnsi="Courier"/>
      <w:sz w:val="24"/>
      <w:szCs w:val="24"/>
    </w:rPr>
  </w:style>
  <w:style w:type="paragraph" w:styleId="CommentSubject">
    <w:name w:val="annotation subject"/>
    <w:basedOn w:val="CommentText"/>
    <w:next w:val="CommentText"/>
    <w:link w:val="CommentSubjectChar"/>
    <w:uiPriority w:val="99"/>
    <w:semiHidden/>
    <w:unhideWhenUsed/>
    <w:rsid w:val="00FB756A"/>
    <w:rPr>
      <w:b/>
      <w:bCs/>
      <w:sz w:val="20"/>
      <w:szCs w:val="20"/>
    </w:rPr>
  </w:style>
  <w:style w:type="character" w:customStyle="1" w:styleId="CommentSubjectChar">
    <w:name w:val="Comment Subject Char"/>
    <w:basedOn w:val="CommentTextChar"/>
    <w:link w:val="CommentSubject"/>
    <w:uiPriority w:val="99"/>
    <w:semiHidden/>
    <w:rsid w:val="00FB756A"/>
    <w:rPr>
      <w:rFonts w:ascii="Courier" w:hAnsi="Courier"/>
      <w:b/>
      <w:bCs/>
      <w:sz w:val="24"/>
      <w:szCs w:val="24"/>
    </w:rPr>
  </w:style>
  <w:style w:type="paragraph" w:styleId="ListParagraph">
    <w:name w:val="List Paragraph"/>
    <w:basedOn w:val="Normal"/>
    <w:uiPriority w:val="34"/>
    <w:unhideWhenUsed/>
    <w:qFormat/>
    <w:rsid w:val="005F7C5F"/>
    <w:pPr>
      <w:widowControl/>
      <w:spacing w:after="200" w:line="276" w:lineRule="auto"/>
      <w:ind w:left="720"/>
      <w:contextualSpacing/>
    </w:pPr>
    <w:rPr>
      <w:rFonts w:asciiTheme="minorHAnsi" w:eastAsiaTheme="minorEastAsia" w:hAnsiTheme="minorHAnsi" w:cstheme="minorBidi"/>
      <w:color w:val="404040" w:themeColor="text1" w:themeTint="BF"/>
      <w:sz w:val="20"/>
    </w:rPr>
  </w:style>
  <w:style w:type="paragraph" w:styleId="NormalWeb">
    <w:name w:val="Normal (Web)"/>
    <w:basedOn w:val="Normal"/>
    <w:uiPriority w:val="99"/>
    <w:semiHidden/>
    <w:unhideWhenUsed/>
    <w:rsid w:val="001E341B"/>
    <w:pPr>
      <w:widowControl/>
      <w:spacing w:before="100" w:beforeAutospacing="1" w:after="100" w:afterAutospacing="1"/>
    </w:pPr>
    <w:rPr>
      <w:rFonts w:ascii="Times New Roman" w:eastAsiaTheme="minorEastAsia" w:hAnsi="Times New Roman"/>
    </w:rPr>
  </w:style>
  <w:style w:type="paragraph" w:styleId="Revision">
    <w:name w:val="Revision"/>
    <w:hidden/>
    <w:uiPriority w:val="99"/>
    <w:semiHidden/>
    <w:rsid w:val="00012B76"/>
    <w:rPr>
      <w:rFonts w:ascii="Courier" w:hAnsi="Courie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38825">
      <w:bodyDiv w:val="1"/>
      <w:marLeft w:val="0"/>
      <w:marRight w:val="0"/>
      <w:marTop w:val="0"/>
      <w:marBottom w:val="0"/>
      <w:divBdr>
        <w:top w:val="none" w:sz="0" w:space="0" w:color="auto"/>
        <w:left w:val="none" w:sz="0" w:space="0" w:color="auto"/>
        <w:bottom w:val="none" w:sz="0" w:space="0" w:color="auto"/>
        <w:right w:val="none" w:sz="0" w:space="0" w:color="auto"/>
      </w:divBdr>
      <w:divsChild>
        <w:div w:id="1473281543">
          <w:marLeft w:val="0"/>
          <w:marRight w:val="0"/>
          <w:marTop w:val="0"/>
          <w:marBottom w:val="0"/>
          <w:divBdr>
            <w:top w:val="none" w:sz="0" w:space="0" w:color="auto"/>
            <w:left w:val="none" w:sz="0" w:space="0" w:color="auto"/>
            <w:bottom w:val="none" w:sz="0" w:space="0" w:color="auto"/>
            <w:right w:val="none" w:sz="0" w:space="0" w:color="auto"/>
          </w:divBdr>
        </w:div>
      </w:divsChild>
    </w:div>
    <w:div w:id="796991545">
      <w:bodyDiv w:val="1"/>
      <w:marLeft w:val="0"/>
      <w:marRight w:val="0"/>
      <w:marTop w:val="0"/>
      <w:marBottom w:val="0"/>
      <w:divBdr>
        <w:top w:val="none" w:sz="0" w:space="0" w:color="auto"/>
        <w:left w:val="none" w:sz="0" w:space="0" w:color="auto"/>
        <w:bottom w:val="none" w:sz="0" w:space="0" w:color="auto"/>
        <w:right w:val="none" w:sz="0" w:space="0" w:color="auto"/>
      </w:divBdr>
    </w:div>
    <w:div w:id="1288243028">
      <w:bodyDiv w:val="1"/>
      <w:marLeft w:val="0"/>
      <w:marRight w:val="0"/>
      <w:marTop w:val="0"/>
      <w:marBottom w:val="0"/>
      <w:divBdr>
        <w:top w:val="none" w:sz="0" w:space="0" w:color="auto"/>
        <w:left w:val="none" w:sz="0" w:space="0" w:color="auto"/>
        <w:bottom w:val="none" w:sz="0" w:space="0" w:color="auto"/>
        <w:right w:val="none" w:sz="0" w:space="0" w:color="auto"/>
      </w:divBdr>
      <w:divsChild>
        <w:div w:id="608053859">
          <w:marLeft w:val="0"/>
          <w:marRight w:val="0"/>
          <w:marTop w:val="0"/>
          <w:marBottom w:val="0"/>
          <w:divBdr>
            <w:top w:val="none" w:sz="0" w:space="0" w:color="auto"/>
            <w:left w:val="none" w:sz="0" w:space="0" w:color="auto"/>
            <w:bottom w:val="none" w:sz="0" w:space="0" w:color="auto"/>
            <w:right w:val="none" w:sz="0" w:space="0" w:color="auto"/>
          </w:divBdr>
        </w:div>
      </w:divsChild>
    </w:div>
    <w:div w:id="1550458513">
      <w:bodyDiv w:val="1"/>
      <w:marLeft w:val="0"/>
      <w:marRight w:val="0"/>
      <w:marTop w:val="0"/>
      <w:marBottom w:val="0"/>
      <w:divBdr>
        <w:top w:val="none" w:sz="0" w:space="0" w:color="auto"/>
        <w:left w:val="none" w:sz="0" w:space="0" w:color="auto"/>
        <w:bottom w:val="none" w:sz="0" w:space="0" w:color="auto"/>
        <w:right w:val="none" w:sz="0" w:space="0" w:color="auto"/>
      </w:divBdr>
    </w:div>
    <w:div w:id="18868707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1637</Words>
  <Characters>9333</Characters>
  <Application>Microsoft Macintosh Word</Application>
  <DocSecurity>0</DocSecurity>
  <Lines>77</Lines>
  <Paragraphs>21</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
      <vt:lpstr>General Introduction on Signaling Changes Induced by Light</vt:lpstr>
      <vt:lpstr/>
      <vt:lpstr>Ceratopteris as a Model System for Studying Gravity Effects on Cell Polarization</vt:lpstr>
      <vt:lpstr>    INSTRUCTIONS FOR WRITTEN &amp; ORAL REPORTS FOR BIO 328D</vt:lpstr>
      <vt:lpstr>    </vt:lpstr>
      <vt:lpstr/>
      <vt:lpstr/>
      <vt:lpstr>Evaluation of Written and Oral Reports</vt:lpstr>
      <vt:lpstr>    /</vt:lpstr>
      <vt:lpstr>    </vt:lpstr>
      <vt:lpstr>    </vt:lpstr>
      <vt:lpstr>    Figure 1: Ceratopteris spores growing in 96 hours of light (light control) or 8 </vt:lpstr>
    </vt:vector>
  </TitlesOfParts>
  <Company>ut</Company>
  <LinksUpToDate>false</LinksUpToDate>
  <CharactersWithSpaces>10949</CharactersWithSpaces>
  <SharedDoc>false</SharedDoc>
  <HLinks>
    <vt:vector size="18" baseType="variant">
      <vt:variant>
        <vt:i4>2228239</vt:i4>
      </vt:variant>
      <vt:variant>
        <vt:i4>0</vt:i4>
      </vt:variant>
      <vt:variant>
        <vt:i4>0</vt:i4>
      </vt:variant>
      <vt:variant>
        <vt:i4>5</vt:i4>
      </vt:variant>
      <vt:variant>
        <vt:lpwstr>mailto:sroux@uts.cc.utexas.edu</vt:lpwstr>
      </vt:variant>
      <vt:variant>
        <vt:lpwstr/>
      </vt:variant>
      <vt:variant>
        <vt:i4>852065</vt:i4>
      </vt:variant>
      <vt:variant>
        <vt:i4>12137</vt:i4>
      </vt:variant>
      <vt:variant>
        <vt:i4>1025</vt:i4>
      </vt:variant>
      <vt:variant>
        <vt:i4>1</vt:i4>
      </vt:variant>
      <vt:variant>
        <vt:lpwstr>combo</vt:lpwstr>
      </vt:variant>
      <vt:variant>
        <vt:lpwstr/>
      </vt:variant>
      <vt:variant>
        <vt:i4>917540</vt:i4>
      </vt:variant>
      <vt:variant>
        <vt:i4>15216</vt:i4>
      </vt:variant>
      <vt:variant>
        <vt:i4>1026</vt:i4>
      </vt:variant>
      <vt:variant>
        <vt:i4>1</vt:i4>
      </vt:variant>
      <vt:variant>
        <vt:lpwstr>vertical rhizoids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Roux</dc:creator>
  <cp:keywords/>
  <dc:description/>
  <cp:lastModifiedBy>Stan</cp:lastModifiedBy>
  <cp:revision>2</cp:revision>
  <cp:lastPrinted>2016-08-29T15:24:00Z</cp:lastPrinted>
  <dcterms:created xsi:type="dcterms:W3CDTF">2016-08-29T16:05:00Z</dcterms:created>
  <dcterms:modified xsi:type="dcterms:W3CDTF">2016-08-29T16:05:00Z</dcterms:modified>
</cp:coreProperties>
</file>